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00"/>
      </w:pPr>
      <w:r>
        <w:rPr>
          <w:b/>
          <w:bCs/>
          <w:color w:val="1F3864"/>
          <w:sz w:val="32"/>
          <w:szCs w:val="32"/>
        </w:rPr>
        <w:t xml:space="preserve">NTFS File Server Lab — LinkedIn Post Set</w:t>
      </w:r>
    </w:p>
    <w:p>
      <w:pPr>
        <w:spacing w:after="300"/>
      </w:pPr>
      <w:r>
        <w:rPr>
          <w:i/>
          <w:iCs/>
          <w:color w:val="555555"/>
          <w:sz w:val="20"/>
          <w:szCs w:val="20"/>
        </w:rPr>
        <w:t xml:space="preserve">Active Directory · NTFS Permissions · SMB File Shares · Group Policy · Terraform · PowerShell</w:t>
      </w:r>
    </w:p>
    <w:p>
      <w:pPr>
        <w:shd w:fill="1F3864" w:val="clear"/>
        <w:spacing w:after="120" w:before="300"/>
      </w:pPr>
      <w:r>
        <w:rPr>
          <w:b/>
          <w:bCs/>
          <w:color w:val="FFFFFF"/>
          <w:sz w:val="24"/>
          <w:szCs w:val="24"/>
        </w:rPr>
        <w:t xml:space="preserve">Post 1 — Loom Video Walkthrough</w:t>
      </w:r>
    </w:p>
    <w:p>
      <w:pPr>
        <w:spacing w:after="160"/>
      </w:pPr>
      <w:r>
        <w:rPr>
          <w:sz w:val="22"/>
          <w:szCs w:val="22"/>
        </w:rPr>
        <w:t xml:space="preserve">New lab: building a domain-joined file server from scratch with Terraform, then proving the permissions actually match a real org chart.</w:t>
      </w:r>
    </w:p>
    <w:p>
      <w:pPr>
        <w:spacing w:after="160"/>
      </w:pPr>
      <w:r>
        <w:rPr>
          <w:sz w:val="22"/>
          <w:szCs w:val="22"/>
        </w:rPr>
        <w:t xml:space="preserve">The setup: one domain controller, one file server, one test workstation, all built as code. Four departments, each with their own share, permissions layered by security group instead of by individual user. Finance gets Modify on their own share and Read into HR for cross-department reporting. Everyone else stays locked to their own lane. IT gets Full Control everywhere.</w:t>
      </w:r>
    </w:p>
    <w:p>
      <w:pPr>
        <w:spacing w:after="160"/>
      </w:pPr>
      <w:r>
        <w:rPr>
          <w:sz w:val="22"/>
          <w:szCs w:val="22"/>
        </w:rPr>
        <w:t xml:space="preserve">The part that actually matters here isn't the deployment, it's proving it. I didn't just check the Azure portal and call it done. I RDP'd in as each test user and tried to open every share. Granted where it should be granted, denied where it should be denied, screenshots included.</w:t>
      </w:r>
    </w:p>
    <w:p>
      <w:pPr>
        <w:spacing w:after="160"/>
      </w:pPr>
      <w:r>
        <w:rPr>
          <w:sz w:val="22"/>
          <w:szCs w:val="22"/>
        </w:rPr>
        <w:t xml:space="preserve">Full walkthrough here: [Loom link]</w:t>
      </w:r>
    </w:p>
    <w:p>
      <w:pPr>
        <w:spacing w:after="300"/>
      </w:pPr>
      <w:r>
        <w:rPr>
          <w:i/>
          <w:iCs/>
          <w:color w:val="1F6B3A"/>
          <w:sz w:val="20"/>
          <w:szCs w:val="20"/>
        </w:rPr>
        <w:t xml:space="preserve">#Azure #ActiveDirectory #Terraform #NTFS #InfrastructureAsCode #CloudSecurity</w:t>
      </w:r>
    </w:p>
    <w:p>
      <w:pPr>
        <w:shd w:fill="1F3864" w:val="clear"/>
        <w:spacing w:after="120" w:before="300"/>
      </w:pPr>
      <w:r>
        <w:rPr>
          <w:b/>
          <w:bCs/>
          <w:color w:val="FFFFFF"/>
          <w:sz w:val="24"/>
          <w:szCs w:val="24"/>
        </w:rPr>
        <w:t xml:space="preserve">Post 2 — GitHub Repository</w:t>
      </w:r>
    </w:p>
    <w:p>
      <w:pPr>
        <w:spacing w:after="160"/>
      </w:pPr>
      <w:r>
        <w:rPr>
          <w:sz w:val="22"/>
          <w:szCs w:val="22"/>
        </w:rPr>
        <w:t xml:space="preserve">Repo's up for the NTFS File Server lab, Active Directory and department-based file permissions, built entirely with Terraform.</w:t>
      </w:r>
    </w:p>
    <w:p>
      <w:pPr>
        <w:spacing w:after="160"/>
      </w:pPr>
      <w:r>
        <w:rPr>
          <w:sz w:val="22"/>
          <w:szCs w:val="22"/>
        </w:rPr>
        <w:t xml:space="preserve">What's in it: a VNet and NSG locked down to one IP, a Key Vault storing the admin credential with RBAC authorization instead of the legacy access model, three VMs, and an orchestration script that pushes every configuration step through az vm run-command instead of WinRM, since the NSG never opens that port on purpose.</w:t>
      </w:r>
    </w:p>
    <w:p>
      <w:pPr>
        <w:spacing w:after="160"/>
      </w:pPr>
      <w:r>
        <w:rPr>
          <w:sz w:val="22"/>
          <w:szCs w:val="22"/>
        </w:rPr>
        <w:t xml:space="preserve">The orchestration script is the piece I'd point people to first. It promotes the domain controller, waits for it to actually come back online, creates the AD structure, joins the other two machines, configures NTFS permissions, and runs automated PASS/FAIL verification, all unattended, all idempotent enough to safely rerun if a step fails partway through.</w:t>
      </w:r>
    </w:p>
    <w:p>
      <w:pPr>
        <w:spacing w:after="160"/>
      </w:pPr>
      <w:r>
        <w:rPr>
          <w:sz w:val="22"/>
          <w:szCs w:val="22"/>
        </w:rPr>
        <w:t xml:space="preserve">I also documented every real error I hit deploying this myself, quota limits, a regional capacity issue, an outdated image SKU, and a genuine bug in my own orchestration script that was silently corrupting any password containing a dollar sign. All of it's in the SOP's troubleshooting section now, current to actual Azure behavior, not a sanitized version.</w:t>
      </w:r>
    </w:p>
    <w:p>
      <w:pPr>
        <w:spacing w:after="160"/>
      </w:pPr>
      <w:r>
        <w:rPr>
          <w:sz w:val="22"/>
          <w:szCs w:val="22"/>
        </w:rPr>
        <w:t xml:space="preserve">Link in the comments.</w:t>
      </w:r>
    </w:p>
    <w:p>
      <w:pPr>
        <w:spacing w:after="300"/>
      </w:pPr>
      <w:r>
        <w:rPr>
          <w:i/>
          <w:iCs/>
          <w:color w:val="1F6B3A"/>
          <w:sz w:val="20"/>
          <w:szCs w:val="20"/>
        </w:rPr>
        <w:t xml:space="preserve">#Terraform #Azure #ActiveDirectory #DevOps #InfrastructureAsCode #GitHub</w:t>
      </w:r>
    </w:p>
    <w:p>
      <w:pPr>
        <w:shd w:fill="1F3864" w:val="clear"/>
        <w:spacing w:after="120" w:before="300"/>
      </w:pPr>
      <w:r>
        <w:rPr>
          <w:b/>
          <w:bCs/>
          <w:color w:val="FFFFFF"/>
          <w:sz w:val="24"/>
          <w:szCs w:val="24"/>
        </w:rPr>
        <w:t xml:space="preserve">Post 3 — Key Learning</w:t>
      </w:r>
    </w:p>
    <w:p>
      <w:pPr>
        <w:spacing w:after="160"/>
      </w:pPr>
      <w:r>
        <w:rPr>
          <w:sz w:val="22"/>
          <w:szCs w:val="22"/>
        </w:rPr>
        <w:t xml:space="preserve">The image that actually proves this lab works isn't the terraform apply output, it's this pair.</w:t>
      </w:r>
    </w:p>
    <w:p>
      <w:pPr>
        <w:spacing w:after="160"/>
      </w:pPr>
      <w:r>
        <w:rPr>
          <w:sz w:val="22"/>
          <w:szCs w:val="22"/>
        </w:rPr>
        <w:t xml:space="preserve">Same user, same RDP session, two different shares. Finance opens right up, she's in the Finance group with Modify rights. HR throws a flat Windows network error, access denied, contact your administrator.</w:t>
      </w:r>
    </w:p>
    <w:p>
      <w:pPr>
        <w:spacing w:after="160"/>
      </w:pPr>
      <w:r>
        <w:rPr>
          <w:sz w:val="22"/>
          <w:szCs w:val="22"/>
        </w:rPr>
        <w:t xml:space="preserve">That error message is the whole point. Anyone can configure NTFS permissions and call it done. The only way to actually know they work is to log in as the person they're supposed to restrict and try to get in anyway. If every share had opened for every user, the lab would have failed even though the deployment technically succeeded.</w:t>
      </w:r>
    </w:p>
    <w:p>
      <w:pPr>
        <w:spacing w:after="160"/>
      </w:pPr>
      <w:r>
        <w:rPr>
          <w:sz w:val="22"/>
          <w:szCs w:val="22"/>
        </w:rPr>
        <w:t xml:space="preserve">I tested all four users against all four shares this way before calling it done. Three access-denied results and one access-granted result, repeated per user, matching the permission matrix exactly. That's the difference between infrastructure that exists and infrastructure that's verified.</w:t>
      </w:r>
    </w:p>
    <w:p>
      <w:pPr>
        <w:spacing w:after="160"/>
      </w:pPr>
      <w:r>
        <w:rPr>
          <w:sz w:val="22"/>
          <w:szCs w:val="22"/>
        </w:rPr>
        <w:t xml:space="preserve">[Attach: Finance access-granted screenshot + HR access-denied screenshot, side by side]</w:t>
      </w:r>
    </w:p>
    <w:p>
      <w:pPr>
        <w:spacing w:after="300"/>
      </w:pPr>
      <w:r>
        <w:rPr>
          <w:i/>
          <w:iCs/>
          <w:color w:val="1F6B3A"/>
          <w:sz w:val="20"/>
          <w:szCs w:val="20"/>
        </w:rPr>
        <w:t xml:space="preserve">#Azure #ActiveDirectory #CloudSecurity #NTFS #LeastPrivilege</w:t>
      </w:r>
    </w:p>
    <w:p>
      <w:pPr>
        <w:shd w:fill="1F3864" w:val="clear"/>
        <w:spacing w:after="120" w:before="300"/>
      </w:pPr>
      <w:r>
        <w:rPr>
          <w:b/>
          <w:bCs/>
          <w:color w:val="FFFFFF"/>
          <w:sz w:val="24"/>
          <w:szCs w:val="24"/>
        </w:rPr>
        <w:t xml:space="preserve">Post 4 — What I'd Do Differently</w:t>
      </w:r>
    </w:p>
    <w:p>
      <w:pPr>
        <w:spacing w:after="160"/>
      </w:pPr>
      <w:r>
        <w:rPr>
          <w:sz w:val="22"/>
          <w:szCs w:val="22"/>
        </w:rPr>
        <w:t xml:space="preserve">Closing out the NTFS lab with the honest version, including the bug I found in my own code.</w:t>
      </w:r>
    </w:p>
    <w:p>
      <w:pPr>
        <w:spacing w:after="160"/>
      </w:pPr>
      <w:r>
        <w:rPr>
          <w:sz w:val="22"/>
          <w:szCs w:val="22"/>
        </w:rPr>
        <w:t xml:space="preserve">My orchestration script had a real bug: the function that substitutes your admin password into each domain-join script was using regex replace with regex escaping applied to the replacement text instead of the pattern. That's backwards, and it silently inserted a literal backslash in front of any dollar sign in the password. Every domain join failed with "user name or password is incorrect" even though the password was completely correct. Took a full rerun and a line-by-line read of my own script to catch it. Fixed now, .Replace() instead of -replace, but it's a good reminder that a script running successfully on attempt one doesn't mean it's actually correct, it might just mean your first password happened not to contain the one character that breaks it.</w:t>
      </w:r>
    </w:p>
    <w:p>
      <w:pPr>
        <w:spacing w:after="160"/>
      </w:pPr>
      <w:r>
        <w:rPr>
          <w:sz w:val="22"/>
          <w:szCs w:val="22"/>
        </w:rPr>
        <w:t xml:space="preserve">A few infrastructure lessons too. I hit a zero-quota error on my VM size, then a second error on a different size that had quota but no regional capacity that day. Neither is a config mistake, they're just things a new Azure subscription runs into that a tutorial written six months ago won't warn you about. Always run az vm list-usage before you assume a VM size will just work.</w:t>
      </w:r>
    </w:p>
    <w:p>
      <w:pPr>
        <w:spacing w:after="160"/>
      </w:pPr>
      <w:r>
        <w:rPr>
          <w:sz w:val="22"/>
          <w:szCs w:val="22"/>
        </w:rPr>
        <w:t xml:space="preserve">For production, I'd also move the admin credential rotation to something automatic instead of a one-time Key Vault write, and I'd replace the single-IP NSG rule with Azure Bastion so no VM needs a public IP at all.</w:t>
      </w:r>
    </w:p>
    <w:p>
      <w:pPr>
        <w:spacing w:after="160"/>
      </w:pPr>
      <w:r>
        <w:rPr>
          <w:sz w:val="22"/>
          <w:szCs w:val="22"/>
        </w:rPr>
        <w:t xml:space="preserve">Next up: RBAC, controlling who can manage this file server from Azure itself, not just who can open which folder.</w:t>
      </w:r>
    </w:p>
    <w:p>
      <w:pPr>
        <w:spacing w:after="300"/>
      </w:pPr>
      <w:r>
        <w:rPr>
          <w:i/>
          <w:iCs/>
          <w:color w:val="1F6B3A"/>
          <w:sz w:val="20"/>
          <w:szCs w:val="20"/>
        </w:rPr>
        <w:t xml:space="preserve">#Azure #Terraform #ActiveDirectory #DevOps #ContinuousLearning #CloudSecurity</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2026-08-02T03:09:24.014Z</dcterms:created>
  <dcterms:modified xsi:type="dcterms:W3CDTF">2026-08-02T03:09:24.028Z</dcterms:modified>
</cp:coreProperties>
</file>

<file path=docProps/custom.xml><?xml version="1.0" encoding="utf-8"?>
<Properties xmlns="http://schemas.openxmlformats.org/officeDocument/2006/custom-properties" xmlns:vt="http://schemas.openxmlformats.org/officeDocument/2006/docPropsVTypes"/>
</file>