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10005"/>
          <w:sz w:val="44"/>
        </w:rPr>
        <w:t>Relatorio de Revisao Tecnica</w:t>
      </w:r>
    </w:p>
    <w:p>
      <w:pPr>
        <w:jc w:val="center"/>
      </w:pPr>
      <w:r>
        <w:rPr>
          <w:color w:val="5A403C"/>
          <w:sz w:val="24"/>
        </w:rPr>
        <w:t>Projeto CarneUp / Junior Prime Beef</w:t>
      </w:r>
    </w:p>
    <w:p>
      <w:pPr>
        <w:jc w:val="center"/>
      </w:pPr>
      <w:r>
        <w:rPr>
          <w:i/>
          <w:sz w:val="22"/>
        </w:rPr>
        <w:t>Data: 29/04/2026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vAlign w:val="center"/>
            <w:shd w:fill="F9E7E7"/>
          </w:tcPr>
          <w:p>
            <w:pPr>
              <w:jc w:val="left"/>
            </w:pPr>
            <w:r>
              <w:rPr>
                <w:sz w:val="22"/>
              </w:rPr>
              <w:t>Objetivo: consolidar os principais erros identificados na revisao do codigo, com foco em banco de dados, integracao front/back, logica funcional e riscos para a operacao e para a pipeline.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10005"/>
        </w:rPr>
        <w:t>Resumo Executivo</w:t>
      </w:r>
    </w:p>
    <w:p>
      <w:pPr>
        <w:spacing w:after="160"/>
      </w:pPr>
      <w:r>
        <w:t>A revisao encontrou quatro problemas principais. Dois deles sao de severidade alta e afetam diretamente a confiabilidade do ambiente e a aderencia do sistema ao fluxo real de uso.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61000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84"/>
            <w:shd w:fill="61000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Severidade</w:t>
            </w:r>
          </w:p>
        </w:tc>
        <w:tc>
          <w:tcPr>
            <w:tcW w:type="dxa" w:w="2484"/>
            <w:shd w:fill="61000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2484"/>
            <w:shd w:fill="61000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Resumo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>
              <w:rPr>
                <w:sz w:val="20"/>
              </w:rPr>
              <w:t>F1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sz w:val="20"/>
              </w:rPr>
              <w:t>P1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sz w:val="20"/>
              </w:rPr>
              <w:t>Banco / Flyway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sz w:val="20"/>
              </w:rPr>
              <w:t>Cadeia de migrations nao sobe banco novo do zero.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>
              <w:rPr>
                <w:sz w:val="20"/>
              </w:rPr>
              <w:t>F2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sz w:val="20"/>
              </w:rPr>
              <w:t>P1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sz w:val="20"/>
              </w:rPr>
              <w:t>Frontend / Integracao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sz w:val="20"/>
              </w:rPr>
              <w:t>Telas principais ainda usam mock e nao persistem no backend.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>
              <w:rPr>
                <w:sz w:val="20"/>
              </w:rPr>
              <w:t>F3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sz w:val="20"/>
              </w:rPr>
              <w:t>P2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sz w:val="20"/>
              </w:rPr>
              <w:t>Logica de Compra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sz w:val="20"/>
              </w:rPr>
              <w:t>Edicao usa id do item local como se fosse id do produto.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>
              <w:rPr>
                <w:sz w:val="20"/>
              </w:rPr>
              <w:t>F4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sz w:val="20"/>
              </w:rPr>
              <w:t>P2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sz w:val="20"/>
              </w:rPr>
              <w:t>Teste / Onboarding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sz w:val="20"/>
              </w:rPr>
              <w:t>Teste do gerador de usuario ainda sugere nivel de acesso invalido.</w:t>
            </w:r>
          </w:p>
        </w:tc>
      </w:tr>
    </w:tbl>
    <w:p>
      <w:pPr>
        <w:pStyle w:val="Heading2"/>
      </w:pPr>
      <w:r>
        <w:rPr>
          <w:color w:val="7F1D1D"/>
        </w:rPr>
        <w:t>F1 - Flyway nao consegue criar banco novo com a cadeia atual de migrations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3F3F3"/>
            <w:vAlign w:val="center"/>
          </w:tcPr>
          <w:p>
            <w:r>
              <w:rPr>
                <w:b/>
                <w:sz w:val="20"/>
              </w:rPr>
              <w:t>Severidade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4968"/>
            <w:shd w:fill="F3F3F3"/>
            <w:vAlign w:val="center"/>
          </w:tcPr>
          <w:p>
            <w:r>
              <w:rPr>
                <w:b/>
                <w:sz w:val="20"/>
              </w:rPr>
              <w:t>Arquivo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0"/>
              </w:rPr>
              <w:t>Source/Server/SpringBootApp/src/main/resources/migrations/V2_DATABASE-MODEL.sql:3-48</w:t>
            </w:r>
          </w:p>
        </w:tc>
      </w:tr>
    </w:tbl>
    <w:p>
      <w:r>
        <w:rPr>
          <w:b/>
        </w:rPr>
        <w:t xml:space="preserve">Impacto: </w:t>
      </w:r>
      <w:r>
        <w:t>Impede bootstrap limpo do ambiente e torna o deploy dependente de um banco legado ja existente.</w:t>
      </w:r>
    </w:p>
    <w:p>
      <w:r>
        <w:rPr>
          <w:b/>
        </w:rPr>
        <w:t xml:space="preserve">Evidencia: </w:t>
      </w:r>
      <w:r>
        <w:t>A migration V2 volta a executar CREATE TABLE para entidades que ja existem em V1, como Produto, Categoria, Marca, Usuario, Compra e Venda.</w:t>
      </w:r>
    </w:p>
    <w:p>
      <w:r>
        <w:rPr>
          <w:b/>
        </w:rPr>
        <w:t xml:space="preserve">Recomendacao: </w:t>
      </w:r>
      <w:r>
        <w:t>Reorganizar as migrations para que a sequencia completa consiga subir uma base vazia, ou consolidar um baseline novo e apos isso manter somente migrations incrementais.</w:t>
      </w:r>
    </w:p>
    <w:p>
      <w:pPr>
        <w:pStyle w:val="Heading2"/>
      </w:pPr>
      <w:r>
        <w:rPr>
          <w:color w:val="7F1D1D"/>
        </w:rPr>
        <w:t>F2 - Frontend principal ainda nao usa dados reais do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3F3F3"/>
            <w:vAlign w:val="center"/>
          </w:tcPr>
          <w:p>
            <w:r>
              <w:rPr>
                <w:b/>
                <w:sz w:val="20"/>
              </w:rPr>
              <w:t>Severidade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4968"/>
            <w:shd w:fill="F3F3F3"/>
            <w:vAlign w:val="center"/>
          </w:tcPr>
          <w:p>
            <w:r>
              <w:rPr>
                <w:b/>
                <w:sz w:val="20"/>
              </w:rPr>
              <w:t>Arquivo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0"/>
              </w:rPr>
              <w:t>Source/Client/carneup-frontend/src/views/StockView.jsx:133-190</w:t>
            </w:r>
          </w:p>
        </w:tc>
      </w:tr>
    </w:tbl>
    <w:p>
      <w:r>
        <w:rPr>
          <w:b/>
        </w:rPr>
        <w:t xml:space="preserve">Impacto: </w:t>
      </w:r>
      <w:r>
        <w:t>Mesmo com login funcional, o usuario nao opera sobre o Postgres nem sobre os endpoints principais do sistema.</w:t>
      </w:r>
    </w:p>
    <w:p>
      <w:r>
        <w:rPr>
          <w:b/>
        </w:rPr>
        <w:t xml:space="preserve">Evidencia: </w:t>
      </w:r>
      <w:r>
        <w:t>StockView, PurchaseView e DashboardView ainda usam mocks, console.log e alert em vez de chamadas HTTP para /products, /purchases e /sales.</w:t>
      </w:r>
    </w:p>
    <w:p>
      <w:r>
        <w:rPr>
          <w:b/>
        </w:rPr>
        <w:t xml:space="preserve">Recomendacao: </w:t>
      </w:r>
      <w:r>
        <w:t>Criar camada de servicos para estoque, compras e vendas, substituir mocks locais por respostas reais da API e tratar loading, erro e persistencia.</w:t>
      </w:r>
    </w:p>
    <w:p>
      <w:pPr>
        <w:pStyle w:val="Heading2"/>
      </w:pPr>
      <w:r>
        <w:rPr>
          <w:color w:val="7F1D1D"/>
        </w:rPr>
        <w:t>F3 - Fluxo de edicao de compra usa id incorreto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3F3F3"/>
            <w:vAlign w:val="center"/>
          </w:tcPr>
          <w:p>
            <w:r>
              <w:rPr>
                <w:b/>
                <w:sz w:val="20"/>
              </w:rPr>
              <w:t>Severidade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4968"/>
            <w:shd w:fill="F3F3F3"/>
            <w:vAlign w:val="center"/>
          </w:tcPr>
          <w:p>
            <w:r>
              <w:rPr>
                <w:b/>
                <w:sz w:val="20"/>
              </w:rPr>
              <w:t>Arquivo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0"/>
              </w:rPr>
              <w:t>Source/Client/carneup-frontend/src/views/PurchaseView.jsx:41-63</w:t>
            </w:r>
          </w:p>
        </w:tc>
      </w:tr>
    </w:tbl>
    <w:p>
      <w:r>
        <w:rPr>
          <w:b/>
        </w:rPr>
        <w:t xml:space="preserve">Impacto: </w:t>
      </w:r>
      <w:r>
        <w:t>A edicao do item no carrinho nao reconstrói corretamente o formulario, comprometendo a manutencao da compra antes da gravacao.</w:t>
      </w:r>
    </w:p>
    <w:p>
      <w:r>
        <w:rPr>
          <w:b/>
        </w:rPr>
        <w:t xml:space="preserve">Evidencia: </w:t>
      </w:r>
      <w:r>
        <w:t>O item local do carrinho recebe id baseado em Date.now(), mas esse valor depois e reutilizado como selectedProductId.</w:t>
      </w:r>
    </w:p>
    <w:p>
      <w:r>
        <w:rPr>
          <w:b/>
        </w:rPr>
        <w:t xml:space="preserve">Recomendacao: </w:t>
      </w:r>
      <w:r>
        <w:t>Separar claramente itemId e productId dentro do carrinho, e reconstruir o estado do formulario com base no productId real do produto selecionado.</w:t>
      </w:r>
    </w:p>
    <w:p>
      <w:pPr>
        <w:pStyle w:val="Heading2"/>
      </w:pPr>
      <w:r>
        <w:rPr>
          <w:color w:val="7F1D1D"/>
        </w:rPr>
        <w:t>F4 - Teste do gerador de usuario inicial esta desatualizado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3F3F3"/>
            <w:vAlign w:val="center"/>
          </w:tcPr>
          <w:p>
            <w:r>
              <w:rPr>
                <w:b/>
                <w:sz w:val="20"/>
              </w:rPr>
              <w:t>Severidade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4968"/>
            <w:shd w:fill="F3F3F3"/>
            <w:vAlign w:val="center"/>
          </w:tcPr>
          <w:p>
            <w:r>
              <w:rPr>
                <w:b/>
                <w:sz w:val="20"/>
              </w:rPr>
              <w:t>Arquivo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20"/>
              </w:rPr>
              <w:t>Source/Server/SpringBootApp/src/test/java/com/example/SpringBootApp/utils/PasswordHashGeneratorTest.java:23-29</w:t>
            </w:r>
          </w:p>
        </w:tc>
      </w:tr>
    </w:tbl>
    <w:p>
      <w:r>
        <w:rPr>
          <w:b/>
        </w:rPr>
        <w:t xml:space="preserve">Impacto: </w:t>
      </w:r>
      <w:r>
        <w:t>Pode induzir o time a criar manualmente usuario com nivel de acesso invalido para o schema atual.</w:t>
      </w:r>
    </w:p>
    <w:p>
      <w:r>
        <w:rPr>
          <w:b/>
        </w:rPr>
        <w:t xml:space="preserve">Evidencia: </w:t>
      </w:r>
      <w:r>
        <w:t>O utilitario principal imprime ADM, mas o teste auxiliar ainda imprime ADMIN.</w:t>
      </w:r>
    </w:p>
    <w:p>
      <w:r>
        <w:rPr>
          <w:b/>
        </w:rPr>
        <w:t xml:space="preserve">Recomendacao: </w:t>
      </w:r>
      <w:r>
        <w:t>Atualizar o teste para refletir ADM e evitar ambiguidade no processo de onboarding tecnico.</w:t>
      </w:r>
    </w:p>
    <w:p>
      <w:pPr>
        <w:pStyle w:val="Heading1"/>
      </w:pPr>
      <w:r>
        <w:rPr>
          <w:color w:val="610005"/>
        </w:rPr>
        <w:t>Conclusao</w:t>
      </w:r>
    </w:p>
    <w:p>
      <w:pPr>
        <w:spacing w:after="160"/>
      </w:pPr>
      <w:r>
        <w:t>O projeto ja apresenta base funcional de autenticacao, testes de controller e pipeline inicial, mas ainda ha risco relevante para deploy limpo e para uso real do produto. O proximo ciclo de trabalho deve priorizar a consolidacao das migrations do banco e a integracao real das telas de estoque, compras e dashboard com os endpoints do backend.</w:t>
      </w:r>
    </w:p>
    <w:p>
      <w:r>
        <w:rPr>
          <w:b/>
        </w:rPr>
        <w:t>Prioridade sugerida para o time:</w:t>
      </w:r>
    </w:p>
    <w:p>
      <w:pPr>
        <w:pStyle w:val="ListBullet"/>
      </w:pPr>
      <w:r>
        <w:t>Corrigir a estrategia de migrations para bootstrap de banco novo.</w:t>
      </w:r>
    </w:p>
    <w:p>
      <w:pPr>
        <w:pStyle w:val="ListBullet"/>
      </w:pPr>
      <w:r>
        <w:t>Integrar StockView, PurchaseView e DashboardView com o backend real.</w:t>
      </w:r>
    </w:p>
    <w:p>
      <w:pPr>
        <w:pStyle w:val="ListBullet"/>
      </w:pPr>
      <w:r>
        <w:t>Corrigir o fluxo de edicao de compras no frontend.</w:t>
      </w:r>
    </w:p>
    <w:p>
      <w:pPr>
        <w:pStyle w:val="ListBullet"/>
      </w:pPr>
      <w:r>
        <w:t>Atualizar o teste do gerador de usuario inicial para refletir ADM.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