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CleanMateX Brand Specifications v1.1</w:t>
      </w:r>
    </w:p>
    <w:p>
      <w:r>
        <w:t>Prepared by: Jehad Ali (Jh Apps)</w:t>
      </w:r>
    </w:p>
    <w:p>
      <w:r>
        <w:t>Date: November 2025</w:t>
      </w:r>
    </w:p>
    <w:p>
      <w:r>
        <w:t>Version: 1.1</w:t>
      </w:r>
    </w:p>
    <w:p>
      <w:r>
        <w:t>Document Type: Brand Specification (Enhanced for Design &amp; Development Alignment)</w:t>
      </w:r>
    </w:p>
    <w:p>
      <w:pPr>
        <w:pStyle w:val="Heading2"/>
      </w:pPr>
      <w:r>
        <w:t>1. Brand Identity Core</w:t>
      </w:r>
    </w:p>
    <w:p>
      <w:r>
        <w:t>Brand Name: CleanMateX</w:t>
        <w:br/>
        <w:t>Tagline: Smart. Fast. Spotless. (Arabic: ذكي. سريع. نقي.)</w:t>
        <w:br/>
        <w:t>Mission: To digitize, automate, and elevate every aspect of laundry and dry-cleaning operations through smart, bilingual, AI-driven SaaS.</w:t>
        <w:br/>
        <w:t>Vision: To be the leading GCC-first laundry management platform—trusted by small shops and large franchises alike.</w:t>
        <w:br/>
        <w:t>Values: Innovation, Reliability, Simplicity, Customer Focus, GCC Localization.</w:t>
        <w:br/>
        <w:t xml:space="preserve">Voice &amp; Tone: Clean, professional, bilingual, friendly but precise. </w:t>
        <w:br/>
        <w:t>"Friendly but Precise" is achieved through clear actionable UI copy, empathetic support tone, and educational marketing language.</w:t>
        <w:br/>
        <w:br/>
        <w:t>Brand Story: CleanMateX was founded to empower laundry operators with tools once only available to large enterprises. It aims to elevate everyday operations through digitization, giving small businesses GCC-standard efficiency, clarity, and growth potential.</w:t>
        <w:br/>
      </w:r>
    </w:p>
    <w:p>
      <w:pPr>
        <w:pStyle w:val="Heading2"/>
      </w:pPr>
      <w:r>
        <w:t>2. Visual Identity System</w:t>
      </w:r>
    </w:p>
    <w:p>
      <w:r>
        <w:t>Primary Logo: CleanMateX with a stylized “X” representing efficiency and connection.</w:t>
        <w:br/>
        <w:t>Color Versions: Full color (preferred), white on dark, and monochrome (print).</w:t>
        <w:br/>
        <w:t>Logo Concepts for X:</w:t>
        <w:br/>
        <w:t>- Motion Flow: Overlapping arrows like a spinning drum.</w:t>
        <w:br/>
        <w:t>- Spotless: Subtle sparkle gradient across the X.</w:t>
        <w:br/>
        <w:t>- Precision: Folded fabric shape forming the X.</w:t>
        <w:br/>
        <w:t>Logo Lockup: Tagline placed centered below, using reduced weight.</w:t>
        <w:br/>
        <w:t>Minimum Size: 24px height for digital, 12mm print.</w:t>
        <w:br/>
        <w:t>Clear Space: X-height spacing around all logo sides.</w:t>
        <w:br/>
      </w:r>
    </w:p>
    <w:p>
      <w:pPr>
        <w:pStyle w:val="Heading2"/>
      </w:pPr>
      <w:r>
        <w:t>3. Brand Colors</w:t>
      </w:r>
    </w:p>
    <w:p>
      <w:r>
        <w:t>Primary: Aqua Blue (#0AB6D8) - Clean and modern.</w:t>
        <w:br/>
        <w:t>Secondary: Deep Navy (#0E2A47) - Trust and professionalism.</w:t>
        <w:br/>
        <w:t>Accent: Emerald Green (#1DBF73) - Growth and sustainability.</w:t>
        <w:br/>
        <w:t>Alert/Action: Amber (#FFB100).</w:t>
        <w:br/>
        <w:t>Success: Teal (#14B8A6).</w:t>
        <w:br/>
        <w:t>Error: Coral Red (#E44D4D).</w:t>
        <w:br/>
        <w:t>Neutrals: Light (#F8FAFC, #E2E8F0), Text Gray (#64748B).</w:t>
        <w:br/>
        <w:br/>
        <w:t xml:space="preserve">Gradients: </w:t>
        <w:br/>
        <w:t>- Aqua → Navy for splash and hero screens.</w:t>
        <w:br/>
        <w:t>- Aqua → Emerald for subtle transitions.</w:t>
        <w:br/>
      </w:r>
    </w:p>
    <w:p>
      <w:pPr>
        <w:pStyle w:val="Heading2"/>
      </w:pPr>
      <w:r>
        <w:t>4. Typography</w:t>
      </w:r>
    </w:p>
    <w:p>
      <w:r>
        <w:t>English: Inter (body), Poppins (headings).</w:t>
        <w:br/>
        <w:t>Arabic: Tajawal (body), Cairo (headings).</w:t>
        <w:br/>
        <w:t>Print: Noto Sans / Noto Naskh Arabic.</w:t>
        <w:br/>
        <w:br/>
        <w:t>Font Hierarchy: Headings 700, Body 400, Captions 300.</w:t>
        <w:br/>
        <w:t>Line-height: 1.5 for body text.</w:t>
        <w:br/>
        <w:t>Letter-spacing: 0.5% for headings.</w:t>
        <w:br/>
        <w:t>Fallback Fonts: 'Helvetica Neue', Arial, sans-serif.</w:t>
        <w:br/>
      </w:r>
    </w:p>
    <w:p>
      <w:pPr>
        <w:pStyle w:val="Heading2"/>
      </w:pPr>
      <w:r>
        <w:t>5. Iconography &amp; Illustrations</w:t>
      </w:r>
    </w:p>
    <w:p>
      <w:r>
        <w:t>Icon Style: Outline, 12px corner radius, uniform stroke weight.</w:t>
        <w:br/>
        <w:t>Libraries: Lucide/Feather (web), Material (mobile).</w:t>
        <w:br/>
        <w:t>Custom Icon Roadmap: Develop branded icons (laundry basket, delivery van, AI brain) incorporating the CleanMateX “X” motif.</w:t>
        <w:br/>
        <w:t>Illustrations: Minimalist, flat, line-art style with primary palette accents. Diverse characters, inclusive representation.</w:t>
        <w:br/>
      </w:r>
    </w:p>
    <w:p>
      <w:pPr>
        <w:pStyle w:val="Heading2"/>
      </w:pPr>
      <w:r>
        <w:t>6. UI/UX Branding System</w:t>
      </w:r>
    </w:p>
    <w:p>
      <w:r>
        <w:t>Corner Radius: 12px.</w:t>
        <w:br/>
        <w:t>Shadow: soft, shadow-md.</w:t>
        <w:br/>
        <w:t>Primary Button: Aqua (#0AB6D8), hover darken by 10%, active by 20%.</w:t>
        <w:br/>
        <w:t>Secondary Button: Navy border, hover fills Aqua, text white.</w:t>
        <w:br/>
        <w:t xml:space="preserve">Input Fields: </w:t>
        <w:br/>
        <w:t>- Default: Gray border (#E2E8F0)</w:t>
        <w:br/>
        <w:t>- Focus: Aqua border</w:t>
        <w:br/>
        <w:t>- Error: Coral border</w:t>
        <w:br/>
        <w:t>- Disabled: Light gray background, faded text</w:t>
        <w:br/>
        <w:t>Modals: 90% white overlay, rounded corners, centered CTA.</w:t>
        <w:br/>
        <w:t>Loader: Animated “X” rotation using gradient Aqua → Emerald.</w:t>
        <w:br/>
      </w:r>
    </w:p>
    <w:p>
      <w:pPr>
        <w:pStyle w:val="Heading2"/>
      </w:pPr>
      <w:r>
        <w:t>7. Bilingual &amp; Cultural Design</w:t>
      </w:r>
    </w:p>
    <w:p>
      <w:r>
        <w:t>Language Toggle: EN/AR everywhere.</w:t>
        <w:br/>
        <w:t>RTL mirroring active for Arabic.</w:t>
        <w:br/>
        <w:t>Localized date/time formats, currency for GCC.</w:t>
        <w:br/>
        <w:t>Use Arabic numerals for Arabic UI.</w:t>
        <w:br/>
        <w:t>Cultural Sensitivity: imagery must depict inclusivity, respect, and attire norms.</w:t>
        <w:br/>
      </w:r>
    </w:p>
    <w:p>
      <w:pPr>
        <w:pStyle w:val="Heading2"/>
      </w:pPr>
      <w:r>
        <w:t>8. Brand Usage Scenarios</w:t>
      </w:r>
    </w:p>
    <w:p>
      <w:r>
        <w:t>App Icon: X mark centered, Aqua background.</w:t>
        <w:br/>
        <w:t>Website Header: Full wordmark with tagline.</w:t>
        <w:br/>
        <w:t>Admin Portal: Icon-only sidebar, full logo on login.</w:t>
        <w:br/>
        <w:t>Splash: Gradient Aqua → Navy.</w:t>
        <w:br/>
        <w:t>Invoices: Bilingual header, right-aligned Arabic text.</w:t>
        <w:br/>
        <w:t>Email Templates: Minimal header, Aqua CTA, white background.</w:t>
        <w:br/>
        <w:t>Social Media: Logo icon as avatar, solid brand color background.</w:t>
        <w:br/>
      </w:r>
    </w:p>
    <w:p>
      <w:pPr>
        <w:pStyle w:val="Heading2"/>
      </w:pPr>
      <w:r>
        <w:t>9. Brand Extensions</w:t>
      </w:r>
    </w:p>
    <w:p>
      <w:r>
        <w:t>CleanMateX Go (Customer App) – Aqua focus.</w:t>
        <w:br/>
        <w:t>CleanMateX Move (Driver App) – Emerald focus.</w:t>
        <w:br/>
        <w:t>CleanMateX HQ (Admin Web) – Navy focus.</w:t>
        <w:br/>
        <w:t>CleanMateX Hub (Marketplace) – Amber focus.</w:t>
        <w:br/>
        <w:t>Sub-brand Logo Treatment: ‘CleanMateX’ primary + sub-name in accent color.</w:t>
        <w:br/>
      </w:r>
    </w:p>
    <w:p>
      <w:pPr>
        <w:pStyle w:val="Heading2"/>
      </w:pPr>
      <w:r>
        <w:t>10. Implementation &amp; Version Control</w:t>
      </w:r>
    </w:p>
    <w:p>
      <w:r>
        <w:t>/branding/ folder structure:</w:t>
        <w:br/>
        <w:t>- logo_primary_v1.1.svg</w:t>
        <w:br/>
        <w:t>- logo_white_v1.1.svg</w:t>
        <w:br/>
        <w:t>- brand_palette.json</w:t>
        <w:br/>
        <w:t>- typography.css</w:t>
        <w:br/>
        <w:t>- app_theme.dart (Flutter)</w:t>
        <w:br/>
        <w:br/>
        <w:t>Design Master: CleanMateX_Master_Design_File.fig</w:t>
        <w:br/>
        <w:t>Version Control: Increment asset versions per revision.</w:t>
        <w:br/>
        <w:t>Marketing Templates: Social media and banner templates included.</w:t>
        <w:br/>
      </w:r>
    </w:p>
    <w:p>
      <w:pPr>
        <w:pStyle w:val="Heading2"/>
      </w:pPr>
      <w:r>
        <w:t>11. Deliverables</w:t>
      </w:r>
    </w:p>
    <w:p>
      <w:r>
        <w:t>1. CleanMateX_Brand_Specifications_v1.1.docx</w:t>
        <w:br/>
        <w:t>2. CleanMateX_Brand_Specifications_v1.1.md</w:t>
        <w:br/>
        <w:t>3. CleanMateX_Brand_V1.1_Board.png</w:t>
        <w:br/>
        <w:t>4. Logo Pack (primary, white, gradient)</w:t>
        <w:br/>
        <w:t>5. Component Preview (buttons, inputs, modals, loader)</w:t>
        <w:br/>
      </w:r>
    </w:p>
    <w:p>
      <w:r>
        <w:br w:type="page"/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