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C37868" w14:textId="77777777" w:rsidR="00EC6DA2" w:rsidRDefault="00000000">
      <w:pPr>
        <w:pStyle w:val="Title"/>
      </w:pPr>
      <w:r>
        <w:t>Customer Details Specification - CleanMateX</w:t>
      </w:r>
    </w:p>
    <w:p w14:paraId="1BEEED3F" w14:textId="77777777" w:rsidR="00EC6DA2" w:rsidRDefault="00000000">
      <w:r>
        <w:t>This document defines the Customer Details design and specifications for CleanMateX. It covers progressive engagement levels, profile data structures, onboarding flows, storage strategy, use cases, and business implications. This ensures CleanMateX can support laundries of all sizes, from small neighborhood shops to large franchise chains.</w:t>
      </w:r>
    </w:p>
    <w:p w14:paraId="38105DF5" w14:textId="77777777" w:rsidR="00EC6DA2" w:rsidRDefault="00000000">
      <w:pPr>
        <w:pStyle w:val="Heading1"/>
      </w:pPr>
      <w:r>
        <w:t>1. Customer Engagement Levels</w:t>
      </w:r>
    </w:p>
    <w:p w14:paraId="66F15233" w14:textId="77777777" w:rsidR="00EC6DA2" w:rsidRDefault="00000000">
      <w:r>
        <w:t>- Guest Customer:</w:t>
      </w:r>
      <w:r>
        <w:br/>
        <w:t xml:space="preserve">  • No app, no profile, order linked to printed receipt/QR.</w:t>
      </w:r>
      <w:r>
        <w:br/>
        <w:t xml:space="preserve">  • Optional phone number not required.</w:t>
      </w:r>
      <w:r>
        <w:br/>
        <w:t xml:space="preserve">  • Limited functionality (no loyalty, no digital receipts).</w:t>
      </w:r>
      <w:r>
        <w:br/>
      </w:r>
      <w:r>
        <w:br/>
        <w:t>- Stub Profile Customer:</w:t>
      </w:r>
      <w:r>
        <w:br/>
        <w:t xml:space="preserve">  • Created at POS with minimal info (first name, phone).</w:t>
      </w:r>
      <w:r>
        <w:br/>
        <w:t xml:space="preserve">  • Phone receives WhatsApp/SMS link or QR to install app.</w:t>
      </w:r>
      <w:r>
        <w:br/>
        <w:t xml:space="preserve">  • Order tracking available via web link (no install required).</w:t>
      </w:r>
      <w:r>
        <w:br/>
        <w:t xml:space="preserve">  • Upgrade path to full profile.</w:t>
      </w:r>
      <w:r>
        <w:br/>
      </w:r>
      <w:r>
        <w:br/>
        <w:t>- Full Profile Customer:</w:t>
      </w:r>
      <w:r>
        <w:br/>
        <w:t xml:space="preserve">  • Installs CleanMateX app, verifies phone via OTP.</w:t>
      </w:r>
      <w:r>
        <w:br/>
        <w:t xml:space="preserve">  • Completes profile (name, email, preferences, addresses).</w:t>
      </w:r>
      <w:r>
        <w:br/>
        <w:t xml:space="preserve">  • Access to full features: loyalty, promotions, order history, marketplace.</w:t>
      </w:r>
    </w:p>
    <w:p w14:paraId="7B7CBC61" w14:textId="77777777" w:rsidR="00593925" w:rsidRDefault="00593925" w:rsidP="00593925">
      <w:pPr>
        <w:spacing w:after="0" w:line="240" w:lineRule="auto"/>
      </w:pPr>
      <w:r>
        <w:t xml:space="preserve">- </w:t>
      </w:r>
      <w:r w:rsidRPr="00593925">
        <w:t xml:space="preserve">B2B Client: </w:t>
      </w:r>
    </w:p>
    <w:p w14:paraId="362C3833" w14:textId="1AF2E169" w:rsidR="00593925" w:rsidRDefault="00593925" w:rsidP="00593925">
      <w:pPr>
        <w:spacing w:after="0" w:line="240" w:lineRule="auto"/>
      </w:pPr>
      <w:r>
        <w:t xml:space="preserve">  </w:t>
      </w:r>
      <w:r>
        <w:t>•</w:t>
      </w:r>
      <w:r>
        <w:t xml:space="preserve"> Same as </w:t>
      </w:r>
      <w:r>
        <w:t>Full Profile Customer</w:t>
      </w:r>
      <w:r>
        <w:t xml:space="preserve"> Plus:</w:t>
      </w:r>
    </w:p>
    <w:p w14:paraId="3B50D599" w14:textId="72FD3510" w:rsidR="00593925" w:rsidRDefault="00593925" w:rsidP="00593925">
      <w:pPr>
        <w:spacing w:after="0" w:line="240" w:lineRule="auto"/>
      </w:pPr>
      <w:r>
        <w:t xml:space="preserve">  </w:t>
      </w:r>
      <w:r>
        <w:t xml:space="preserve">• </w:t>
      </w:r>
      <w:r w:rsidRPr="00593925">
        <w:t xml:space="preserve">Formal PDF invoice; </w:t>
      </w:r>
    </w:p>
    <w:p w14:paraId="34BCA3C1" w14:textId="235E0CA5" w:rsidR="00593925" w:rsidRDefault="00593925" w:rsidP="00593925">
      <w:pPr>
        <w:spacing w:after="0" w:line="240" w:lineRule="auto"/>
      </w:pPr>
      <w:r>
        <w:t xml:space="preserve">  </w:t>
      </w:r>
      <w:r>
        <w:t xml:space="preserve">• </w:t>
      </w:r>
      <w:r w:rsidRPr="00593925">
        <w:t>optional printed A4</w:t>
      </w:r>
      <w:r>
        <w:t>:</w:t>
      </w:r>
    </w:p>
    <w:p w14:paraId="4C587C8E" w14:textId="77777777" w:rsidR="00593925" w:rsidRDefault="00593925" w:rsidP="00593925"/>
    <w:p w14:paraId="52EB5255" w14:textId="77777777" w:rsidR="00EC6DA2" w:rsidRDefault="00000000">
      <w:pPr>
        <w:pStyle w:val="Heading1"/>
      </w:pPr>
      <w:r>
        <w:t>2. Customer Onboarding Flows</w:t>
      </w:r>
    </w:p>
    <w:p w14:paraId="28C25E9F" w14:textId="77777777" w:rsidR="00EC6DA2" w:rsidRDefault="00000000">
      <w:r>
        <w:t>2.1 Walk-in at Branch (New Customer)</w:t>
      </w:r>
      <w:r>
        <w:br/>
        <w:t>• Reception creates stub profile (first name + phone).</w:t>
      </w:r>
      <w:r>
        <w:br/>
        <w:t>• System sends SMS/WhatsApp with app link and QR printed on receipt.</w:t>
      </w:r>
      <w:r>
        <w:br/>
        <w:t>• Customer can:</w:t>
      </w:r>
      <w:r>
        <w:br/>
        <w:t xml:space="preserve">  - Install app and finish profile.</w:t>
      </w:r>
      <w:r>
        <w:br/>
        <w:t xml:space="preserve">  - Or ignore app and still get SMS updates.</w:t>
      </w:r>
      <w:r>
        <w:br/>
      </w:r>
      <w:r>
        <w:br/>
        <w:t>2.2 Returning Customer</w:t>
      </w:r>
      <w:r>
        <w:br/>
      </w:r>
      <w:r>
        <w:lastRenderedPageBreak/>
        <w:t>• If phone exists globally, CleanMateX reuses existing profile.</w:t>
      </w:r>
      <w:r>
        <w:br/>
        <w:t>• Auto-links to current laundry tenant (creates membership).</w:t>
      </w:r>
      <w:r>
        <w:br/>
      </w:r>
      <w:r>
        <w:br/>
        <w:t>2.3 Marketplace User</w:t>
      </w:r>
      <w:r>
        <w:br/>
        <w:t>• Already has a CleanMateX account.</w:t>
      </w:r>
      <w:r>
        <w:br/>
        <w:t>• New laundry just adds tenant membership.</w:t>
      </w:r>
      <w:r>
        <w:br/>
      </w:r>
      <w:r>
        <w:br/>
        <w:t>2.4 Guest Customer</w:t>
      </w:r>
      <w:r>
        <w:br/>
        <w:t>• No phone provided.</w:t>
      </w:r>
      <w:r>
        <w:br/>
        <w:t>• Order is created as temporary walk-in with receipt barcode only.</w:t>
      </w:r>
    </w:p>
    <w:p w14:paraId="43B4C823" w14:textId="77777777" w:rsidR="00EC6DA2" w:rsidRDefault="00000000">
      <w:pPr>
        <w:pStyle w:val="Heading1"/>
      </w:pPr>
      <w:r>
        <w:t>3. Customer Data Storage Model</w:t>
      </w:r>
    </w:p>
    <w:p w14:paraId="096EC068" w14:textId="77777777" w:rsidR="00EC6DA2" w:rsidRDefault="00000000">
      <w:r>
        <w:t>Global Identity (users/{uid}):</w:t>
      </w:r>
      <w:r>
        <w:br/>
        <w:t>• phone, firstName, lastName, email, avatarUrl, lang, marketingConsent, createdAt.</w:t>
      </w:r>
      <w:r>
        <w:br/>
      </w:r>
      <w:r>
        <w:br/>
        <w:t>Tenant-Specific Profile (tenants/{tenantId}/profiles/{uid}):</w:t>
      </w:r>
      <w:r>
        <w:br/>
        <w:t>• role (b2c or b2b_employee).</w:t>
      </w:r>
      <w:r>
        <w:br/>
        <w:t>• preferences (foldOrHang, fragrance, starch, eco).</w:t>
      </w:r>
      <w:r>
        <w:br/>
        <w:t>• loyalty (points, tier).</w:t>
      </w:r>
      <w:r>
        <w:br/>
        <w:t>• notesByStaff, vipFlag, banStatus.</w:t>
      </w:r>
      <w:r>
        <w:br/>
      </w:r>
      <w:r>
        <w:br/>
        <w:t>B2B Contracts (tenants/{tenantId}/b2b_contracts/{contractId}):</w:t>
      </w:r>
      <w:r>
        <w:br/>
        <w:t>• companyName, billingTerms, priceOverrides, creditLimit.</w:t>
      </w:r>
      <w:r>
        <w:br/>
        <w:t>• employees mapped to user IDs.</w:t>
      </w:r>
      <w:r>
        <w:br/>
      </w:r>
      <w:r>
        <w:br/>
        <w:t>Temporary Walk-in (orders/{orderId}):</w:t>
      </w:r>
      <w:r>
        <w:br/>
        <w:t>• customerType=guest, minimal reference only.</w:t>
      </w:r>
    </w:p>
    <w:p w14:paraId="78D81983" w14:textId="77777777" w:rsidR="00EC6DA2" w:rsidRDefault="00000000">
      <w:pPr>
        <w:pStyle w:val="Heading1"/>
      </w:pPr>
      <w:r>
        <w:t>4. Edge Cases &amp; Conflict Handling</w:t>
      </w:r>
    </w:p>
    <w:p w14:paraId="1557BE96" w14:textId="77777777" w:rsidR="00EC6DA2" w:rsidRDefault="00000000">
      <w:r>
        <w:t>- Phone number already exists: OTP verification ensures rightful owner.</w:t>
      </w:r>
      <w:r>
        <w:br/>
        <w:t>- Wrong phone entered by staff: only phone owner can confirm OTP.</w:t>
      </w:r>
      <w:r>
        <w:br/>
        <w:t>- Customer changes phone: secure migration flow via old phone OTP or branch KYC.</w:t>
      </w:r>
      <w:r>
        <w:br/>
        <w:t>- Duplicate profiles: admin tool for merging global users.</w:t>
      </w:r>
      <w:r>
        <w:br/>
        <w:t>- No smartphone: system sends SMS/web tracking links.</w:t>
      </w:r>
    </w:p>
    <w:p w14:paraId="62374E0B" w14:textId="77777777" w:rsidR="00EC6DA2" w:rsidRDefault="00000000">
      <w:pPr>
        <w:pStyle w:val="Heading1"/>
      </w:pPr>
      <w:r>
        <w:t>5. Permissions &amp; Privacy</w:t>
      </w:r>
    </w:p>
    <w:p w14:paraId="7EB9D5C2" w14:textId="77777777" w:rsidR="00EC6DA2" w:rsidRDefault="00000000">
      <w:r>
        <w:t>- Tenants can only access their own customer profiles and orders.</w:t>
      </w:r>
      <w:r>
        <w:br/>
        <w:t>- Global identity is private to user; only minimal info shared when joining new tenant.</w:t>
      </w:r>
      <w:r>
        <w:br/>
        <w:t>- B2B contracts are visible only inside their specific tenant.</w:t>
      </w:r>
      <w:r>
        <w:br/>
        <w:t>- GDPR-style rights: export, delete, audit logs.</w:t>
      </w:r>
    </w:p>
    <w:p w14:paraId="3A4A648B" w14:textId="77777777" w:rsidR="00EC6DA2" w:rsidRDefault="00000000">
      <w:pPr>
        <w:pStyle w:val="Heading1"/>
      </w:pPr>
      <w:r>
        <w:lastRenderedPageBreak/>
        <w:t>6. Business Implications</w:t>
      </w:r>
    </w:p>
    <w:p w14:paraId="53000615" w14:textId="77777777" w:rsidR="00EC6DA2" w:rsidRDefault="00000000">
      <w:r>
        <w:t>- Supports all market segments: traditional small shops, SMEs, large chains.</w:t>
      </w:r>
      <w:r>
        <w:br/>
        <w:t>- Flexible onboarding ensures no customer is lost due to app reluctance.</w:t>
      </w:r>
      <w:r>
        <w:br/>
        <w:t>- Upsell opportunities:</w:t>
      </w:r>
      <w:r>
        <w:br/>
        <w:t xml:space="preserve">  • Guest → Stub → Full Profile → Loyalty member.</w:t>
      </w:r>
      <w:r>
        <w:br/>
        <w:t xml:space="preserve">  • Small shop → Marketplace → White-label adoption.</w:t>
      </w:r>
      <w:r>
        <w:br/>
        <w:t>- Balances accessibility with long-term revenue growth.</w:t>
      </w:r>
    </w:p>
    <w:p w14:paraId="42F62873" w14:textId="77777777" w:rsidR="00EC6DA2" w:rsidRDefault="00000000">
      <w:pPr>
        <w:pStyle w:val="Heading1"/>
      </w:pPr>
      <w:r>
        <w:t>7. APIs &amp; Deep Links</w:t>
      </w:r>
    </w:p>
    <w:p w14:paraId="787A8EED" w14:textId="77777777" w:rsidR="00EC6DA2" w:rsidRDefault="00000000">
      <w:r>
        <w:t>- /auth/request-otp {phone}</w:t>
      </w:r>
      <w:r>
        <w:br/>
        <w:t>- /auth/verify-otp {phone, code} → uid</w:t>
      </w:r>
      <w:r>
        <w:br/>
        <w:t>- /tenants/{tenantId}/invites (create from POS)</w:t>
      </w:r>
      <w:r>
        <w:br/>
        <w:t>- /tenants/{tenantId}/invites/{inviteId}/consume (convert to membership)</w:t>
      </w:r>
      <w:r>
        <w:br/>
        <w:t>- /memberships/join {tenantId}</w:t>
      </w:r>
      <w:r>
        <w:br/>
        <w:t>- /tenants/{tenantId}/profiles/me (update preferences)</w:t>
      </w:r>
      <w:r>
        <w:br/>
        <w:t>Deep link format: https://app.cleanmatex.com/i?t=tenantId&amp;b=branchId&amp;code=inviteCode</w:t>
      </w:r>
    </w:p>
    <w:sectPr w:rsidR="00EC6DA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65374224">
    <w:abstractNumId w:val="8"/>
  </w:num>
  <w:num w:numId="2" w16cid:durableId="1636182811">
    <w:abstractNumId w:val="6"/>
  </w:num>
  <w:num w:numId="3" w16cid:durableId="297299631">
    <w:abstractNumId w:val="5"/>
  </w:num>
  <w:num w:numId="4" w16cid:durableId="133983334">
    <w:abstractNumId w:val="4"/>
  </w:num>
  <w:num w:numId="5" w16cid:durableId="1303119435">
    <w:abstractNumId w:val="7"/>
  </w:num>
  <w:num w:numId="6" w16cid:durableId="1899318301">
    <w:abstractNumId w:val="3"/>
  </w:num>
  <w:num w:numId="7" w16cid:durableId="1098256464">
    <w:abstractNumId w:val="2"/>
  </w:num>
  <w:num w:numId="8" w16cid:durableId="1425954887">
    <w:abstractNumId w:val="1"/>
  </w:num>
  <w:num w:numId="9" w16cid:durableId="6218086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93925"/>
    <w:rsid w:val="00AA1D8D"/>
    <w:rsid w:val="00B47730"/>
    <w:rsid w:val="00CB0664"/>
    <w:rsid w:val="00CB7F90"/>
    <w:rsid w:val="00EC6DA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E017E25"/>
  <w14:defaultImageDpi w14:val="300"/>
  <w15:docId w15:val="{11F18FBB-8095-4170-B96E-60F38FB1E5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565</Words>
  <Characters>3226</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3784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Gehad Ali; python-docx</dc:creator>
  <cp:keywords/>
  <dc:description>generated by python-docx</dc:description>
  <cp:lastModifiedBy>Gehad Ali</cp:lastModifiedBy>
  <cp:revision>2</cp:revision>
  <dcterms:created xsi:type="dcterms:W3CDTF">2013-12-23T23:15:00Z</dcterms:created>
  <dcterms:modified xsi:type="dcterms:W3CDTF">2025-09-19T01:21:00Z</dcterms:modified>
  <cp:category/>
</cp:coreProperties>
</file>