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CleanMateX — Order Feature PRD</w:t>
      </w:r>
    </w:p>
    <w:p>
      <w:r>
        <w:t>Version: 1.3 | Date: 2025-11-01</w:t>
        <w:br/>
        <w:t>Prepared by: Jehad Almekhlafi</w:t>
      </w:r>
    </w:p>
    <w:p>
      <w:pPr>
        <w:pStyle w:val="Heading1"/>
      </w:pPr>
      <w:r>
        <w:t>1. Overview</w:t>
      </w:r>
    </w:p>
    <w:p>
      <w:r>
        <w:t>The Order Management module enables laundries to create, manage, and track orders across POS, pickup/delivery, and marketplace channels. It now supports configurable workflow templates per tenant and service category, with audit history, QA, and assembly stages.</w:t>
      </w:r>
    </w:p>
    <w:p>
      <w:pPr>
        <w:pStyle w:val="Heading1"/>
      </w:pPr>
      <w:r>
        <w:t>2. User Roles</w:t>
      </w:r>
    </w:p>
    <w:p>
      <w:r>
        <w:t>Receptionist, Preparation Operator, Processing Operator, QA Staff, Delivery Driver, Branch Admin, Platform Admin.</w:t>
      </w:r>
    </w:p>
    <w:p>
      <w:pPr>
        <w:pStyle w:val="Heading1"/>
      </w:pPr>
      <w:r>
        <w:t>3. Functional Requirements</w:t>
      </w:r>
    </w:p>
    <w:p>
      <w:r>
        <w:t>Key Capabilities:</w:t>
      </w:r>
    </w:p>
    <w:p>
      <w:r>
        <w:t>- Order creation with auto-generated number and ready-by calculation.</w:t>
      </w:r>
    </w:p>
    <w:p>
      <w:r>
        <w:t>- Item-level details, stains, notes, and pricing.</w:t>
      </w:r>
    </w:p>
    <w:p>
      <w:r>
        <w:t>- Workflow-based transitions between stages (Intake, Preparing, Processing, Assembly, QA, Ready, Delivered).</w:t>
      </w:r>
    </w:p>
    <w:p>
      <w:r>
        <w:t>- Split orders, issue management, and per-item 5-step processing.</w:t>
      </w:r>
    </w:p>
    <w:p>
      <w:r>
        <w:t>- Dynamic pricing, discounts, and taxes.</w:t>
      </w:r>
    </w:p>
    <w:p>
      <w:r>
        <w:t>- Payment and invoice linkage.</w:t>
      </w:r>
    </w:p>
    <w:p>
      <w:r>
        <w:t>- Multi-channel notifications (WhatsApp, SMS, push).</w:t>
      </w:r>
    </w:p>
    <w:p>
      <w:r>
        <w:t>- Realtime Supabase updates.</w:t>
      </w:r>
    </w:p>
    <w:p>
      <w:pPr>
        <w:pStyle w:val="Heading1"/>
      </w:pPr>
      <w:r>
        <w:t>4. Database Mapping</w:t>
      </w:r>
    </w:p>
    <w:p>
      <w:r>
        <w:t>Primary tables: org_orders_mst, org_order_items_dtl, org_invoice_mst, org_payments_dtl_tr, org_customers_mst, org_emp_users, org_delivery_routes, org_order_history, org_order_item_issues, org_order_item_processing_steps.</w:t>
      </w:r>
    </w:p>
    <w:p>
      <w:pPr>
        <w:pStyle w:val="Heading1"/>
      </w:pPr>
      <w:r>
        <w:t>5. Workflow Configuration</w:t>
      </w:r>
    </w:p>
    <w:p>
      <w:r>
        <w:t>Workflows are defined globally using tables: workflow_template_cd, workflow_template_stages, workflow_template_transitions. Tenants can override behavior via tenant_workflow_settings_cf and tenant_service_category_workflow_cf.</w:t>
      </w:r>
    </w:p>
    <w:p>
      <w:pPr>
        <w:pStyle w:val="Heading1"/>
      </w:pPr>
      <w:r>
        <w:t>6. API Endpoints</w:t>
      </w:r>
    </w:p>
    <w:p>
      <w:r>
        <w:t>- /v1/orders</w:t>
      </w:r>
    </w:p>
    <w:p>
      <w:r>
        <w:t>- /v1/orders/:id/state</w:t>
      </w:r>
    </w:p>
    <w:p>
      <w:r>
        <w:t>- /v1/orders/:id/transition</w:t>
      </w:r>
    </w:p>
    <w:p>
      <w:r>
        <w:t>- /v1/orders/:id/items/:itemId/step</w:t>
      </w:r>
    </w:p>
    <w:p>
      <w:r>
        <w:t>- /v1/orders/:id/split</w:t>
      </w:r>
    </w:p>
    <w:p>
      <w:r>
        <w:t>- /v1/orders/:id/issue</w:t>
      </w:r>
    </w:p>
    <w:p>
      <w:r>
        <w:t>- /v1/orders/:id/history</w:t>
      </w:r>
    </w:p>
    <w:p>
      <w:pPr>
        <w:pStyle w:val="Heading1"/>
      </w:pPr>
      <w:r>
        <w:t>7. Workflow &amp; Status</w:t>
      </w:r>
    </w:p>
    <w:p>
      <w:r>
        <w:t>The lifecycle is now configurable via workflow templates. Example Standard Workflow: Intake → Preparing → Processing → Assembly → QA → Ready → Delivered. Tenants may enable or disable intermediate screens.</w:t>
      </w:r>
    </w:p>
    <w:p>
      <w:pPr>
        <w:pStyle w:val="Heading1"/>
      </w:pPr>
      <w:r>
        <w:t>8. UI &amp; Screens</w:t>
      </w:r>
    </w:p>
    <w:p>
      <w:r>
        <w:t>New Order Screen, Preparation Screen, Processing/Cleaning Screen, Assembly Screen, QA Screen, Ready/Delivery Screen, Order Details, Order List.</w:t>
      </w:r>
    </w:p>
    <w:p>
      <w:pPr>
        <w:pStyle w:val="Heading1"/>
      </w:pPr>
      <w:r>
        <w:t>9. Non-Functional Requirements</w:t>
      </w:r>
    </w:p>
    <w:p>
      <w:r>
        <w:t>Performance: p50 &lt;300ms, p95 &lt;800ms. Availability: 99.9%. Full EN/AR localization and offline queue for Flutter app.</w:t>
      </w:r>
    </w:p>
    <w:p>
      <w:pPr>
        <w:pStyle w:val="Heading1"/>
      </w:pPr>
      <w:r>
        <w:t>10. Integration Points</w:t>
      </w:r>
    </w:p>
    <w:p>
      <w:r>
        <w:t>Integrates with Customer, Payments, Notifications, Invoices, and Reports modules.</w:t>
      </w:r>
    </w:p>
    <w:p>
      <w:pPr>
        <w:pStyle w:val="Heading1"/>
      </w:pPr>
      <w:r>
        <w:t>11. KPIs</w:t>
      </w:r>
    </w:p>
    <w:p>
      <w:r>
        <w:t>Order creation ≤5s. Search &lt;1s. Realtime updates &lt;1s latency. Stage transition logs within 1s.</w:t>
      </w:r>
    </w:p>
    <w:p>
      <w:pPr>
        <w:pStyle w:val="Heading1"/>
      </w:pPr>
      <w:r>
        <w:t>12. Localization</w:t>
      </w:r>
    </w:p>
    <w:p>
      <w:r>
        <w:t>Localization handled via new_order_en.json and new_order_ar.json for English and Arabic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