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29240" w14:textId="37B1523C" w:rsidR="00945D0D" w:rsidRDefault="00000000">
      <w:pPr>
        <w:pStyle w:val="Title"/>
      </w:pPr>
      <w:r>
        <w:t xml:space="preserve">PRD-SAAS-MNG-001 – </w:t>
      </w:r>
      <w:r w:rsidR="008F0323" w:rsidRPr="008F0323">
        <w:t>Top-Level</w:t>
      </w:r>
      <w:r w:rsidR="008F0323">
        <w:t xml:space="preserve"> </w:t>
      </w:r>
      <w:r>
        <w:t>CleanMateX HQ SaaS Platform Management (Unified Edition v1.7)</w:t>
      </w:r>
    </w:p>
    <w:p w14:paraId="2E515733" w14:textId="305F0F87" w:rsidR="00945D0D" w:rsidRDefault="00000000">
      <w:r>
        <w:t>Author: Jehad Ali (Jh Apps HQ)</w:t>
      </w:r>
      <w:r>
        <w:br/>
        <w:t>Date: November 2025</w:t>
      </w:r>
      <w:r>
        <w:br/>
        <w:t>Status: Initial Draft</w:t>
      </w:r>
      <w:r w:rsidR="008F0323">
        <w:t xml:space="preserve">- </w:t>
      </w:r>
      <w:r w:rsidR="008F0323" w:rsidRPr="008F0323">
        <w:t>Top-Level</w:t>
      </w:r>
      <w:r>
        <w:br/>
        <w:t>Distribution: Internal – Jh Apps HQ team only</w:t>
      </w:r>
      <w:r>
        <w:br/>
        <w:t>Language: English</w:t>
      </w:r>
      <w:r>
        <w:br/>
        <w:t>Format: Clean developer spec</w:t>
      </w:r>
      <w:r>
        <w:br/>
        <w:t>Diagram Style: Text-formatted (ASCII blocks)</w:t>
      </w:r>
    </w:p>
    <w:p w14:paraId="018B10FB" w14:textId="77777777" w:rsidR="00945D0D" w:rsidRDefault="00000000">
      <w:pPr>
        <w:pStyle w:val="Heading1"/>
      </w:pPr>
      <w:r>
        <w:t>1. Purpose</w:t>
      </w:r>
    </w:p>
    <w:p w14:paraId="4F170B4E" w14:textId="77777777" w:rsidR="00945D0D" w:rsidRDefault="00000000">
      <w:r>
        <w:t>This document defines the internal SaaS platform management module for CleanMateX, combining HQ administrative control and SaaS architecture management. It provides governance over tenants, plans, subscriptions, workflows, feature flags, and catalogs, while maintaining system observability and automation.</w:t>
      </w:r>
    </w:p>
    <w:p w14:paraId="421989ED" w14:textId="77777777" w:rsidR="00945D0D" w:rsidRDefault="00000000">
      <w:pPr>
        <w:pStyle w:val="Heading1"/>
      </w:pPr>
      <w:r>
        <w:t>2. Scope</w:t>
      </w:r>
    </w:p>
    <w:p w14:paraId="68CD1F30" w14:textId="77777777" w:rsidR="00945D0D" w:rsidRDefault="00000000">
      <w:r>
        <w:t>Scope includes:</w:t>
      </w:r>
      <w:r>
        <w:br/>
        <w:t>- Tenant lifecycle management (create, approve, suspend, archive)</w:t>
      </w:r>
      <w:r>
        <w:br/>
        <w:t>- Subscription and billing control (plans, renewals, limits)</w:t>
      </w:r>
      <w:r>
        <w:br/>
        <w:t>- Feature flag enforcement and limit monitoring</w:t>
      </w:r>
      <w:r>
        <w:br/>
        <w:t>- Workflow and catalog registry management</w:t>
      </w:r>
      <w:r>
        <w:br/>
        <w:t>- Observability and AI recommendations</w:t>
      </w:r>
      <w:r>
        <w:br/>
        <w:t>- Internal-only HQ dashboard and automation jobs</w:t>
      </w:r>
    </w:p>
    <w:p w14:paraId="20326954" w14:textId="77777777" w:rsidR="00945D0D" w:rsidRDefault="00000000">
      <w:pPr>
        <w:pStyle w:val="Heading1"/>
      </w:pPr>
      <w:r>
        <w:t>3. Actors &amp; Roles</w:t>
      </w:r>
    </w:p>
    <w:p w14:paraId="48FF7CC7" w14:textId="77777777" w:rsidR="00945D0D" w:rsidRDefault="00000000">
      <w:r>
        <w:t>Internal roles:</w:t>
      </w:r>
      <w:r>
        <w:br/>
        <w:t>• Super Admin (Jehad): full system control</w:t>
      </w:r>
      <w:r>
        <w:br/>
        <w:t>• Technical Admin: infra, schema, CI/CD</w:t>
      </w:r>
      <w:r>
        <w:br/>
        <w:t>• Business Admin: plan, subscription, billing</w:t>
      </w:r>
      <w:r>
        <w:br/>
        <w:t>• QA &amp; Compliance: audit, verification</w:t>
      </w:r>
      <w:r>
        <w:br/>
        <w:t>• Support Analyst: read-only dashboards</w:t>
      </w:r>
    </w:p>
    <w:p w14:paraId="0C62C027" w14:textId="77777777" w:rsidR="00945D0D" w:rsidRDefault="00000000">
      <w:pPr>
        <w:pStyle w:val="Heading1"/>
      </w:pPr>
      <w:r>
        <w:lastRenderedPageBreak/>
        <w:t>4. Architecture Overview</w:t>
      </w:r>
    </w:p>
    <w:p w14:paraId="43725430" w14:textId="77777777" w:rsidR="00945D0D" w:rsidRDefault="00000000">
      <w:r>
        <w:t>CleanMateX HQ module integrates with backend, database, and observability layers.</w:t>
      </w:r>
      <w:r>
        <w:br/>
        <w:t>Architecture diagram (text format):</w:t>
      </w:r>
      <w:r>
        <w:br/>
      </w:r>
      <w:r>
        <w:br/>
        <w:t>┌──────────────────────────┐</w:t>
      </w:r>
      <w:r>
        <w:br/>
        <w:t>│ HQ Admin Console (Next.js) │</w:t>
      </w:r>
      <w:r>
        <w:br/>
        <w:t>│ - Tenants, Plans, Workflows │</w:t>
      </w:r>
      <w:r>
        <w:br/>
        <w:t>└───────────────┬──────────┘</w:t>
      </w:r>
      <w:r>
        <w:br/>
        <w:t xml:space="preserve">                │ REST API</w:t>
      </w:r>
      <w:r>
        <w:br/>
        <w:t xml:space="preserve">                ▼</w:t>
      </w:r>
      <w:r>
        <w:br/>
        <w:t>┌──────────────────────────┐</w:t>
      </w:r>
      <w:r>
        <w:br/>
        <w:t>│ NestJS Backend (saas-core) │</w:t>
      </w:r>
      <w:r>
        <w:br/>
        <w:t>│ - tenants.service.ts       │</w:t>
      </w:r>
      <w:r>
        <w:br/>
        <w:t>│ - plans.service.ts         │</w:t>
      </w:r>
      <w:r>
        <w:br/>
        <w:t>│ - workflows.service.ts     │</w:t>
      </w:r>
      <w:r>
        <w:br/>
        <w:t>│ - audit.guard.ts           │</w:t>
      </w:r>
      <w:r>
        <w:br/>
        <w:t>└───────────────┬──────────┘</w:t>
      </w:r>
      <w:r>
        <w:br/>
        <w:t xml:space="preserve">                │ Prisma ORM</w:t>
      </w:r>
      <w:r>
        <w:br/>
        <w:t xml:space="preserve">                ▼</w:t>
      </w:r>
      <w:r>
        <w:br/>
        <w:t>┌──────────────────────────┐</w:t>
      </w:r>
      <w:r>
        <w:br/>
        <w:t>│ PostgreSQL 16 (RLS, JSONB)│</w:t>
      </w:r>
      <w:r>
        <w:br/>
        <w:t>│ sys_*  global tables       │</w:t>
      </w:r>
      <w:r>
        <w:br/>
        <w:t>│ org_* tenant tables        │</w:t>
      </w:r>
      <w:r>
        <w:br/>
        <w:t>└───────────────┬──────────┘</w:t>
      </w:r>
      <w:r>
        <w:br/>
        <w:t xml:space="preserve">                ▼</w:t>
      </w:r>
      <w:r>
        <w:br/>
        <w:t>┌──────────────────────────┐</w:t>
      </w:r>
      <w:r>
        <w:br/>
        <w:t>│ Redis / BullMQ            │</w:t>
      </w:r>
      <w:r>
        <w:br/>
        <w:t>│ - automation jobs          │</w:t>
      </w:r>
      <w:r>
        <w:br/>
        <w:t>│ - expiry/usage metrics     │</w:t>
      </w:r>
      <w:r>
        <w:br/>
        <w:t>└──────────────────────────┘</w:t>
      </w:r>
    </w:p>
    <w:p w14:paraId="14147BE0" w14:textId="77777777" w:rsidR="00945D0D" w:rsidRDefault="00000000">
      <w:pPr>
        <w:pStyle w:val="Heading1"/>
      </w:pPr>
      <w:r>
        <w:t>5. Functional Requirements</w:t>
      </w:r>
    </w:p>
    <w:p w14:paraId="70E0E9F5" w14:textId="77777777" w:rsidR="00945D0D" w:rsidRDefault="00000000">
      <w:r>
        <w:t>FR01 Tenant Management: create, approve, activate, suspend tenants.</w:t>
      </w:r>
      <w:r>
        <w:br/>
        <w:t>FR02 Subscription Management: manage plans, renewals, limits.</w:t>
      </w:r>
      <w:r>
        <w:br/>
        <w:t>FR03 Feature Flags: enforce plan-based JSONB toggles.</w:t>
      </w:r>
      <w:r>
        <w:br/>
        <w:t>FR04 Workflow Engine: maintain and assign workflow templates.</w:t>
      </w:r>
      <w:r>
        <w:br/>
        <w:t>FR05 Catalog Registry: sys_* code management with EN/AR.</w:t>
      </w:r>
      <w:r>
        <w:br/>
        <w:t>FR06 Observability: real-time metrics and audit logging.</w:t>
      </w:r>
      <w:r>
        <w:br/>
        <w:t>FR07 Automation Jobs: BullMQ background workers.</w:t>
      </w:r>
      <w:r>
        <w:br/>
        <w:t>FR08 AI Recommendation: plan/workflow optimization suggestions.</w:t>
      </w:r>
    </w:p>
    <w:p w14:paraId="7F7C54EF" w14:textId="77777777" w:rsidR="00945D0D" w:rsidRDefault="00000000">
      <w:pPr>
        <w:pStyle w:val="Heading1"/>
      </w:pPr>
      <w:r>
        <w:lastRenderedPageBreak/>
        <w:t>6. Database Overview</w:t>
      </w:r>
    </w:p>
    <w:p w14:paraId="5FD35B9E" w14:textId="77777777" w:rsidR="00945D0D" w:rsidRDefault="00000000">
      <w:r>
        <w:t>System tables (global): sys_plan_subscriptions_types_cf, sys_service_category_cd, sys_currency_cd, sys_payment_method_cd, sys_feature_code_cd, sys_plan_limits_cf.</w:t>
      </w:r>
      <w:r>
        <w:br/>
        <w:t>Tenant tables: org_tenants_mst, org_subscriptions_mst, tenant_workflow_templates_cf, org_feature_usage_log.</w:t>
      </w:r>
      <w:r>
        <w:br/>
        <w:t>Audit tables: sys_audit_log, sys_schema_version.</w:t>
      </w:r>
    </w:p>
    <w:p w14:paraId="4A6EB3E9" w14:textId="77777777" w:rsidR="00945D0D" w:rsidRDefault="00000000">
      <w:pPr>
        <w:pStyle w:val="Heading1"/>
      </w:pPr>
      <w:r>
        <w:t>7. API Overview</w:t>
      </w:r>
    </w:p>
    <w:p w14:paraId="13F8C09F" w14:textId="77777777" w:rsidR="00945D0D" w:rsidRDefault="00000000">
      <w:r>
        <w:t>Key Endpoints:</w:t>
      </w:r>
      <w:r>
        <w:br/>
        <w:t>POST /v1/saas/tenants – create tenant</w:t>
      </w:r>
      <w:r>
        <w:br/>
        <w:t>PATCH /v1/saas/tenants/{id}/plan – assign or change plan</w:t>
      </w:r>
      <w:r>
        <w:br/>
        <w:t>GET /v1/saas/catalogs/{codeType} – retrieve sys_* codes</w:t>
      </w:r>
      <w:r>
        <w:br/>
        <w:t>GET /v1/saas/metrics/usage – usage statistics</w:t>
      </w:r>
      <w:r>
        <w:br/>
        <w:t>GET /v1/saas/audit – HQ audit history</w:t>
      </w:r>
    </w:p>
    <w:p w14:paraId="49025879" w14:textId="77777777" w:rsidR="00945D0D" w:rsidRDefault="00000000">
      <w:pPr>
        <w:pStyle w:val="Heading1"/>
      </w:pPr>
      <w:r>
        <w:t>8. Automation Jobs</w:t>
      </w:r>
    </w:p>
    <w:p w14:paraId="7A08E315" w14:textId="77777777" w:rsidR="00945D0D" w:rsidRDefault="00000000">
      <w:r>
        <w:t>• plan_enforcer_worker – verifies plan limits hourly</w:t>
      </w:r>
      <w:r>
        <w:br/>
        <w:t>• billing_renewal_worker – handles renewals daily</w:t>
      </w:r>
      <w:r>
        <w:br/>
        <w:t>• catalog_sync_worker – syncs catalogs across tenants daily</w:t>
      </w:r>
      <w:r>
        <w:br/>
        <w:t>• usage_aggregator – aggregates metrics hourly</w:t>
      </w:r>
      <w:r>
        <w:br/>
        <w:t>• alert_dispatcher – sends alerts on event</w:t>
      </w:r>
    </w:p>
    <w:p w14:paraId="41FCA79F" w14:textId="77777777" w:rsidR="00945D0D" w:rsidRDefault="00000000">
      <w:pPr>
        <w:pStyle w:val="Heading1"/>
      </w:pPr>
      <w:r>
        <w:t>9. Security &amp; Compliance</w:t>
      </w:r>
    </w:p>
    <w:p w14:paraId="14B75681" w14:textId="77777777" w:rsidR="00945D0D" w:rsidRDefault="00000000">
      <w:r>
        <w:t>Internal-only access via Jh Apps SSO.</w:t>
      </w:r>
      <w:r>
        <w:br/>
        <w:t>All PII fields encrypted with pgcrypto.</w:t>
      </w:r>
      <w:r>
        <w:br/>
        <w:t>Audit trails are immutable and append-only.</w:t>
      </w:r>
      <w:r>
        <w:br/>
        <w:t>RLS enforced for tenant data; HQ bypass via secure context.</w:t>
      </w:r>
      <w:r>
        <w:br/>
        <w:t>Backups encrypted and rotated daily.</w:t>
      </w:r>
    </w:p>
    <w:p w14:paraId="587E613D" w14:textId="77777777" w:rsidR="00945D0D" w:rsidRDefault="00000000">
      <w:pPr>
        <w:pStyle w:val="Heading1"/>
      </w:pPr>
      <w:r>
        <w:t>10. Observability</w:t>
      </w:r>
    </w:p>
    <w:p w14:paraId="03653ADA" w14:textId="77777777" w:rsidR="00945D0D" w:rsidRDefault="00000000">
      <w:r>
        <w:t>Metrics collected via Prometheus + OpenTelemetry.</w:t>
      </w:r>
      <w:r>
        <w:br/>
        <w:t>Grafana dashboards: tenants_active_total, plan_distribution, limit_exceed_events.</w:t>
      </w:r>
      <w:r>
        <w:br/>
        <w:t>SLOs: p50 &lt;300ms, p95 &lt;800ms, availability 99.9%.</w:t>
      </w:r>
    </w:p>
    <w:p w14:paraId="5D8F80EE" w14:textId="77777777" w:rsidR="00945D0D" w:rsidRDefault="00000000">
      <w:pPr>
        <w:pStyle w:val="Heading1"/>
      </w:pPr>
      <w:r>
        <w:t>11. Acceptance Criteria</w:t>
      </w:r>
    </w:p>
    <w:p w14:paraId="65520C17" w14:textId="77777777" w:rsidR="00945D0D" w:rsidRDefault="00000000">
      <w:r>
        <w:t>1. Only HQ users can access the console.</w:t>
      </w:r>
      <w:r>
        <w:br/>
        <w:t>2. Tenant creation, plan assignment, and workflow management functional.</w:t>
      </w:r>
      <w:r>
        <w:br/>
        <w:t>3. Audit logs recorded for all operations.</w:t>
      </w:r>
      <w:r>
        <w:br/>
      </w:r>
      <w:r>
        <w:lastRenderedPageBreak/>
        <w:t>4. Metrics and usage visible in real time.</w:t>
      </w:r>
      <w:r>
        <w:br/>
        <w:t>5. Automation jobs execute successfully.</w:t>
      </w:r>
    </w:p>
    <w:p w14:paraId="17A6C233" w14:textId="77777777" w:rsidR="00945D0D" w:rsidRDefault="00000000">
      <w:pPr>
        <w:pStyle w:val="Heading1"/>
      </w:pPr>
      <w:r>
        <w:t>12. KPIs</w:t>
      </w:r>
    </w:p>
    <w:p w14:paraId="7374CAF5" w14:textId="77777777" w:rsidR="00945D0D" w:rsidRDefault="00000000">
      <w:r>
        <w:t>• Tenant setup time &lt; 2 min</w:t>
      </w:r>
      <w:r>
        <w:br/>
        <w:t>• Catalog sync latency &lt; 1 min</w:t>
      </w:r>
      <w:r>
        <w:br/>
        <w:t>• Workflow version deployment &lt; 30 sec</w:t>
      </w:r>
      <w:r>
        <w:br/>
        <w:t>• Alert response &lt; 5 min</w:t>
      </w:r>
      <w:r>
        <w:br/>
        <w:t>• System uptime ≥ 99.9%</w:t>
      </w:r>
    </w:p>
    <w:sectPr w:rsidR="00945D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1076871">
    <w:abstractNumId w:val="8"/>
  </w:num>
  <w:num w:numId="2" w16cid:durableId="1096750826">
    <w:abstractNumId w:val="6"/>
  </w:num>
  <w:num w:numId="3" w16cid:durableId="1831602181">
    <w:abstractNumId w:val="5"/>
  </w:num>
  <w:num w:numId="4" w16cid:durableId="796723026">
    <w:abstractNumId w:val="4"/>
  </w:num>
  <w:num w:numId="5" w16cid:durableId="239215326">
    <w:abstractNumId w:val="7"/>
  </w:num>
  <w:num w:numId="6" w16cid:durableId="2022319847">
    <w:abstractNumId w:val="3"/>
  </w:num>
  <w:num w:numId="7" w16cid:durableId="1620454977">
    <w:abstractNumId w:val="2"/>
  </w:num>
  <w:num w:numId="8" w16cid:durableId="1309819273">
    <w:abstractNumId w:val="1"/>
  </w:num>
  <w:num w:numId="9" w16cid:durableId="259221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6650"/>
    <w:rsid w:val="008F0323"/>
    <w:rsid w:val="00945D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C313FA"/>
  <w14:defaultImageDpi w14:val="300"/>
  <w15:docId w15:val="{64AE7323-C484-49A3-BED4-D5DE555DC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647</Words>
  <Characters>3689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Gehad Ali</cp:lastModifiedBy>
  <cp:revision>3</cp:revision>
  <dcterms:created xsi:type="dcterms:W3CDTF">2013-12-23T23:15:00Z</dcterms:created>
  <dcterms:modified xsi:type="dcterms:W3CDTF">2025-11-01T04:09:00Z</dcterms:modified>
  <cp:category/>
</cp:coreProperties>
</file>