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8BE42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4B84458">
      <w:pPr>
        <w:spacing w:before="0" w:after="0" w:line="240" w:lineRule="auto"/>
        <w:ind w:left="0"/>
      </w:pPr>
    </w:p>
    <w:p w14:paraId="421123F2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67E3F7D9">
      <w:pPr>
        <w:spacing w:before="0" w:after="0" w:line="240" w:lineRule="auto"/>
        <w:ind w:left="0"/>
      </w:pPr>
    </w:p>
    <w:p w14:paraId="75753C60">
      <w:pPr>
        <w:spacing w:before="0" w:after="0" w:line="240" w:lineRule="auto"/>
        <w:ind w:left="0"/>
      </w:pPr>
    </w:p>
    <w:p w14:paraId="3B798A1A">
      <w:pPr>
        <w:spacing w:before="0" w:after="0" w:line="240" w:lineRule="auto"/>
        <w:ind w:left="0"/>
      </w:pPr>
    </w:p>
    <w:p w14:paraId="14305F1F">
      <w:pPr>
        <w:spacing w:before="0" w:after="0" w:line="240" w:lineRule="auto"/>
        <w:ind w:left="0"/>
      </w:pPr>
    </w:p>
    <w:p w14:paraId="2D53B6F7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0DD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6349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46025152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 w14:paraId="553B0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65C99BE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薛松涛</w:t>
            </w:r>
          </w:p>
        </w:tc>
      </w:tr>
      <w:tr w14:paraId="030B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7567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7B77DF2E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23071140135</w:t>
            </w:r>
          </w:p>
        </w:tc>
        <w:tc>
          <w:tcPr>
            <w:tcW w:w="2493" w:type="dxa"/>
          </w:tcPr>
          <w:p w14:paraId="17DDB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954FAD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汽服2301B</w:t>
            </w:r>
          </w:p>
        </w:tc>
      </w:tr>
      <w:tr w14:paraId="60F3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FCC5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B7A642C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08DFE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4A6069B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7946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3877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7DFBBF4B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 w14:paraId="4B1D86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69073AB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6.6</w:t>
            </w:r>
          </w:p>
        </w:tc>
      </w:tr>
    </w:tbl>
    <w:p w14:paraId="1C67CDE2">
      <w:pPr>
        <w:spacing w:before="0" w:after="283" w:line="324" w:lineRule="auto"/>
        <w:ind w:left="0"/>
      </w:pPr>
    </w:p>
    <w:p w14:paraId="7E0387B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3E96E1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649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5B90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642EB6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282EC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6DE46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4646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656D70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139C8569">
            <w:pPr>
              <w:spacing w:after="0" w:line="240" w:lineRule="auto"/>
            </w:pPr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 w14:paraId="70240725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2493" w:type="dxa"/>
          </w:tcPr>
          <w:p w14:paraId="63EA2088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23071140125</w:t>
            </w:r>
          </w:p>
        </w:tc>
      </w:tr>
      <w:tr w14:paraId="3DD7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F3A522F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775DAEEE">
            <w:pPr>
              <w:spacing w:after="0" w:line="240" w:lineRule="auto"/>
            </w:pPr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 w14:paraId="45CC5FFF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2493" w:type="dxa"/>
          </w:tcPr>
          <w:p w14:paraId="1291562D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23071140135</w:t>
            </w:r>
          </w:p>
        </w:tc>
      </w:tr>
      <w:tr w14:paraId="080D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E258C8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3F333615">
            <w:pPr>
              <w:spacing w:after="0" w:line="240" w:lineRule="auto"/>
            </w:pPr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 w14:paraId="46DF5150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2493" w:type="dxa"/>
          </w:tcPr>
          <w:p w14:paraId="45A2BDA6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23071140136</w:t>
            </w:r>
          </w:p>
        </w:tc>
      </w:tr>
    </w:tbl>
    <w:p w14:paraId="1C2D2EE3">
      <w:pPr>
        <w:spacing w:before="0" w:after="170" w:line="324" w:lineRule="auto"/>
        <w:ind w:left="0"/>
      </w:pPr>
    </w:p>
    <w:p w14:paraId="2C94053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76EFCC3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71F12561">
      <w:pPr>
        <w:spacing w:before="0" w:after="170" w:line="324" w:lineRule="auto"/>
        <w:ind w:left="0"/>
      </w:pPr>
      <w:r>
        <w:rPr>
          <w:color w:val="000000"/>
          <w:sz w:val="21"/>
        </w:rPr>
        <w:t>负责工程创建，代码编写，程序验证等</w:t>
      </w:r>
    </w:p>
    <w:p w14:paraId="6C5D34E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71E088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 w14:paraId="656A58BF">
      <w:pPr>
        <w:spacing w:before="0" w:after="283" w:line="324" w:lineRule="auto"/>
        <w:ind w:left="0"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 w14:paraId="5DDF2D8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69A42B1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3FE29E41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5D6FF1A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掌握STM32F407 GPIO外部中断的配置方法，学会使用下降沿触发检测按键输入。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理解中断服务程序的设计与实现，学习在回调函数中处理按键逻辑。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学习使用DWT计数器实现精准按键消抖，对比软件延时消抖的优劣。</w:t>
      </w:r>
    </w:p>
    <w:p w14:paraId="76AB2FCA">
      <w:pPr>
        <w:spacing w:before="0" w:after="170" w:line="324" w:lineRule="auto"/>
        <w:ind w:left="0"/>
      </w:pPr>
    </w:p>
    <w:p w14:paraId="70C8877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5A6FBE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 w14:paraId="7C3AD6B9">
      <w:pPr>
        <w:spacing w:before="0" w:after="170" w:line="324" w:lineRule="auto"/>
        <w:ind w:left="0"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 w14:paraId="5EA311A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3DE8D1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 w14:paraId="4B95801A">
      <w:pPr>
        <w:spacing w:before="0" w:after="283" w:line="324" w:lineRule="auto"/>
        <w:ind w:left="0"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 w14:paraId="011B957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55442B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1488B55C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 w14:paraId="641BC110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STM32F407最小系统板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PE4  ------&gt;  KEY0（按键，另一端接GND）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PF9  ------&gt;  LED0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PF10 ------&gt;  LED1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GND  ------&gt;  按键公共端、LED阴极</w:t>
      </w:r>
    </w:p>
    <w:p w14:paraId="72165C4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A9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7FF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3BA42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24AAD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62FA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2F98835">
            <w:pPr>
              <w:spacing w:after="0" w:line="240" w:lineRule="auto"/>
            </w:pPr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 w14:paraId="73E31188">
            <w:pPr>
              <w:spacing w:after="0" w:line="240" w:lineRule="auto"/>
            </w:pPr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 w14:paraId="4AA0AD08">
            <w:pPr>
              <w:spacing w:after="0" w:line="240" w:lineRule="auto"/>
            </w:pPr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 w14:paraId="153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4978E2">
            <w:pPr>
              <w:spacing w:after="0" w:line="240" w:lineRule="auto"/>
            </w:pPr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 w14:paraId="45A29B22">
            <w:pPr>
              <w:spacing w:after="0" w:line="240" w:lineRule="auto"/>
            </w:pPr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 w14:paraId="5A9B5124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 w14:paraId="6D58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D2AA41">
            <w:pPr>
              <w:spacing w:after="0" w:line="240" w:lineRule="auto"/>
            </w:pPr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 w14:paraId="59999B5B">
            <w:pPr>
              <w:spacing w:after="0" w:line="240" w:lineRule="auto"/>
            </w:pPr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 w14:paraId="5BEC7E72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 w14:paraId="502DEA87">
      <w:pPr>
        <w:spacing w:before="0" w:after="170" w:line="324" w:lineRule="auto"/>
        <w:ind w:left="0"/>
      </w:pPr>
    </w:p>
    <w:p w14:paraId="6CA6740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27E343E2">
      <w:pPr>
        <w:spacing w:before="0" w:after="283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 w14:paraId="264322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A44A53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 w14:paraId="41A647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USB转TTL模块的 TXD → STM32的 PA9 (USART1_RX)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USB转TTL模块的 RXD → STM32的 PA10 (USART1_TX)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GND 对 GND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烧录时 BOOT0接3.3V，BOOT1接GND；烧录后BOOT0接回GND</w:t>
      </w:r>
    </w:p>
    <w:p w14:paraId="0BB3465C">
      <w:pPr>
        <w:spacing w:before="0" w:after="0" w:line="324" w:lineRule="auto"/>
        <w:ind w:left="0"/>
      </w:pPr>
    </w:p>
    <w:p w14:paraId="66F6999B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2. 加载生成的 .hex 文件。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3. 点击“开始烧录”，随后给开发板重新上电或按复位键。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4. 等待提示“烧录成功”，然后将BOOT0跳回GND，复位运行。</w:t>
      </w:r>
    </w:p>
    <w:p w14:paraId="47C7DD8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00140D2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613E166E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 w14:paraId="609B82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[系统初始化] 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时钟初始化、GPIO初始化、中断配置、DWT初始化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设置初始档位为P档，更新LED显示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进入主循环（空循环，等待中断）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[KEY0按键中断（下降沿触发）]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进入EXTI4中断处理函数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调用HAL_GPIO_EXTI_Callback(Pin)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判断是否为KEY0引脚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读取DWT当前计数，与上次触发时间比较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若时间差 &gt;= 50ms，则为有效按键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更新档位状态：P-&gt;R-&gt;N-&gt;D-&gt;P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调用LED_Update()显示当前档位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更新上次触发时间记录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中断返回</w:t>
      </w:r>
    </w:p>
    <w:p w14:paraId="7C2B53D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26B7B7FD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 w14:paraId="6E0029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/* 档位枚举定义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typedef enum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GEAR_P = 0,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GEAR_R,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GEAR_N,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 GearState;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GearState currentGear = GEAR_P;   // 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uint32_t lastTick = 0;             // 上次按键的DWT计数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DWT初始化函数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DWT_Init(void)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(!(CoreDebug-&gt;DEMCR &amp; CoreDebug_DEMCR_TRCENA_Msk))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CoreDebug-&gt;DEMCR |= CoreDebug_DEMCR_TRCENA_Msk;  // 使能跟踪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DWT-&gt;CYCCNT = 0;                                 // 清空计数器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DWT-&gt;CTRL |= DWT_CTRL_CYCCNTENA_Msk;             // 使能CYCCNT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延时函数（微秒）*/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DWT_Delay_us(uint32_t us)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start = DWT-&gt;CYCCNT;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cycles = us * (SystemCoreClock / 1000000);  // 转换为周期数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while ((DWT-&gt;CYCCNT - start) &lt; cycles);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LED更新函数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LED_Update(GearState 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  // LED0亮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   // LED1灭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档位切换函数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Gear_Shift(void)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switch(currentGear)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 currentGear = GEAR_R;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 currentGear = GEAR_N;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 currentGear = GEAR_D;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 currentGear = GEAR_P;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LED_Update(currentGear);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</w:p>
    <w:p w14:paraId="75B742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7A32059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2D41DE96">
      <w:pPr>
        <w:spacing w:before="0" w:after="283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处理逻辑：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3. 有效按键后调用Gear_Shift()切换档位，并更新LED。4. 更新lastTick为当前计数值，清除中断标志。</w:t>
      </w:r>
    </w:p>
    <w:p w14:paraId="54B87BE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76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AFB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2C01C9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F6455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3503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BED6D7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3324" w:type="dxa"/>
          </w:tcPr>
          <w:p w14:paraId="32BD57DA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 w14:paraId="3AE38CC3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1E1C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245E707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3324" w:type="dxa"/>
          </w:tcPr>
          <w:p w14:paraId="27058837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 w14:paraId="692BB32C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5EE1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B3163F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3324" w:type="dxa"/>
          </w:tcPr>
          <w:p w14:paraId="74BD96DB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 w14:paraId="7F8D90B5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</w:tbl>
    <w:p w14:paraId="5E89821A">
      <w:pPr>
        <w:spacing w:before="0" w:after="283" w:line="324" w:lineRule="auto"/>
        <w:ind w:left="0"/>
      </w:pPr>
    </w:p>
    <w:p w14:paraId="563058C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5032A33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746B5F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 w14:paraId="2BC0D412">
      <w:pPr>
        <w:spacing w:before="0" w:after="170" w:line="324" w:lineRule="auto"/>
        <w:ind w:left="0"/>
      </w:pPr>
      <w:bookmarkStart w:id="0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1083310</wp:posOffset>
            </wp:positionV>
            <wp:extent cx="1922780" cy="1942465"/>
            <wp:effectExtent l="0" t="0" r="1270" b="635"/>
            <wp:wrapNone/>
            <wp:docPr id="2" name="图片 2" descr="f7ab15c0815b2bd35a60626bb0432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ab15c0815b2bd35a60626bb0432c4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color w:val="000000"/>
          <w:sz w:val="21"/>
        </w:rPr>
        <w:t>上电瞬间：LED0点亮，LED1熄灭，显示P档。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</w:p>
    <w:p w14:paraId="26F6ECE1"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19A02EA6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411B600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1D573AD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3EE1B5C6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每次按键顺序切换档位，LED组合正确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消抖有效，无重复触发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 w14:paraId="31BC560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3C365CB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99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D30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121ED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7721A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0A95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E933455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 w14:paraId="3043AB14">
            <w:pPr>
              <w:spacing w:after="0" w:line="240" w:lineRule="auto"/>
            </w:pPr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 w14:paraId="4E00F278">
            <w:pPr>
              <w:spacing w:after="0" w:line="240" w:lineRule="auto"/>
            </w:pPr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 w14:paraId="5CDE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4EB8BB">
            <w:pPr>
              <w:spacing w:after="0" w:line="240" w:lineRule="auto"/>
            </w:pPr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 w14:paraId="344CD5B9">
            <w:pPr>
              <w:spacing w:after="0" w:line="240" w:lineRule="auto"/>
            </w:pPr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 w14:paraId="20E58730">
            <w:pPr>
              <w:spacing w:after="0" w:line="240" w:lineRule="auto"/>
            </w:pPr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 w14:paraId="6933955D">
      <w:pPr>
        <w:spacing w:before="0" w:after="170" w:line="324" w:lineRule="auto"/>
        <w:ind w:left="0"/>
      </w:pPr>
    </w:p>
    <w:p w14:paraId="19FC8C5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6448C1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25B670B7">
      <w:pPr>
        <w:spacing w:before="0" w:after="170" w:line="324" w:lineRule="auto"/>
        <w:ind w:left="0"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 w14:paraId="0E506D8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1EE33C4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1A69037F">
      <w:pPr>
        <w:spacing w:before="0" w:after="0" w:line="324" w:lineRule="auto"/>
        <w:ind w:left="0"/>
      </w:pPr>
      <w:r>
        <w:rPr>
          <w:color w:val="000000"/>
          <w:sz w:val="21"/>
        </w:rPr>
        <w:t>本次实验中我主要负责硬件连接和LED显示函数编写。虽然任务不难，但还是遇到了一些问题。比如一开始按键没反应，检查发现是杜邦线接触不良，重新插拔后恢复正常。写LED_Update()函数时，误以为高电平点亮，结果显示反了，查原理图后改为低电平点亮才正确。调试中遇到按键一次跳多个档位，加入DWT消抖后解决。我还试着在中断里加HAL_Delay，结果导致程序卡顿，这让我明白了中断服务程序要尽量简短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通过这次实验，我学会了GPIO中断配置和DWT消抖的方法，也认识到硬件排查和读手册的重要性。团队合作中大家互相帮助，收获很大。</w:t>
      </w:r>
    </w:p>
    <w:p w14:paraId="2D39B81E">
      <w:pPr>
        <w:spacing w:before="0" w:after="283" w:line="324" w:lineRule="auto"/>
        <w:ind w:left="0"/>
      </w:pPr>
    </w:p>
    <w:p w14:paraId="57EB29F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2DAC888B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7E74D6E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7D57F1A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 w14:paraId="372DB1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87DCB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 w14:paraId="41F2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1DCC331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 w14:paraId="501E33B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5574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 w14:paraId="7EC7F2F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4E52F1D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答：低电平点亮。代码中HAL_GPIO_WritePin(GPIOF, GPIO_PIN_9, GPIO_PIN_RESET)使LED0亮，GPIO_PIN_SET使LED0灭。若为高电平点亮，则应使用SET点亮。</w:t>
      </w:r>
    </w:p>
    <w:p w14:paraId="59EB7B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1335E0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 w14:paraId="5823748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0A2152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 w14:paraId="0371DC57">
      <w:pPr>
        <w:spacing w:before="0" w:after="283" w:line="324" w:lineRule="auto"/>
        <w:ind w:left="0"/>
      </w:pPr>
    </w:p>
    <w:p w14:paraId="0F2212E3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ED5B76F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3D9FC243">
      <w:pPr>
        <w:spacing w:before="0" w:after="283" w:line="240" w:lineRule="auto"/>
        <w:ind w:left="0"/>
      </w:pPr>
    </w:p>
    <w:p w14:paraId="4F514B56">
      <w:pPr>
        <w:spacing w:before="0" w:after="283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"main.h"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"gpio.h"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档位枚举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typedef enum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GEAR_P = 0,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GEAR_R,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GEAR_N,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GEAR_D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 GearState;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GearState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uint32_t lastTick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DWT初始化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DWT_Init(void)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 (!(CoreDebug-&gt;DEMCR &amp; CoreDebug_DEMCR_TRCENA_Msk))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CoreDebug-&gt;DEMCR |= CoreDebug_DEMCR_TRCENA_Msk;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DWT-&gt;CYCCNT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DWT-&gt;CTRL |= DWT_CTRL_CYCCNTENA_Msk;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延时us（用于选做长按时）*/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DWT_Delay_us(uint32_t us)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cycles = us * (SystemCoreClock / 1000000);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 ((DWT-&gt;CYCCNT - start) &lt; cycles);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LED更新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LED_Update(GearState 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档位切换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Gear_Shift(void)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switch(currentGear)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 currentGear = GEAR_R;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 currentGear = GEAR_N;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 currentGear = GEAR_D;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 currentGear = GEAR_P;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中断回调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void HAL_GPIO_EXTI_Callback(uint16_t GPIO_Pin)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if(GPIO_Pin == KEY0_Pin)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uint32_t now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if(now - lastTick &gt; 8400000) {  // 50ms @168MHz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Gear_Shift();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lastTick = now;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int main(void)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HAL_Init();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SystemClock_Config();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MX_GPIO_Init();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DWT_Init();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LED_Update(GEAR_P);   // 初始P档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lastTick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while(1)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// 可选：长按复位到P档（提高要求）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if(HAL_GPIO_ReadPin(KEY0_GPIO_Port, KEY0_Pin) == GPIO_PIN_RESET)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pressEnd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if((pressEnd - pressStart) &gt; (168000000 * 2)) { // 2秒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</w:p>
    <w:p w14:paraId="737CFD5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1BBC88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0C69D65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31D373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2D4488A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7A9BE4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54ABF2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B09B0F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33BED7B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6340875E">
      <w:pPr>
        <w:spacing w:before="0" w:after="283" w:line="324" w:lineRule="auto"/>
        <w:ind w:left="0"/>
      </w:pPr>
    </w:p>
    <w:p w14:paraId="1A31DEA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751A81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7F7F31E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33C4C09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4661DB7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3E120BE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436FE38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27B7A772">
      <w:pPr>
        <w:spacing w:before="0" w:after="283" w:line="324" w:lineRule="auto"/>
        <w:ind w:left="0"/>
      </w:pPr>
    </w:p>
    <w:p w14:paraId="07A0F018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24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link w:val="164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en-US" w:bidi="ar-SA"/>
    </w:rPr>
  </w:style>
  <w:style w:type="paragraph" w:styleId="4">
    <w:name w:val="heading 2"/>
    <w:link w:val="165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  <w:style w:type="paragraph" w:styleId="5">
    <w:name w:val="heading 3"/>
    <w:link w:val="166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6">
    <w:name w:val="heading 4"/>
    <w:link w:val="174"/>
    <w:semiHidden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7">
    <w:name w:val="heading 5"/>
    <w:link w:val="175"/>
    <w:semiHidden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US" w:eastAsia="en-US" w:bidi="ar-SA"/>
    </w:rPr>
  </w:style>
  <w:style w:type="paragraph" w:styleId="8">
    <w:name w:val="heading 6"/>
    <w:link w:val="176"/>
    <w:semiHidden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US" w:eastAsia="en-US" w:bidi="ar-SA"/>
    </w:rPr>
  </w:style>
  <w:style w:type="paragraph" w:styleId="9">
    <w:name w:val="heading 7"/>
    <w:link w:val="177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link w:val="178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 w:bidi="ar-SA"/>
      <w14:textFill>
        <w14:solidFill>
          <w14:schemeClr w14:val="accent1"/>
        </w14:solidFill>
      </w14:textFill>
    </w:rPr>
  </w:style>
  <w:style w:type="paragraph" w:styleId="11">
    <w:name w:val="heading 9"/>
    <w:link w:val="179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uiPriority w:val="99"/>
    <w:pPr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unhideWhenUsed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3">
    <w:name w:val="List Number 2"/>
    <w:unhideWhenUsed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">
    <w:name w:val="List Number"/>
    <w:unhideWhenUsed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">
    <w:name w:val="caption"/>
    <w:semiHidden/>
    <w:unhideWhenUsed/>
    <w:qFormat/>
    <w:uiPriority w:val="35"/>
    <w:pPr>
      <w:spacing w:after="200" w:line="240" w:lineRule="auto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 w:bidi="ar-SA"/>
      <w14:textFill>
        <w14:solidFill>
          <w14:schemeClr w14:val="accent1"/>
        </w14:solidFill>
      </w14:textFill>
    </w:rPr>
  </w:style>
  <w:style w:type="paragraph" w:styleId="16">
    <w:name w:val="List Bullet"/>
    <w:unhideWhenUsed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">
    <w:name w:val="Body Text 3"/>
    <w:link w:val="171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paragraph" w:styleId="18">
    <w:name w:val="List Bullet 3"/>
    <w:unhideWhenUsed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9">
    <w:name w:val="Body Text"/>
    <w:link w:val="169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0">
    <w:name w:val="List Number 3"/>
    <w:unhideWhenUsed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1">
    <w:name w:val="List 2"/>
    <w:unhideWhenUsed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2">
    <w:name w:val="List Continue"/>
    <w:unhideWhenUsed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3">
    <w:name w:val="List Bullet 2"/>
    <w:unhideWhenUsed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link w:val="168"/>
    <w:qFormat/>
    <w:uiPriority w:val="11"/>
    <w:pPr>
      <w:numPr>
        <w:ilvl w:val="1"/>
        <w:numId w:val="0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paragraph" w:styleId="27">
    <w:name w:val="List"/>
    <w:unhideWhenUsed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8">
    <w:name w:val="Body Text 2"/>
    <w:link w:val="170"/>
    <w:unhideWhenUsed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9">
    <w:name w:val="List Continue 2"/>
    <w:unhideWhenUsed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0">
    <w:name w:val="List Continue 3"/>
    <w:unhideWhenUsed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1">
    <w:name w:val="Title"/>
    <w:link w:val="16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 w:bidi="ar-SA"/>
    </w:rPr>
  </w:style>
  <w:style w:type="table" w:styleId="33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link w:val="173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link w:val="18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pacing w:val="5"/>
    </w:rPr>
  </w:style>
  <w:style w:type="paragraph" w:customStyle="1" w:styleId="163">
    <w:name w:val="TOC Heading"/>
    <w:basedOn w:val="3"/>
    <w:semiHidden/>
    <w:unhideWhenUsed/>
    <w:qFormat/>
    <w:uiPriority w:val="39"/>
    <w:pPr>
      <w:outlineLvl w:val="9"/>
    </w:pPr>
  </w:style>
  <w:style w:type="character" w:customStyle="1" w:styleId="164">
    <w:name w:val="Heading 1 Char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5">
    <w:name w:val="Heading 2 Char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6">
    <w:name w:val="Heading 3 Char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Title Char1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8">
    <w:name w:val="Subtitle Char1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Body Text Char1"/>
    <w:link w:val="19"/>
    <w:uiPriority w:val="99"/>
  </w:style>
  <w:style w:type="character" w:customStyle="1" w:styleId="170">
    <w:name w:val="Body Text 2 Char1"/>
    <w:link w:val="28"/>
    <w:uiPriority w:val="99"/>
  </w:style>
  <w:style w:type="character" w:customStyle="1" w:styleId="171">
    <w:name w:val="Body Text 3 Char1"/>
    <w:link w:val="17"/>
    <w:uiPriority w:val="99"/>
    <w:rPr>
      <w:sz w:val="16"/>
      <w:szCs w:val="16"/>
    </w:rPr>
  </w:style>
  <w:style w:type="character" w:customStyle="1" w:styleId="172">
    <w:name w:val="Macro Text Char1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Quote Char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Heading 4 Char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Heading 5 Char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6">
    <w:name w:val="Heading 6 Char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7">
    <w:name w:val="Heading 7 Char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Heading 8 Char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9 Char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Intense Quote Char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Subtle Emphasis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Intense Emphasis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Subtle Reference1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Intense Reference1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ok Title1"/>
    <w:qFormat/>
    <w:uiPriority w:val="33"/>
    <w:rPr>
      <w:b/>
      <w:bCs/>
      <w:spacing w:val="5"/>
    </w:rPr>
  </w:style>
  <w:style w:type="paragraph" w:customStyle="1" w:styleId="186">
    <w:name w:val="TOC Heading1"/>
    <w:semiHidden/>
    <w:unhideWhenUsed/>
    <w:qFormat/>
    <w:uiPriority w:val="39"/>
    <w:pPr>
      <w:spacing w:after="200" w:line="276" w:lineRule="auto"/>
      <w:outlineLvl w:val="9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2092</Words>
  <Characters>3785</Characters>
  <Lines>0</Lines>
  <Paragraphs>0</Paragraphs>
  <TotalTime>3</TotalTime>
  <ScaleCrop>false</ScaleCrop>
  <LinksUpToDate>false</LinksUpToDate>
  <CharactersWithSpaces>4413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18041</cp:lastModifiedBy>
  <dcterms:modified xsi:type="dcterms:W3CDTF">2026-06-10T08:03:48Z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eyJoZGlkIjoiNjk3ODcyYzZiYzY5YmI4MzViOTQyZTQwODZkYmNlZDgifQ==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80DC0D2661BE4E8F91CF30C54B6D5635_12</vt:lpwstr>
  </property>
</Properties>
</file>