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word/media/image3.jpeg" ContentType="image/jpeg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media/image1.jpeg" ContentType="image/jpeg"/>
  <Override PartName="/word/media/image2.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r="http://schemas.openxmlformats.org/officeDocument/2006/relationships" xmlns:wpg="http://schemas.microsoft.com/office/word/2010/wordprocessingGroup" xmlns:wp="http://schemas.openxmlformats.org/drawingml/2006/wordprocessingDrawing" xmlns:w15="http://schemas.microsoft.com/office/word/2012/wordml" xmlns:wne="http://schemas.microsoft.com/office/word/2006/wordml" xmlns:w14="http://schemas.microsoft.com/office/word/2010/wordml" xmlns:v="urn:schemas-microsoft-com:vml" xmlns:wp14="http://schemas.microsoft.com/office/word/2010/wordprocessingDrawing" xmlns:w10="urn:schemas-microsoft-com:office:word" xmlns:wpi="http://schemas.microsoft.com/office/word/2010/wordprocessingInk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0E5CCFFC">
      <w:pPr>
        <w:jc w:val="center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汽车微处理器原理与应用</w:t>
      </w:r>
    </w:p>
    <w:p w14:paraId="734E4223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93A2E68">
      <w:pPr>
        <w:jc w:val="center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实　验　报　告</w:t>
      </w:r>
    </w:p>
    <w:p w14:paraId="08F0B644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B59B524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bookmarkStart w:id="0" w:name="_GoBack"/>
      <w:bookmarkEnd w:id="0"/>
    </w:p>
    <w:p w14:paraId="42D6862F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DBC1882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78FD3556">
      <w:pPr>
        <w:jc w:val="center"/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基本信息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493.000000"/>
        <w:gridCol w:w="2493.000000"/>
        <w:gridCol w:w="2493.000000"/>
        <w:gridCol w:w="2493.000000"/>
      </w:tblGrid>
      <w:tr w14:paraId="5C0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34F149FA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实验名称</w:t>
            </w:r>
          </w:p>
        </w:tc>
        <w:tc>
          <w:tcPr>
            <w:tcW w:w="2493" w:type="dxa"/>
          </w:tcPr>
          <w:p w14:paraId="4BDBC1A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汽车档位模拟设计</w:t>
            </w:r>
          </w:p>
        </w:tc>
        <w:tc>
          <w:tcPr>
            <w:tcW w:w="2493" w:type="dxa"/>
          </w:tcPr>
          <w:p w14:paraId="20C0ACB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学生姓名</w:t>
            </w:r>
          </w:p>
        </w:tc>
        <w:tc>
          <w:tcPr>
            <w:tcW w:w="2493" w:type="dxa"/>
          </w:tcPr>
          <w:p w14:paraId="3ACF982E">
            <w:pPr>
              <w:jc w:val="center"/>
              <w:rPr>
                <w:sz w:val="24"/>
                <w:lang w:val="en-US"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val="en-US" w:eastAsia="zh-CN"/>
                <w:rFonts w:ascii="宋体" w:hAnsi="宋体" w:eastAsia="宋体" w:cs="宋体" w:hint="eastAsia"/>
              </w:rPr>
              <w:t>侯鸿宾</w:t>
            </w:r>
          </w:p>
        </w:tc>
      </w:tr>
      <w:tr w14:paraId="3E20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2B13772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　　号</w:t>
            </w:r>
          </w:p>
        </w:tc>
        <w:tc>
          <w:tcPr>
            <w:tcW w:w="2493" w:type="dxa"/>
          </w:tcPr>
          <w:p w14:paraId="2B66E6A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23071140215</w:t>
            </w:r>
          </w:p>
        </w:tc>
        <w:tc>
          <w:tcPr>
            <w:tcW w:w="2493" w:type="dxa"/>
          </w:tcPr>
          <w:p w14:paraId="79367FB6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班　　级</w:t>
            </w:r>
          </w:p>
        </w:tc>
        <w:tc>
          <w:tcPr>
            <w:tcW w:w="2493" w:type="dxa"/>
          </w:tcPr>
          <w:p w14:paraId="4DD5EEF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汽服2302B班</w:t>
            </w:r>
          </w:p>
        </w:tc>
      </w:tr>
      <w:tr w14:paraId="743B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5C6D5B2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　　号</w:t>
            </w:r>
          </w:p>
        </w:tc>
        <w:tc>
          <w:tcPr>
            <w:tcW w:w="2493" w:type="dxa"/>
          </w:tcPr>
          <w:p w14:paraId="1A1BFA1E">
            <w:pPr>
              <w:jc w:val="center"/>
              <w:rPr>
                <w:sz w:val="24"/>
                <w:lang w:val="en-US"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val="en-US" w:eastAsia="zh-CN"/>
                <w:szCs w:val="24"/>
                <w:rFonts w:eastAsia="宋体" w:cs="宋体" w:hint="eastAsia"/>
              </w:rPr>
              <w:t>第十组</w:t>
            </w:r>
          </w:p>
        </w:tc>
        <w:tc>
          <w:tcPr>
            <w:tcW w:w="2493" w:type="dxa"/>
          </w:tcPr>
          <w:p w14:paraId="70A50E5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指导教师</w:t>
            </w:r>
          </w:p>
        </w:tc>
        <w:tc>
          <w:tcPr>
            <w:tcW w:w="2493" w:type="dxa"/>
          </w:tcPr>
          <w:p w14:paraId="512C424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刘兆骐</w:t>
            </w:r>
          </w:p>
        </w:tc>
      </w:tr>
      <w:tr w14:paraId="5F5E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7B10E1A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实验日期</w:t>
            </w:r>
          </w:p>
        </w:tc>
        <w:tc>
          <w:tcPr>
            <w:tcW w:w="2493" w:type="dxa"/>
          </w:tcPr>
          <w:p w14:paraId="27A18E7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2026.6.4</w:t>
            </w:r>
          </w:p>
        </w:tc>
        <w:tc>
          <w:tcPr>
            <w:tcW w:w="2493" w:type="dxa"/>
          </w:tcPr>
          <w:p w14:paraId="612C6FFC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提交日期</w:t>
            </w:r>
          </w:p>
        </w:tc>
        <w:tc>
          <w:tcPr>
            <w:tcW w:w="2493" w:type="dxa"/>
          </w:tcPr>
          <w:p w14:paraId="2BF3E0E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2026.6.4</w:t>
            </w:r>
          </w:p>
        </w:tc>
      </w:tr>
    </w:tbl>
    <w:p w14:paraId="3129A100">
      <w:pPr>
        <w:spacing w:after="283"/>
        <w:rPr>
          <w:sz w:val="24"/>
          <w:szCs w:val="24"/>
          <w:rFonts w:ascii="宋体" w:hAnsi="宋体" w:eastAsia="宋体" w:cs="宋体" w:hint="eastAsia"/>
        </w:rPr>
      </w:pPr>
    </w:p>
    <w:p w14:paraId="331D9F53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一、团队信息与分工（5分）</w:t>
      </w:r>
    </w:p>
    <w:p w14:paraId="5F337380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1.1 团队成员基本信息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493.000000"/>
        <w:gridCol w:w="2493.000000"/>
        <w:gridCol w:w="2493.000000"/>
        <w:gridCol w:w="2493.000000"/>
      </w:tblGrid>
      <w:tr w14:paraId="3875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443FACA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组号</w:t>
            </w:r>
          </w:p>
        </w:tc>
        <w:tc>
          <w:tcPr>
            <w:tcW w:w="2493" w:type="dxa"/>
          </w:tcPr>
          <w:p w14:paraId="7FDECF6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角色</w:t>
            </w:r>
          </w:p>
        </w:tc>
        <w:tc>
          <w:tcPr>
            <w:tcW w:w="2493" w:type="dxa"/>
          </w:tcPr>
          <w:p w14:paraId="3EFF823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姓名</w:t>
            </w:r>
          </w:p>
        </w:tc>
        <w:tc>
          <w:tcPr>
            <w:tcW w:w="2493" w:type="dxa"/>
          </w:tcPr>
          <w:p w14:paraId="712B705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学号</w:t>
            </w:r>
          </w:p>
        </w:tc>
      </w:tr>
      <w:tr w14:paraId="32C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</w:tcPr>
          <w:p w14:paraId="30D8CCD1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3B9D34AC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组员</w:t>
            </w:r>
          </w:p>
        </w:tc>
        <w:tc>
          <w:tcPr>
            <w:tcW w:w="2493" w:type="dxa"/>
          </w:tcPr>
          <w:p w14:paraId="22085A1E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尚祥</w:t>
            </w:r>
          </w:p>
        </w:tc>
        <w:tc>
          <w:tcPr>
            <w:tcW w:w="2493" w:type="dxa"/>
          </w:tcPr>
          <w:p w14:paraId="0E8F352D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23071140228</w:t>
            </w:r>
          </w:p>
        </w:tc>
      </w:tr>
      <w:tr w14:paraId="122C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606DF656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754B3698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组长</w:t>
            </w:r>
          </w:p>
        </w:tc>
        <w:tc>
          <w:tcPr>
            <w:tcW w:w="2493" w:type="dxa"/>
          </w:tcPr>
          <w:p w14:paraId="1A3FABC5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陈星彤</w:t>
            </w:r>
          </w:p>
        </w:tc>
        <w:tc>
          <w:tcPr>
            <w:tcW w:w="2493" w:type="dxa"/>
          </w:tcPr>
          <w:p w14:paraId="0C2586F2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23071140214</w:t>
            </w:r>
          </w:p>
        </w:tc>
      </w:tr>
      <w:tr w14:paraId="28E7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5BD7F7F9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02543F4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组员</w:t>
            </w:r>
          </w:p>
        </w:tc>
        <w:tc>
          <w:tcPr>
            <w:tcW w:w="2493" w:type="dxa"/>
          </w:tcPr>
          <w:p w14:paraId="002C6FCA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侯鸿宾</w:t>
            </w:r>
          </w:p>
        </w:tc>
        <w:tc>
          <w:tcPr>
            <w:tcW w:w="2493" w:type="dxa"/>
          </w:tcPr>
          <w:p w14:paraId="79642340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23071140215</w:t>
            </w:r>
          </w:p>
        </w:tc>
      </w:tr>
    </w:tbl>
    <w:p w14:paraId="093C5C34">
      <w:pPr>
        <w:spacing w:after="170"/>
        <w:rPr>
          <w:sz w:val="24"/>
          <w:szCs w:val="24"/>
          <w:rFonts w:ascii="宋体" w:hAnsi="宋体" w:eastAsia="宋体" w:cs="宋体" w:hint="eastAsia"/>
        </w:rPr>
      </w:pPr>
    </w:p>
    <w:p w14:paraId="7CAEF675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1.2 个人分工说明</w:t>
      </w:r>
    </w:p>
    <w:p w14:paraId="0BF78B1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说明：请描述本人在团队中承担的具体工作任务</w:t>
      </w:r>
    </w:p>
    <w:p w14:paraId="33533AE4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定义档位枚举类型 GearState 及全局变量 current_gear</w:t>
      </w:r>
    </w:p>
    <w:p w14:paraId="338505C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编写状态机切换函数 Gear_Shift()（P→R→N→D→P 循环）</w:t>
      </w:r>
    </w:p>
    <w:p w14:paraId="08F5ACE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实现 LED 显示更新函数 LED_Update()（低电平点亮逻辑）</w:t>
      </w:r>
    </w:p>
    <w:p w14:paraId="5321CD7C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重写 HAL_GPIO_EXTI_Callback 中断回调函数，加入 DWT 时间差比较实现消抖</w:t>
      </w:r>
    </w:p>
    <w:p w14:paraId="3BD6FEC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修复“一次按键跳多档”问题（添加消抖逻辑并确保 DWT 初始化被调用）</w:t>
      </w:r>
    </w:p>
    <w:p w14:paraId="483BF8C9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</w:t>
      </w: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1.3 团队协作过程记录</w:t>
      </w:r>
    </w:p>
    <w:p w14:paraId="617790F4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说明：请记录团队讨论、问题解决、任务分配等协作过程</w:t>
      </w:r>
    </w:p>
    <w:p w14:paraId="5095EB7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任务分配</w:t>
      </w:r>
    </w:p>
    <w:p w14:paraId="1A15447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：硬件配置、CubeMX引脚设置、代码生成、ISP烧录。</w:t>
      </w:r>
    </w:p>
    <w:p w14:paraId="022D635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：中断回调、DWT消抖、状态机与LED逻辑编写。</w:t>
      </w:r>
    </w:p>
    <w:p w14:paraId="5AC2EB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 xml:space="preserve">尚祥 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：测试验证、现象记录、调试排查、报告整理。</w:t>
      </w:r>
    </w:p>
    <w:p w14:paraId="740348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讨论与问题解决</w:t>
      </w:r>
    </w:p>
    <w:p w14:paraId="76CCC87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问题1：按键无反应</w:t>
      </w:r>
    </w:p>
    <w:p w14:paraId="6C873D2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现象：尚祥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测试发现上电后按键无效。</w:t>
      </w:r>
    </w:p>
    <w:p w14:paraId="5F0D724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讨论：陈星彤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检查CubeMX发现PE4未配为EXTI模式且NVIC未使能；C用万用表确认硬件正常。</w:t>
      </w:r>
    </w:p>
    <w:p w14:paraId="1A38E1B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解决：陈星彤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修正配置并重新生成代码，烧录后功能恢复。</w:t>
      </w:r>
    </w:p>
    <w:p w14:paraId="22178AC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问题2：一次按键跳多档</w:t>
      </w:r>
    </w:p>
    <w:p w14:paraId="662F0D8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现象：尚祥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发现按键一次档位连跳。</w:t>
      </w:r>
    </w:p>
    <w:p w14:paraId="72FF6189">
      <w:pPr>
        <w:spacing w:after="283"/>
        <w:ind w:hanging="240" w:hangingChars="100" w:left="24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讨论：侯鸿宾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指出未加消抖；陈星彤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发现main中未调DWT_Init且宏定义缺失；尚祥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查手册确认50ms周期数。</w:t>
      </w:r>
    </w:p>
    <w:p w14:paraId="6306FA9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解决：侯鸿宾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添加时间差判断，陈星彤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补全初始化与宏，尚祥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验证消抖通过。</w:t>
      </w:r>
    </w:p>
    <w:p w14:paraId="4AD6891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协作总结</w:t>
      </w:r>
    </w:p>
    <w:p w14:paraId="7356B8E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同步进度，共享代码和测试日志。</w:t>
      </w:r>
    </w:p>
    <w:p w14:paraId="509EFB1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分工明确，问题快速定位，最终完成全部基本要求及部分提高功能。</w:t>
      </w:r>
    </w:p>
    <w:p w14:paraId="07D88CA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二、实验目的与原理（10分）</w:t>
      </w:r>
    </w:p>
    <w:p w14:paraId="535D6506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2.1 实验目的</w:t>
      </w:r>
    </w:p>
    <w:p w14:paraId="617D88C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说明：请列出本次实验所要达到的目的和预期学习成果</w:t>
      </w:r>
    </w:p>
    <w:p w14:paraId="5E66271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掌握 STM32F407 GPIO 外部中断的配置方法</w:t>
      </w:r>
    </w:p>
    <w:p w14:paraId="43E7110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 w14:paraId="7E7CF3C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掌握状态机思想在嵌入式系统中的应用</w:t>
      </w:r>
    </w:p>
    <w:p w14:paraId="2DC9013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能够定义档位枚举类型（P/R/N/D），实现状态转移函数（P→R→N→D→P），并根据当前状态更新 LED 显示，实现清晰的模块化设计。</w:t>
      </w:r>
    </w:p>
    <w:p w14:paraId="7B0E3B3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学习使用 DWT 计数器实现精准按键消抖</w:t>
      </w:r>
    </w:p>
    <w:p w14:paraId="422142A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能够利用 DWT 的 CYCCNT 寄存器计算 50ms 消抖周期（168MHz 下为 8,400,000 个时钟周期），并实现非阻塞式的消抖逻辑，避免软件延时浪费 CPU。</w:t>
      </w:r>
    </w:p>
    <w:p w14:paraId="4D9BD18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A321A7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2.2 实验原理</w:t>
      </w:r>
    </w:p>
    <w:p w14:paraId="286293E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说明：正确阐述实验所涉及的基本原理、技术背景和相关理论知识</w:t>
      </w:r>
    </w:p>
    <w:p w14:paraId="72933C2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1.基本原理</w:t>
      </w:r>
    </w:p>
    <w:p w14:paraId="0942664A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 w14:paraId="08626FB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2.技术背景</w:t>
      </w:r>
    </w:p>
    <w:p w14:paraId="01FD67CD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模拟汽车档位传感器→TCU/ECU 的处理流程。基于 STM32F407（Cortex-M4，168MHz），使用 ISP 串口烧录（ATK-XISP），无需仿真器，便于教学验证。</w:t>
      </w:r>
    </w:p>
    <w:p w14:paraId="4E6FB606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3.相关理论知识</w:t>
      </w:r>
    </w:p>
    <w:p w14:paraId="3FE772B3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外部中断：下降沿触发，符合“按下即响应”，通过 NVIC 设优先级。</w:t>
      </w:r>
    </w:p>
    <w:p w14:paraId="0B2D56B3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DWT 消抖：利用 CYCCNT 硬件计数器精确计时，避免软件忙等阻塞 CPU。</w:t>
      </w:r>
    </w:p>
    <w:p w14:paraId="0B5391B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状态机：有限状态转移+输出函数，逻辑清晰易扩展。</w:t>
      </w:r>
    </w:p>
    <w:p w14:paraId="47DAB95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GPIO：上拉输入（按键）、推挽输出（LED 低电平点亮）。</w:t>
      </w:r>
    </w:p>
    <w:p w14:paraId="73369FC9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HAL 回调：重写 HAL_GPIO_EXTI_Callback 实现业务逻辑，降低耦合。</w:t>
      </w:r>
    </w:p>
    <w:p w14:paraId="00E3E139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2.3 汽车电子应用场景</w:t>
      </w:r>
    </w:p>
    <w:p w14:paraId="1B626F8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说明：说明本实验在实际汽车电子系统中的应用背景和意义</w:t>
      </w:r>
    </w:p>
    <w:p w14:paraId="4E0FB58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应用背景：模拟汽车档位传感器（如霍尔开关）→ TCU/ECU 采集信号 → 状态机判断档位 → 仪表盘 LED 显示（CAN/LIN 总线传输）的完整控制链路。</w:t>
      </w:r>
    </w:p>
    <w:p w14:paraId="198CA16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意义：</w:t>
      </w:r>
    </w:p>
    <w:p w14:paraId="0600EFB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掌握汽车电子共性技术（中断、消抖、状态机、GPIO）。</w:t>
      </w:r>
    </w:p>
    <w:p w14:paraId="4AE9416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理解实时性与可靠性（DWT 非阻塞消抖、ISR 短小精悍）。</w:t>
      </w:r>
    </w:p>
    <w:p w14:paraId="7D57FAD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培养工程思维（硬件配置→编程→烧录调试）。</w:t>
      </w:r>
    </w:p>
    <w:p w14:paraId="3392666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贴近产业要求（防误操作逻辑、功能安全 ISO 26262 基础）。</w:t>
      </w:r>
    </w:p>
    <w:p w14:paraId="6285ADB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三、硬件设计与连接（15分）</w:t>
      </w:r>
    </w:p>
    <w:p w14:paraId="5A4D18BB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3.1 硬件连接图</w:t>
      </w:r>
    </w:p>
    <w:p w14:paraId="0820C97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1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说明：请绘制或插入硬件连接图，清晰标注各引脚连接关系</w:t>
      </w:r>
    </w:p>
    <w:p w14:paraId="54764A9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DBDE2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6DC3CF77">
      <w:pPr>
        <w:spacing w:after="113" w:before="170"/>
        <w:rPr>
          <w:b w:val="1"/>
          <w:sz w:val="24"/>
          <w:szCs w:val="24"/>
          <w:rFonts w:ascii="宋体" w:hAnsi="宋体" w:eastAsia="宋体" w:cs="宋体" w:hint="eastAsia"/>
        </w:rPr>
      </w:pPr>
    </w:p>
    <w:p w14:paraId="26F5598B">
      <w:pPr>
        <w:spacing w:after="113" w:before="170"/>
        <w:rPr>
          <w:b w:val="1"/>
          <w:sz w:val="24"/>
          <w:szCs w:val="24"/>
          <w:rFonts w:ascii="宋体" w:hAnsi="宋体" w:eastAsia="宋体" w:cs="宋体" w:hint="eastAsia"/>
        </w:rPr>
      </w:pPr>
    </w:p>
    <w:p w14:paraId="7A878F9E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3.2 引脚配置说明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246D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4BD6B72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功能</w:t>
            </w:r>
          </w:p>
        </w:tc>
        <w:tc>
          <w:tcPr>
            <w:tcW w:w="3324" w:type="dxa"/>
          </w:tcPr>
          <w:p w14:paraId="6A37A1C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GPIO引脚</w:t>
            </w:r>
          </w:p>
        </w:tc>
        <w:tc>
          <w:tcPr>
            <w:tcW w:w="3324" w:type="dxa"/>
          </w:tcPr>
          <w:p w14:paraId="43DD6B6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配置说明</w:t>
            </w:r>
          </w:p>
        </w:tc>
      </w:tr>
      <w:tr w14:paraId="2D4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9056E15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按键输入</w:t>
            </w:r>
          </w:p>
        </w:tc>
        <w:tc>
          <w:tcPr>
            <w:tcW w:w="3324" w:type="dxa"/>
          </w:tcPr>
          <w:p w14:paraId="630F2448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PE4</w:t>
            </w:r>
          </w:p>
        </w:tc>
        <w:tc>
          <w:tcPr>
            <w:tcW w:w="3324" w:type="dxa"/>
          </w:tcPr>
          <w:p w14:paraId="0C0ABBF3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外部中断（下降沿）+上拉</w:t>
            </w:r>
          </w:p>
        </w:tc>
      </w:tr>
      <w:tr w14:paraId="385E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7006E931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LED0输出</w:t>
            </w:r>
          </w:p>
        </w:tc>
        <w:tc>
          <w:tcPr>
            <w:tcW w:w="3324" w:type="dxa"/>
          </w:tcPr>
          <w:p w14:paraId="2DEC64A9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PF9</w:t>
            </w:r>
          </w:p>
        </w:tc>
        <w:tc>
          <w:tcPr>
            <w:tcW w:w="3324" w:type="dxa"/>
          </w:tcPr>
          <w:p w14:paraId="3F22625A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驱动能力强，直接控制LED亮灭</w:t>
            </w:r>
          </w:p>
        </w:tc>
      </w:tr>
      <w:tr w14:paraId="1FDB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6F5855E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LED1输出</w:t>
            </w:r>
          </w:p>
        </w:tc>
        <w:tc>
          <w:tcPr>
            <w:tcW w:w="3324" w:type="dxa"/>
          </w:tcPr>
          <w:p w14:paraId="694B38B1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PF10</w:t>
            </w:r>
          </w:p>
        </w:tc>
        <w:tc>
          <w:tcPr>
            <w:tcW w:w="3324" w:type="dxa"/>
          </w:tcPr>
          <w:p w14:paraId="73F271DC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驱动能力强，直接控制LED亮灭</w:t>
            </w:r>
          </w:p>
        </w:tc>
      </w:tr>
    </w:tbl>
    <w:p w14:paraId="12FF2350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34AB25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说明：请阐述各引脚配置的理由和功能</w:t>
      </w:r>
    </w:p>
    <w:p w14:paraId="62D7F7D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引脚 功能 配置模式 配置原因</w:t>
      </w:r>
    </w:p>
    <w:p w14:paraId="18E4C16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PE4 按键输入 外部中断（下降沿）+ 上拉 即时响应按键按下，电平稳定，无需外接元件</w:t>
      </w:r>
    </w:p>
    <w:p w14:paraId="3F27B30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PF9 LED0 输出 推挽输出 驱动能力强，直接控制 LED 亮灭</w:t>
      </w:r>
    </w:p>
    <w:p w14:paraId="71D8DB5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PF10 LED1 输出 推挽输出 同上</w:t>
      </w:r>
    </w:p>
    <w:p w14:paraId="6AA1E68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该配置兼顾了实时性（中断）、可靠性（上拉消抖）、简洁性（无需外接上拉/驱动电路），是典型的嵌入式人机交互接口设计。</w:t>
      </w:r>
    </w:p>
    <w:p w14:paraId="55F3C0BE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3.3 ISP烧录电路说明</w:t>
      </w:r>
    </w:p>
    <w:p w14:paraId="0B18E72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说明：请说明ISP烧录电路的连接方式和烧录工具使用方法</w:t>
      </w:r>
    </w:p>
    <w:p w14:paraId="531B32B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1.ISP烧录电路连接</w:t>
      </w:r>
    </w:p>
    <w:p w14:paraId="2ED375C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使用 USB转TTL模块（CH340） 连接 STM32F407：</w:t>
      </w:r>
    </w:p>
    <w:p w14:paraId="7E81B99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TXD → PA10（USART1_RX）</w:t>
      </w:r>
    </w:p>
    <w:p w14:paraId="091A90E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RXD → PA9（USART1_TX）</w:t>
      </w:r>
    </w:p>
    <w:p w14:paraId="5FAB0C3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GND → GND</w:t>
      </w:r>
    </w:p>
    <w:p w14:paraId="0169370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烧录前：BOOT0接3.3V，BOOT1接GND（进入系统BootLoader）；烧录后：BOOT0接GND，复位运行用户程序。</w:t>
      </w:r>
    </w:p>
    <w:p w14:paraId="583693C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2.ATK-XISP使用方法</w:t>
      </w:r>
    </w:p>
    <w:p w14:paraId="770A3CC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安装CH340驱动，确认串口号（如COM3）。</w:t>
      </w:r>
    </w:p>
    <w:p w14:paraId="47CE7E0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连接硬件，目标板上电。</w:t>
      </w:r>
    </w:p>
    <w:p w14:paraId="19694F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打开ATK-XISP，选择串口、波特率115200。</w:t>
      </w:r>
    </w:p>
    <w:p w14:paraId="5470D90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加载 .hex 文件，点击“下载”。</w:t>
      </w:r>
    </w:p>
    <w:p w14:paraId="32D0E96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 烧录成功后将BOOT0恢复为GND，按复位键运行。</w:t>
      </w:r>
    </w:p>
    <w:p w14:paraId="21F19ACF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四、软件设计与实现（30分）</w:t>
      </w:r>
    </w:p>
    <w:p w14:paraId="67B296E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4.1 核心代码流程图</w:t>
      </w:r>
    </w:p>
    <w:p w14:paraId="72276E6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说明：请绘制核心程序的流程图，清晰展示程序逻辑结构</w:t>
      </w:r>
    </w:p>
    <w:p w14:paraId="223F44A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inline distT="0" distB="0" distL="85090" distR="85090">
            <wp:extent cx="2023745" cy="82296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</w:p>
    <w:p w14:paraId="0533E04F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4.2 关键代码片段及注释</w:t>
      </w:r>
    </w:p>
    <w:p w14:paraId="2E5C86F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说明：请粘贴关键代码片段，并添加详细注释说明</w:t>
      </w:r>
    </w:p>
    <w:p w14:paraId="604AD44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1.档位枚举与全局变量</w:t>
      </w:r>
    </w:p>
    <w:p w14:paraId="67653EB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档位状态枚举</w:t>
      </w:r>
    </w:p>
    <w:p w14:paraId="0DC931C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typedef enum {GEAR_P = 0,   // 停车档</w:t>
      </w:r>
    </w:p>
    <w:p w14:paraId="23F0F99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GEAR_R,       // 倒车档</w:t>
      </w:r>
    </w:p>
    <w:p w14:paraId="6E7AD44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GEAR_N,       // 空档</w:t>
      </w:r>
    </w:p>
    <w:p w14:paraId="497D5A5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GEAR_D        // 前进档} GearState;</w:t>
      </w:r>
    </w:p>
    <w:p w14:paraId="68DEFC7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volatile GearState current_gear = GEAR_P;   // 当前档位，初始为 P</w:t>
      </w:r>
    </w:p>
    <w:p w14:paraId="6555EAD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uint32_t last_interrupt_cycle = 0;   // 上一次有效按键的 DWT 计数值</w:t>
      </w:r>
    </w:p>
    <w:p w14:paraId="2AC073E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2.DWT初始化函数</w:t>
      </w:r>
    </w:p>
    <w:p w14:paraId="602FD4A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初始化 DWT 计数器（在 main 函数中调用）</w:t>
      </w:r>
    </w:p>
    <w:p w14:paraId="4818A0D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DWT_Init(void)</w:t>
      </w:r>
    </w:p>
    <w:p w14:paraId="68F2F90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{// 使能 DWT 调试跟踪单元（CoreDebug 寄存器）</w:t>
      </w:r>
    </w:p>
    <w:p w14:paraId="748C2C8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CoreDebug-&gt;DEMCR |= CoreDebug_DEMCR_TRCENA_Msk;</w:t>
      </w:r>
    </w:p>
    <w:p w14:paraId="7B385FD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复位并使能 CYCCNT 计数器</w:t>
      </w:r>
    </w:p>
    <w:p w14:paraId="427DC2F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DWT-&gt;CYCCNT = 0;</w:t>
      </w:r>
    </w:p>
    <w:p w14:paraId="13AB200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DWT-&gt;CTRL |= DWT_CTRL_CYCCNTENA_Msk;}</w:t>
      </w:r>
    </w:p>
    <w:p w14:paraId="6CA5DEA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78F119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读取当前 CPU 周期数（用于时间差计算）</w:t>
      </w:r>
    </w:p>
    <w:p w14:paraId="1873F29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uint32_t DWT_GetCycle(void){return DWT-&gt;CYCCNT}</w:t>
      </w:r>
    </w:p>
    <w:p w14:paraId="141273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3.LED更新显示函数</w:t>
      </w:r>
    </w:p>
    <w:p w14:paraId="3A3F790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根据当前档位更新 LED0(PF9) 和 LED1(PF10) 状态</w:t>
      </w:r>
    </w:p>
    <w:p w14:paraId="22B797B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LED_Update(GearState state)</w:t>
      </w:r>
    </w:p>
    <w:p w14:paraId="4723099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{switch(state) {</w:t>
      </w:r>
    </w:p>
    <w:p w14:paraId="5CD5CB3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GEAR_P:                     // P 档：LED0亮，LED1灭</w:t>
      </w:r>
    </w:p>
    <w:p w14:paraId="0F11F46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GPIO_PIN_RESET);  // 低电平点亮</w:t>
      </w:r>
    </w:p>
    <w:p w14:paraId="6AEA1A6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GPIO_PIN_SET);   // 高电平熄灭</w:t>
      </w:r>
    </w:p>
    <w:p w14:paraId="6E467F3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2856815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GEAR_R:                     // R 档：LED0灭，LED1亮</w:t>
      </w:r>
    </w:p>
    <w:p w14:paraId="6C492C4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GPIO_PIN_SET);</w:t>
      </w:r>
    </w:p>
    <w:p w14:paraId="313DDD6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GPIO_PIN_RESET);</w:t>
      </w:r>
    </w:p>
    <w:p w14:paraId="3A1BAFA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385DF8A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GEAR_N:                     // N 档：全灭</w:t>
      </w:r>
    </w:p>
    <w:p w14:paraId="0CAE627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GPIO_PIN_SET);</w:t>
      </w:r>
    </w:p>
    <w:p w14:paraId="6B6FC95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GPIO_PIN_SET);</w:t>
      </w:r>
    </w:p>
    <w:p w14:paraId="5408F3A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4B54150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GEAR_D:                     // D 档：全亮</w:t>
      </w:r>
    </w:p>
    <w:p w14:paraId="385C439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GPIO_PIN_RESET);</w:t>
      </w:r>
    </w:p>
    <w:p w14:paraId="354F8BE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GPIO_PIN_RESET);</w:t>
      </w:r>
    </w:p>
    <w:p w14:paraId="61F5CA1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 }}</w:t>
      </w:r>
    </w:p>
    <w:p w14:paraId="27B1A67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4.档位切换函数</w:t>
      </w:r>
    </w:p>
    <w:p w14:paraId="0C5BC0F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档位状态转移：P -&gt; R -&gt; N -&gt; D -&gt; P</w:t>
      </w:r>
    </w:p>
    <w:p w14:paraId="5D960B5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Gear_Shift(void){switch(current_gear){</w:t>
      </w:r>
    </w:p>
    <w:p w14:paraId="2F31288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GEAR_P:</w:t>
      </w:r>
    </w:p>
    <w:p w14:paraId="53E9FFD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GEAR_R;</w:t>
      </w:r>
    </w:p>
    <w:p w14:paraId="6AFF5A1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7B5DDBF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GEAR_R:</w:t>
      </w:r>
    </w:p>
    <w:p w14:paraId="1DF1DC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GEAR_N;</w:t>
      </w:r>
    </w:p>
    <w:p w14:paraId="61680D1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09F81A4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GEAR_N:</w:t>
      </w:r>
    </w:p>
    <w:p w14:paraId="4323E4C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GEAR_D;</w:t>
      </w:r>
    </w:p>
    <w:p w14:paraId="32EEDFE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422662E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GEAR_D:</w:t>
      </w:r>
    </w:p>
    <w:p w14:paraId="0C4FEC9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GEAR_P;</w:t>
      </w:r>
    </w:p>
    <w:p w14:paraId="3F1B4D3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5D02C7C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default:</w:t>
      </w:r>
    </w:p>
    <w:p w14:paraId="62F3AE6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GEAR_P;</w:t>
      </w:r>
    </w:p>
    <w:p w14:paraId="634688D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5EC31A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}</w:t>
      </w:r>
    </w:p>
    <w:p w14:paraId="24B4735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切换后立即更新 LED 显示</w:t>
      </w:r>
    </w:p>
    <w:p w14:paraId="048F086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LED_Update(current_gear);}</w:t>
      </w:r>
    </w:p>
    <w:p w14:paraId="78B0F19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5.中断回调函数</w:t>
      </w:r>
    </w:p>
    <w:p w14:paraId="140E76D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消抖时间：50ms 对应的 CPU 周期数（168MHz 主频）</w:t>
      </w:r>
    </w:p>
    <w:p w14:paraId="4FD88E6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#define DEBOUNCE_CYCLES  (168000000 / 20)   // = 8,400,000</w:t>
      </w:r>
    </w:p>
    <w:p w14:paraId="5D4A7B3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73B9405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重写 HAL 库的中断回调函数</w:t>
      </w:r>
    </w:p>
    <w:p w14:paraId="19441EF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HAL_GPIO_EXTI_Callback(uint16_t GPIO_Pin)</w:t>
      </w:r>
    </w:p>
    <w:p w14:paraId="5CD4BAD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 // 判断是否为 KEY0 引脚（PE4）</w:t>
      </w:r>
    </w:p>
    <w:p w14:paraId="255B9A4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if(GPIO_Pin == KEY0_Pin)   // KEY0_Pin 需提前定义为 GPIO_PIN_4</w:t>
      </w:r>
    </w:p>
    <w:p w14:paraId="2293052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{ uint32_t current_cycle = DWT_GetCycle();</w:t>
      </w:r>
    </w:p>
    <w:p w14:paraId="67069D0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// 与上一次有效按键的时间差大于 50ms 才认为是有效按键</w:t>
      </w:r>
    </w:p>
    <w:p w14:paraId="445C32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if((current_cycle - last_interrupt_cycle) &gt; DEBOUNCE_CYCLES)</w:t>
      </w:r>
    </w:p>
    <w:p w14:paraId="58CDFFD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{last_interrupt_cycle = current_cycle;   // 更新上一次时间</w:t>
      </w:r>
    </w:p>
    <w:p w14:paraId="3669BB3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Gear_Shift();                           // 执行档位切换   }</w:t>
      </w:r>
    </w:p>
    <w:p w14:paraId="751AC2B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// 否则丢弃此次中断（属于按键抖动）  }}</w:t>
      </w:r>
    </w:p>
    <w:p w14:paraId="548433A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4.3 中断服务程序说明</w:t>
      </w:r>
    </w:p>
    <w:p w14:paraId="31CF84E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说明：请说明中断服务程序的配置方法、触发条件和处理逻辑</w:t>
      </w:r>
    </w:p>
    <w:p w14:paraId="0A01AAF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一、配置方法</w:t>
      </w:r>
    </w:p>
    <w:p w14:paraId="686BEF8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PE4 设为外部中断模式（下降沿触发、上拉输入）。</w:t>
      </w:r>
    </w:p>
    <w:p w14:paraId="4DBC546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NVIC 使能 EXTI4 中断，设优先级 0。</w:t>
      </w:r>
    </w:p>
    <w:p w14:paraId="0BDAF09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CubeMX 生成 MX_GPIO_Init()，代码含 GPIO_MODE_IT_FALLING、HAL_NVIC_EnableIRQ。</w:t>
      </w:r>
    </w:p>
    <w:p w14:paraId="4CB9F95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二、触发条件</w:t>
      </w:r>
    </w:p>
    <w:p w14:paraId="2D14E1A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硬件：PE4 电平由高→低（按键按下）。</w:t>
      </w:r>
    </w:p>
    <w:p w14:paraId="6DD7F0C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软件：中断已使能，且相邻两次中断间隔 &gt;50ms（DWT 消抖）。</w:t>
      </w:r>
    </w:p>
    <w:p w14:paraId="25BD8AA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三、处理逻辑</w:t>
      </w:r>
    </w:p>
    <w:p w14:paraId="59494F1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按键下降沿 → EXTI4_IRQHandler 调用 HAL_GPIO_EXTI_IRQHandler。</w:t>
      </w:r>
    </w:p>
    <w:p w14:paraId="76F2175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清中断标志 → 调用回调 HAL_GPIO_EXTI_Callback。</w:t>
      </w:r>
    </w:p>
    <w:p w14:paraId="276AAF2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回调中：判断为 KEY0 → 读 DWT 周期值，与上次差值 &gt;50ms 则执行 Gear_Shift() 切换档位并更新 LED，否则丢弃。</w:t>
      </w:r>
    </w:p>
    <w:p w14:paraId="09292DE7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4.4 团队成员负责的代码模块说明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300E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8C287B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成员姓名</w:t>
            </w:r>
          </w:p>
        </w:tc>
        <w:tc>
          <w:tcPr>
            <w:tcW w:w="3324" w:type="dxa"/>
          </w:tcPr>
          <w:p w14:paraId="2E4575E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负责模块</w:t>
            </w:r>
          </w:p>
        </w:tc>
        <w:tc>
          <w:tcPr>
            <w:tcW w:w="3324" w:type="dxa"/>
          </w:tcPr>
          <w:p w14:paraId="504871C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完成情况</w:t>
            </w:r>
          </w:p>
        </w:tc>
      </w:tr>
      <w:tr w14:paraId="7A6A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8F204E0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陈星彤</w:t>
            </w:r>
          </w:p>
        </w:tc>
        <w:tc>
          <w:tcPr>
            <w:tcW w:w="3324" w:type="dxa"/>
          </w:tcPr>
          <w:p w14:paraId="109C7696">
            <w:pPr>
              <w:jc w:val="center"/>
              <w:rPr>
                <w:color w:val="000000"/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硬件，配置</w:t>
            </w:r>
          </w:p>
        </w:tc>
        <w:tc>
          <w:tcPr>
            <w:tcW w:w="3324" w:type="dxa"/>
          </w:tcPr>
          <w:p w14:paraId="2844B2D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 w14:paraId="6AE7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90D285CC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侯鸿宾</w:t>
            </w:r>
          </w:p>
        </w:tc>
        <w:tc>
          <w:tcPr>
            <w:tcW w:w="3324" w:type="dxa"/>
          </w:tcPr>
          <w:p w14:paraId="1E6F2B58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软件，逻辑</w:t>
            </w:r>
          </w:p>
        </w:tc>
        <w:tc>
          <w:tcPr>
            <w:tcW w:w="3324" w:type="dxa"/>
          </w:tcPr>
          <w:p w14:paraId="03D28F9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 w14:paraId="0474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D3A83CB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尚祥</w:t>
            </w:r>
          </w:p>
        </w:tc>
        <w:tc>
          <w:tcPr>
            <w:tcW w:w="3324" w:type="dxa"/>
          </w:tcPr>
          <w:p w14:paraId="4B742F76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测试，调试</w:t>
            </w:r>
          </w:p>
        </w:tc>
        <w:tc>
          <w:tcPr>
            <w:tcW w:w="3324" w:type="dxa"/>
          </w:tcPr>
          <w:p w14:paraId="4C193EE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协助验证消抖效果，完成所有按键循环测试，输出完整调试报告。</w:t>
            </w:r>
          </w:p>
        </w:tc>
      </w:tr>
    </w:tbl>
    <w:p w14:paraId="03E10FC3">
      <w:pPr>
        <w:jc w:val="center"/>
        <w:spacing w:after="283"/>
        <w:rPr>
          <w:sz w:val="24"/>
          <w:szCs w:val="24"/>
          <w:rFonts w:ascii="宋体" w:hAnsi="宋体" w:eastAsia="宋体" w:cs="宋体" w:hint="eastAsia"/>
        </w:rPr>
      </w:pPr>
    </w:p>
    <w:p w14:paraId="6587E5C4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五、实验结果分析（20分）</w:t>
      </w:r>
    </w:p>
    <w:p w14:paraId="471A7AC0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5.1 实验现象记录</w:t>
      </w:r>
    </w:p>
    <w:p w14:paraId="2EF887F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说明：请详细记录实验过程中的各种现象</w:t>
      </w:r>
    </w:p>
    <w:p w14:paraId="26531A7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上电：LED0 亮，LED1 灭（P 档）。</w:t>
      </w:r>
    </w:p>
    <w:p w14:paraId="64A74C3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单次按键：P→R（LED0灭、LED1亮）→N（全灭）→D（全亮）→P（LED0亮、LED1灭），循环正确。</w:t>
      </w:r>
    </w:p>
    <w:p w14:paraId="60B46275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消抖：快速连续按键（&lt;50ms）只切换一次，无误触发。</w:t>
      </w:r>
    </w:p>
    <w:p w14:paraId="5EE3B03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长按：不重复切换。</w:t>
      </w:r>
    </w:p>
    <w:p w14:paraId="1AAC1452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按键无反应 PE4 配置错误/中断未使能 重新配置 GPIO 和 NVIC</w:t>
      </w:r>
    </w:p>
    <w:p w14:paraId="09ACEF5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一次按键多次跳变 未消抖/DWT 未初始化 添加 DWT 消抖代码</w:t>
      </w:r>
    </w:p>
    <w:p w14:paraId="2479406A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LED 显示错误 电平写反/引脚配置错 按低电平点亮修正逻辑</w:t>
      </w:r>
    </w:p>
    <w:p w14:paraId="230EF2E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串口无输出（选做） 未初始化或接线错 初始化 USART1，重定向 printf</w:t>
      </w:r>
    </w:p>
    <w:p w14:paraId="0A0FCEE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5.2 结果照片或视频截图</w:t>
      </w:r>
    </w:p>
    <w:p w14:paraId="5FF64EB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说明：请插入实验结果照片或视频截图，并适当标注说明</w:t>
      </w:r>
    </w:p>
    <w:p w14:paraId="62A6020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3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63654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0344E91B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71532A5E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24845A74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5.3 与预期结果对比分析</w:t>
      </w:r>
    </w:p>
    <w:p w14:paraId="248CEB6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说明：请对比实验结果与预期结果，分析差异原因</w:t>
      </w:r>
    </w:p>
    <w:p w14:paraId="5897DD1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0E28ED6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六、问题与讨论（15分）</w:t>
      </w:r>
    </w:p>
    <w:p w14:paraId="18759B5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6.1 调试过程中遇到的问题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0510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05CD804F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问题现象</w:t>
            </w:r>
          </w:p>
        </w:tc>
        <w:tc>
          <w:tcPr>
            <w:tcW w:w="3324" w:type="dxa"/>
          </w:tcPr>
          <w:p w14:paraId="37D6E29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可能原因</w:t>
            </w:r>
          </w:p>
        </w:tc>
        <w:tc>
          <w:tcPr>
            <w:tcW w:w="3324" w:type="dxa"/>
          </w:tcPr>
          <w:p w14:paraId="5E9461F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解决方法</w:t>
            </w:r>
          </w:p>
        </w:tc>
      </w:tr>
      <w:tr w14:paraId="5132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2478C3E8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按下按键无反应，LED 保持初始状态</w:t>
            </w:r>
          </w:p>
        </w:tc>
        <w:tc>
          <w:tcPr>
            <w:tcW w:w="3324" w:type="dxa"/>
          </w:tcPr>
          <w:p w14:paraId="6477C778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57A3A6DE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 w14:paraId="17E6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09EC561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20A2D03D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 w14:paraId="343785E2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在中断回调中加入 DWT 时间差比较（50ms）；在 main 中调用 DWT_Init() 使能 CYCCNT；确认 DEBOUNCE_CYCLES = 168000000/20 = 8400000。</w:t>
            </w:r>
          </w:p>
        </w:tc>
      </w:tr>
    </w:tbl>
    <w:p w14:paraId="5ECE522A">
      <w:pPr>
        <w:spacing w:after="170"/>
        <w:rPr>
          <w:sz w:val="24"/>
          <w:szCs w:val="24"/>
          <w:rFonts w:ascii="宋体" w:hAnsi="宋体" w:eastAsia="宋体" w:cs="宋体" w:hint="eastAsia"/>
        </w:rPr>
      </w:pPr>
    </w:p>
    <w:p w14:paraId="3C8EC302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6.2 团队协作解决过程</w:t>
      </w:r>
    </w:p>
    <w:p w14:paraId="01F3F9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说明：请描述团队如何协作解决上述问题</w:t>
      </w:r>
    </w:p>
    <w:p w14:paraId="568D0A3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1. 现象复现：C 发现上电后 LED 正常，但按下 KEY0 无任何变化。</w:t>
      </w:r>
    </w:p>
    <w:p w14:paraId="4F0106F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2. 联合排查：</w:t>
      </w:r>
    </w:p>
    <w:p w14:paraId="01A90CF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 检查 CubeMX 工程：发现 PE4 误配为 GPIO_Input 而非 EXTI 模式，且 NVIC 中未使能 EXTI4 中断 → 修改配置并重新生成代码。</w:t>
      </w:r>
    </w:p>
    <w:p w14:paraId="64DD5A1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检查代码：确认 HAL_GPIO_EXTI_Callback 函数存在且已重写，无语法错误。</w:t>
      </w:r>
    </w:p>
    <w:p w14:paraId="2E4B3D8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 用万用表测 PE4 对地电压：按下时跳变正常，排除硬件接触问题。</w:t>
      </w:r>
    </w:p>
    <w:p w14:paraId="632A044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3. 解决：A 修正配置后重新烧录，按键功能恢复正常。</w:t>
      </w:r>
    </w:p>
    <w:p w14:paraId="7DB420C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问题二：一次按键跳变多档</w:t>
      </w:r>
    </w:p>
    <w:p w14:paraId="261CDAD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1. 现象复现：尚祥 发现快速按一次 KEY0，档位从 P 直接跳到 N（中间经过 R）。</w:t>
      </w:r>
    </w:p>
    <w:p w14:paraId="2E7A211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2. 联合排查：</w:t>
      </w:r>
    </w:p>
    <w:p w14:paraId="54AE14A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分析中断回调：发现未添加任何消抖逻辑，导致一次机械抖动触发多次中断 → 需要 DWT 消抖。</w:t>
      </w:r>
    </w:p>
    <w:p w14:paraId="1908056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陈星彤检查 DWT 相关代码：发现 main 中未调用 DWT_Init()，且 DEBOUNCE_CYCLES 宏未定义。</w:t>
      </w:r>
    </w:p>
    <w:p w14:paraId="54954D9C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尚祥查阅任务书附录：确认 50ms 对应周期数应为 8,400,000（168MHz 主频）。</w:t>
      </w:r>
    </w:p>
    <w:p w14:paraId="084F6CB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3. 解决：</w:t>
      </w:r>
    </w:p>
    <w:p w14:paraId="04B5E347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在中断回调中加入时间差判断；</w:t>
      </w:r>
    </w:p>
    <w:p w14:paraId="2B16C5E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陈星彤在 main 中添加 DWT_Init() 调用并定义正确的消抖周期；</w:t>
      </w:r>
    </w:p>
    <w:p w14:paraId="36AE46D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尚祥重新测试：快速连续按键不再跳变，每次按键仅切换一档。</w:t>
      </w:r>
    </w:p>
    <w:p w14:paraId="6AD7A78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DA20C9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6.3 个人心得体会（本部分需独立撰写）</w:t>
      </w:r>
    </w:p>
    <w:p w14:paraId="03068A0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说明：请总结本次实验的个人收获、遇到的问题及解决过程，谈谈个人体会和感悟</w:t>
      </w:r>
    </w:p>
    <w:p w14:paraId="012C9BB2">
      <w:pPr>
        <w:spacing w:after="0"/>
        <w:rPr>
          <w:sz w:val="24"/>
          <w:lang w:eastAsia="zh-CN"/>
          <w:rFonts w:ascii="宋体" w:hAnsi="宋体" w:eastAsia="宋体" w:cs="宋体" w:hint="eastAsia"/>
        </w:rPr>
      </w:pPr>
      <w:r>
        <w:rPr>
          <w:sz w:val="24"/>
          <w:lang w:eastAsia="zh-CN"/>
          <w:rFonts w:ascii="宋体" w:hAnsi="宋体" w:eastAsia="宋体" w:cs="宋体" w:hint="eastAsia"/>
        </w:rPr>
        <w:t>本次实验中，我主要负责软件逻辑的实现，包括档位状态机、DWT消抖和中断回调函数编写。通过这次实践，我对嵌入式软件开发有了更深的理解。技术上，我用枚举定义了P/R/N/D四个档位，并用switch-case实现了LED状态映射。状态切换函数采用(currentGear + 1) % 4实现循环，逻辑清晰易扩展。在消抖方面，我基于DWT计数器实现了非阻塞延时，通过比较中断触发的时间差，有效滤除了按键抖动。相比HAL_Delay，这种方法不影响系统实时性。编写中断回调函数时，我遵循了“快进快出”原则，只做必要判断和状态更新。调试中遇到过消抖阈值不合适导致的误触发或响应慢问题。我测试了10ms、30ms、50ms等不同值，最终确定50ms最为稳定。这让我明白了参数需要实测校准。团队协作中，负责硬件和工程配置，负责文档，我们配合默契。遇到疑难时，大家共同分析、快速决策。这次实验提升了我的代码设计和调试能力，也让我更加理解状态机在嵌入式系统中的价值。</w:t>
      </w:r>
    </w:p>
    <w:p w14:paraId="0B72DEC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七、思考题回答（5分）</w:t>
      </w:r>
    </w:p>
    <w:p w14:paraId="4B3AA831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说明：请回答实验任务书中的思考题</w:t>
      </w:r>
    </w:p>
    <w:p w14:paraId="5EB99BE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1. </w:t>
      </w:r>
    </w:p>
    <w:p w14:paraId="125CBBE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1DA2992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2. </w:t>
      </w:r>
    </w:p>
    <w:p w14:paraId="54A55C4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  优势：DWT消抖是非阻塞的，精度高且不浪费CPU资源，适合多任务或实时系统</w:t>
      </w:r>
    </w:p>
    <w:p w14:paraId="1C9DD5E8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3. </w:t>
      </w:r>
    </w:p>
    <w:p w14:paraId="66349C1F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答：switch(current_gear) {</w:t>
      </w:r>
    </w:p>
    <w:p w14:paraId="310B1A8F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GEAR_P: next_gear = GEAR_R; break;</w:t>
      </w:r>
    </w:p>
    <w:p w14:paraId="57AC5873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GEAR_R: next_gear = GEAR_N; break;</w:t>
      </w:r>
    </w:p>
    <w:p w14:paraId="3FD51256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GEAR_N: next_gear = GEAR_D; break;</w:t>
      </w:r>
    </w:p>
    <w:p w14:paraId="4F610674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GEAR_D: next_gear = GEAR_N; break; // 修改此处：D只能到N</w:t>
      </w:r>
    </w:p>
    <w:p w14:paraId="7E56CBBD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4. </w:t>
      </w:r>
    </w:p>
    <w:p w14:paraId="215A2DAE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答：· 实时性：中断服务程序（ISR）过长会延迟其他中断或主程序的执行，导致系统响应变慢。</w:t>
      </w:r>
    </w:p>
    <w:p w14:paraId="2ECBDAD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可重入与嵌套：若ISR未正确设计，长时间占用可能造成中断丢失或堆栈溢出。</w:t>
      </w:r>
    </w:p>
    <w:p w14:paraId="411AD78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稳定性：减少复杂操作（如延时、打印、复杂计算）可降低竞态条件风险。</w:t>
      </w:r>
    </w:p>
    <w:p w14:paraId="540CEE8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5. </w:t>
      </w:r>
    </w:p>
    <w:p w14:paraId="6698368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答：根据常见开发板原理图，LED通常阳极接VCC（3.3V），阴极通过限流电阻接GPIO。GPIO输出低电平时LED导通点亮，即低电平点亮。</w:t>
      </w:r>
    </w:p>
    <w:p w14:paraId="4D5B1CD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代码中体现：使用HAL_GPIO_WritePin(LED0_GPIO_Port, LED0_Pin, GPIO_PIN_RESET)点亮；GPIO_PIN_SET熄灭。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或者宏定义LED_ON为0、LED_OFF为1。</w:t>
      </w:r>
    </w:p>
    <w:p w14:paraId="38281E6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F442B8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6. </w:t>
      </w:r>
    </w:p>
    <w:p w14:paraId="6119B29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答：现代汽车中档位传感器通常输出总线信号（如CAN、LIN）。</w:t>
      </w:r>
    </w:p>
    <w:p w14:paraId="6A199D5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178993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传统机械式可能使用模拟量（电位计）或数字量（开关组合），但易磨损、可靠性低。</w:t>
      </w:r>
    </w:p>
    <w:p w14:paraId="0EF09EB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1B8AED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因此，答案应为总线信号（具体如CAN）。</w:t>
      </w:r>
    </w:p>
    <w:p w14:paraId="20632F6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7. </w:t>
      </w:r>
    </w:p>
    <w:p w14:paraId="288D988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答：状态扩展：在原有P/R/N/D基础上增加S、L等状态。</w:t>
      </w:r>
    </w:p>
    <w:p w14:paraId="7DAB2FA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状态转移规则：确定如何切换。常见方式：</w:t>
      </w:r>
    </w:p>
    <w:p w14:paraId="55E48C9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循环顺序：P→R→N→D→S→L→P 或使用另一个按键（如模式键）来切换运动/经济模式。</w:t>
      </w:r>
    </w:p>
    <w:p w14:paraId="2FDD95F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通常S/L从D档进入，再次按键返回D。可设计为：当处于D时，长按或额外按键切换到S，再按切回D；L类似。</w:t>
      </w:r>
    </w:p>
    <w:p w14:paraId="136CF92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代码实现：</w:t>
      </w:r>
    </w:p>
    <w:p w14:paraId="668A8E0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使用状态机变量current_gear，增加GEAR_S、GEAR_L枚举。</w:t>
      </w:r>
    </w:p>
    <w:p w14:paraId="161C8B0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20D3E39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显示：增加相应LED指示或数码管显示字符。</w:t>
      </w:r>
    </w:p>
    <w:p w14:paraId="01F468D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6D9B782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八、附录：核心代码</w:t>
      </w:r>
    </w:p>
    <w:p w14:paraId="40A7368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说明：请在此处粘贴完整的核心代码，代码需有详细注释</w:t>
      </w:r>
    </w:p>
    <w:p w14:paraId="21EBC68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在此处粘贴核心代码...</w:t>
      </w:r>
    </w:p>
    <w:p w14:paraId="770F344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#include "main.h"</w:t>
      </w:r>
    </w:p>
    <w:p w14:paraId="6A28DE6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D4B806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Includes */</w:t>
      </w:r>
    </w:p>
    <w:p w14:paraId="309511D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75FB7F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Includes */</w:t>
      </w:r>
    </w:p>
    <w:p w14:paraId="3FE2727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168B4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PV */</w:t>
      </w:r>
    </w:p>
    <w:p w14:paraId="5FE11A5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1. 档位枚举</w:t>
      </w:r>
    </w:p>
    <w:p w14:paraId="20380B2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typedef enum {</w:t>
      </w:r>
    </w:p>
    <w:p w14:paraId="401DE10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GEAR_P = 0,</w:t>
      </w:r>
    </w:p>
    <w:p w14:paraId="436AF4C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GEAR_R,</w:t>
      </w:r>
    </w:p>
    <w:p w14:paraId="76C8FC2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GEAR_N,</w:t>
      </w:r>
    </w:p>
    <w:p w14:paraId="0763A8C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GEAR_D</w:t>
      </w:r>
    </w:p>
    <w:p w14:paraId="5C77D15B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 GearState;</w:t>
      </w:r>
    </w:p>
    <w:p w14:paraId="7E92E5F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3384C4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定义全局档位变量，初始为 P 档</w:t>
      </w:r>
    </w:p>
    <w:p w14:paraId="659E629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volatile GearState gear = GEAR_P;</w:t>
      </w:r>
    </w:p>
    <w:p w14:paraId="7BF22DC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112579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DWT 计数器相关变量</w:t>
      </w:r>
    </w:p>
    <w:p w14:paraId="22BA0AB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uint32_t last_interrupt_cycle = 0;</w:t>
      </w:r>
    </w:p>
    <w:p w14:paraId="6F7401E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PV */</w:t>
      </w:r>
    </w:p>
    <w:p w14:paraId="4EDAFA6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CBFC38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0 */</w:t>
      </w:r>
    </w:p>
    <w:p w14:paraId="0A6D948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C166B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DWT 初始化函数（用于精准消抖）</w:t>
      </w:r>
    </w:p>
    <w:p w14:paraId="06919A4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DWT_Init(void)</w:t>
      </w:r>
    </w:p>
    <w:p w14:paraId="58611F8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3739AA3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CoreDebug-&gt;DEMCR |= CoreDebug_DEMCR_TRCENA_Msk; // 启用 DWT 追踪</w:t>
      </w:r>
    </w:p>
    <w:p w14:paraId="0E73EC6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DWT-&gt;CYCCNT = 0;                                // 清零计数器</w:t>
      </w:r>
    </w:p>
    <w:p w14:paraId="14DD763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DWT-&gt;CTRL |= DWT_CTRL_CYCCNTENA_Msk;            // 启用 CYCCNT 计数</w:t>
      </w:r>
    </w:p>
    <w:p w14:paraId="4C5D871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67417DB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422CCA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读取 DWT 计数器值</w:t>
      </w:r>
    </w:p>
    <w:p w14:paraId="0AA905F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uint32_t DWT_GetCycle(void)</w:t>
      </w:r>
    </w:p>
    <w:p w14:paraId="14AE856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09EF345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return DWT-&gt;CYCCNT;</w:t>
      </w:r>
    </w:p>
    <w:p w14:paraId="393B3C6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37E65D0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04120C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LED 状态更新函数 (根据实验要求映射)</w:t>
      </w:r>
    </w:p>
    <w:p w14:paraId="7D9B90A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LED_Update(GearState state)</w:t>
      </w:r>
    </w:p>
    <w:p w14:paraId="42C75A0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5053F3E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switch(state)</w:t>
      </w:r>
    </w:p>
    <w:p w14:paraId="00BEF19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{</w:t>
      </w:r>
    </w:p>
    <w:p w14:paraId="272FF04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GEAR_P: // P档 (LED0亮，LED1灭)</w:t>
      </w:r>
    </w:p>
    <w:p w14:paraId="6967B8E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GPIO_PIN_SET);</w:t>
      </w:r>
    </w:p>
    <w:p w14:paraId="654CC37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GPIO_PIN_RESET);</w:t>
      </w:r>
    </w:p>
    <w:p w14:paraId="013F1D6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18A36D9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GEAR_R: // R档 (LED0灭，LED1亮)</w:t>
      </w:r>
    </w:p>
    <w:p w14:paraId="41A137B0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GPIO_PIN_RESET);</w:t>
      </w:r>
    </w:p>
    <w:p w14:paraId="5CD5CCD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GPIO_PIN_SET);</w:t>
      </w:r>
    </w:p>
    <w:p w14:paraId="6F71529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2383F50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GEAR_N: // N档 (LED0灭，LED1灭)</w:t>
      </w:r>
    </w:p>
    <w:p w14:paraId="3E5505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GPIO_PIN_RESET);</w:t>
      </w:r>
    </w:p>
    <w:p w14:paraId="20B093F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GPIO_PIN_RESET);</w:t>
      </w:r>
    </w:p>
    <w:p w14:paraId="4A78125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499348D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GEAR_D: // D档 (LED0亮，LED1亮)</w:t>
      </w:r>
    </w:p>
    <w:p w14:paraId="4C88C03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GPIO_PIN_SET);</w:t>
      </w:r>
    </w:p>
    <w:p w14:paraId="494BAA5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GPIO_PIN_SET);</w:t>
      </w:r>
    </w:p>
    <w:p w14:paraId="3B8BD90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134FD08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}</w:t>
      </w:r>
    </w:p>
    <w:p w14:paraId="0621656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5A6318D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9162CD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档位切换逻辑：P -&gt; R -&gt; N -&gt; D -&gt; P 循环</w:t>
      </w:r>
    </w:p>
    <w:p w14:paraId="7FDBECD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Gear_Shift(void)</w:t>
      </w:r>
    </w:p>
    <w:p w14:paraId="3E934D3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53E5C6C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 = (gear + 1) % 4; // 利用枚举顺序循环</w:t>
      </w:r>
    </w:p>
    <w:p w14:paraId="7FA452D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7D05ACC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0 */</w:t>
      </w:r>
    </w:p>
    <w:p w14:paraId="033CF44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6A46E9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int main(void)</w:t>
      </w:r>
    </w:p>
    <w:p w14:paraId="11FDC3B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2D24BCA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HAL_Init();</w:t>
      </w:r>
    </w:p>
    <w:p w14:paraId="279D7BC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SystemClock_Config();</w:t>
      </w:r>
    </w:p>
    <w:p w14:paraId="2EF3B2E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MX_GPIO_Init(); // 确保这里初始化了 PE4, PF9, PF10</w:t>
      </w:r>
    </w:p>
    <w:p w14:paraId="33A6C2D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C65B48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BEGIN 2 */</w:t>
      </w:r>
    </w:p>
    <w:p w14:paraId="23DF2A9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DWT_Init();         // 初始化 DWT 计数器</w:t>
      </w:r>
    </w:p>
    <w:p w14:paraId="466CA21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LED_Update(gear);   // 上电初始化时显示 P 档</w:t>
      </w:r>
    </w:p>
    <w:p w14:paraId="4CE59AA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END 2 */</w:t>
      </w:r>
    </w:p>
    <w:p w14:paraId="6B60A39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184159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while (1)</w:t>
      </w:r>
    </w:p>
    <w:p w14:paraId="2BA4393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{</w:t>
      </w:r>
    </w:p>
    <w:p w14:paraId="385CC2E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/* USER CODE BEGIN 3 */</w:t>
      </w:r>
    </w:p>
    <w:p w14:paraId="4CD6CD9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主循环只负责显示LED状态，减轻中断负担</w:t>
      </w:r>
    </w:p>
    <w:p w14:paraId="70B9918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LED_Update(gear);</w:t>
      </w:r>
    </w:p>
    <w:p w14:paraId="666BF9B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HAL_Delay(10); // 稍微延时，防止刷新过快闪烁</w:t>
      </w:r>
    </w:p>
    <w:p w14:paraId="00C9229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}</w:t>
      </w:r>
    </w:p>
    <w:p w14:paraId="0533F33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END 3 */</w:t>
      </w:r>
    </w:p>
    <w:p w14:paraId="044D9A1B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15C38F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DE82D92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报告要求</w:t>
      </w:r>
    </w:p>
    <w:p w14:paraId="00947C9B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1. 报告格式：Word（.docx）或 WPS 文字格式</w:t>
      </w:r>
    </w:p>
    <w:p w14:paraId="6809830E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2. 正文字体：宋体，小四号（12pt），1.35倍行距</w:t>
      </w:r>
    </w:p>
    <w:p w14:paraId="3FBA2954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3. 代码格式：等宽字体（Consolas/Courier New），关键部分需加注释</w:t>
      </w:r>
    </w:p>
    <w:p w14:paraId="039B491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图表要求：清晰规范，有图题和编号</w:t>
      </w:r>
    </w:p>
    <w:p w14:paraId="2A27F30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 照片要求：嵌入文档，适当标注说明</w:t>
      </w:r>
    </w:p>
    <w:p w14:paraId="696D601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6. 字数要求：报告总字数不少于2000字</w:t>
      </w:r>
    </w:p>
    <w:p w14:paraId="66EBA15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7. 核心代码：必须附在报告附录中，需有详细注释</w:t>
      </w:r>
    </w:p>
    <w:p w14:paraId="2C2DBE8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8. 心得体会：必须独立撰写，体现个人思考</w:t>
      </w:r>
    </w:p>
    <w:p w14:paraId="7A42460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668A3177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提交说明</w:t>
      </w:r>
    </w:p>
    <w:p w14:paraId="5FD6A5E7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提交平台：学习通（超星学习平台）</w:t>
      </w:r>
    </w:p>
    <w:p w14:paraId="264B440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文件命名：组号-姓名.docx（例如：第1组-张三.docx）</w:t>
      </w:r>
    </w:p>
    <w:p w14:paraId="2DCB2BA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提交方式：每位成员单独提交</w:t>
      </w:r>
    </w:p>
    <w:p w14:paraId="42FB9F9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内容说明：同组成员可提交完全一致的报告内容，仅"个人心得体会"部分需独立撰写</w:t>
      </w:r>
    </w:p>
    <w:p w14:paraId="3E0B2E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提交时间：按教师要求准时提交</w:t>
      </w:r>
    </w:p>
    <w:p w14:paraId="2B69EA6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重要提醒：逾期提交将按迟交处理（每天扣5分）</w:t>
      </w:r>
    </w:p>
    <w:p w14:paraId="2C7DF1CE">
      <w:pPr>
        <w:spacing w:after="283"/>
        <w:rPr>
          <w:lang w:eastAsia="zh-CN"/>
        </w:rPr>
      </w:pPr>
    </w:p>
    <w:p w14:paraId="7C205E14">
      <w:pPr>
        <w:jc w:val="center"/>
        <w:spacing w:after="0" w:before="283"/>
        <w:rPr>
          <w:lang w:eastAsia="zh-CN"/>
        </w:rPr>
      </w:pPr>
      <w:r>
        <w:rPr>
          <w:color w:val="808080"/>
          <w:sz w:val="20"/>
          <w:lang w:eastAsia="zh-CN"/>
          <w:rFonts w:eastAsia="宋体"/>
        </w:rPr>
        <w:t>模板编制：汽车微处理器原理与应用课程组 | 编制日期：2026年6月</w:t>
      </w:r>
    </w:p>
    <w:sectPr>
      <w:docGrid w:type="default" w:linePitch="360" w:charSpace="0"/>
      <w:pgSz w:w="12240" w:h="15840"/>
      <w:pgMar w:top="1440" w:right="1134" w:bottom="1440" w:left="1134" w:header="720" w:footer="720" w:gutter="0"/>
      <w:cols w:space="720" w:num="1"/>
    </w:sectPr>
  </w:body>
</w:document>
</file>

<file path=word/endnotes.xml><?xml version="1.0" encoding="utf-8"?>
<w:endnotes xmlns:wps="http://schemas.microsoft.com/office/word/2010/wordprocessingShape" xmlns:r="http://schemas.openxmlformats.org/officeDocument/2006/relationships" xmlns:wne="http://schemas.microsoft.com/office/word/2006/wordml" xmlns:w15="http://schemas.microsoft.com/office/word/2012/wordml" xmlns:wpg="http://schemas.microsoft.com/office/word/2010/wordprocessingGroup" xmlns:wp="http://schemas.openxmlformats.org/drawingml/2006/wordprocessingDrawing" xmlns:w14="http://schemas.microsoft.com/office/word/2010/wordml" xmlns:v="urn:schemas-microsoft-com:vml" xmlns:wp14="http://schemas.microsoft.com/office/word/2010/wordprocessingDrawing" xmlns:w10="urn:schemas-microsoft-com:office:word" xmlns:wpi="http://schemas.microsoft.com/office/word/2010/wordprocessingInk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s="http://schemas.microsoft.com/office/word/2010/wordprocessingShape" xmlns:r="http://schemas.openxmlformats.org/officeDocument/2006/relationships" xmlns:wne="http://schemas.microsoft.com/office/word/2006/wordml" xmlns:w15="http://schemas.microsoft.com/office/word/2012/wordml" xmlns:wpg="http://schemas.microsoft.com/office/word/2010/wordprocessingGroup" xmlns:wp="http://schemas.openxmlformats.org/drawingml/2006/wordprocessingDrawing" xmlns:w14="http://schemas.microsoft.com/office/word/2010/wordml" xmlns:v="urn:schemas-microsoft-com:vml" xmlns:wp14="http://schemas.microsoft.com/office/word/2010/wordprocessingDrawing" xmlns:w10="urn:schemas-microsoft-com:office:word" xmlns:wpi="http://schemas.microsoft.com/office/word/2010/wordprocessingInk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s="http://schemas.microsoft.com/office/word/2010/wordprocessingShape" xmlns:r="http://schemas.openxmlformats.org/officeDocument/2006/relationships" xmlns:wne="http://schemas.microsoft.com/office/word/2006/wordml" xmlns:m="http://schemas.openxmlformats.org/officeDocument/2006/math" xmlns:wpg="http://schemas.microsoft.com/office/word/2010/wordprocessingGroup" xmlns:w14="http://schemas.microsoft.com/office/word/2010/wordml" xmlns:w10="urn:schemas-microsoft-com:office:word" xmlns:wpi="http://schemas.microsoft.com/office/word/2010/wordprocessingInk" xmlns:wp14="http://schemas.microsoft.com/office/word/2010/wordprocessingDrawing" xmlns:v="urn:schemas-microsoft-com:vml" xmlns:wp="http://schemas.openxmlformats.org/drawingml/2006/wordprocessingDrawing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hanging="360" w:left="7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hanging="360" w:left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hanging="360" w:left="720"/>
      </w:pPr>
      <w:rPr>
        <w:rFonts w:ascii="Symbol" w:hAnsi="Symbol" w:hint="default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hanging="360" w:left="360"/>
      </w:pPr>
      <w:rPr>
        <w:rFonts w:ascii="Symbol" w:hAnsi="Symbol" w:hint="default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hanging="360" w:left="108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hanging="360" w:left="108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w14="http://schemas.microsoft.com/office/word/2010/wordml" xmlns:r="http://schemas.openxmlformats.org/officeDocument/2006/relationships" xmlns:sl="http://schemas.openxmlformats.org/schemaLibrary/2006/main" xmlns:v="urn:schemas-microsoft-com:vml" xmlns:wpsCustomData="http://www.wps.cn/officeDocument/2013/wpsCustomData" xmlns:w10="urn:schemas-microsoft-com:office:word" xmlns:o="urn:schemas-microsoft-com:office:office" xmlns:w="http://schemas.openxmlformats.org/wordprocessingml/2006/main" xmlns:m="http://schemas.openxmlformats.org/officeDocument/2006/math" xmlns:mc="http://schemas.openxmlformats.org/markup-compatibility/2006" mc:Ignorable="w14">
  <w:bordersDoNotSurroundHeader/>
  <w:bordersDoNotSurroundFooter/>
  <w:defaultTabStop w:val="720"/>
  <w:drawingGridVerticalSpacing w:val="163"/>
  <w:drawingGridHorizontalSpacing w:val="120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zoom w:percent="102"/>
  <w:compat>
    <w:spaceForUL/>
    <w:useFELayout/>
    <w:compatSetting w:val="14" w:uri="http://schemas.microsoft.com/office/word" w:name="compatibilityMode"/>
  </w:compat>
  <w:rsids>
    <w:rsidRoot w:val="00000000"/>
    <w:rsid w:val="0C3C4937"/>
    <w:rsid w:val="15F0598A"/>
    <w:rsid w:val="57FC4B02"/>
  </w:rsids>
  <m:mathPr>
    <m:mathFont val="Cambria Math"/>
    <m:brkBin val="before"/>
    <m:brkBinSub val="--"/>
    <m:smallFrac val="1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spidmax="0" fill="t" fillcolor="#FFFFFF" stroke="t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o="urn:schemas-microsoft-com:office:office" xmlns:w="http://schemas.openxmlformats.org/wordprocessingml/2006/main" xmlns:sl="http://schemas.openxmlformats.org/schemaLibrary/2006/main" xmlns:v="urn:schemas-microsoft-com:vml" xmlns:m="http://schemas.openxmlformats.org/officeDocument/2006/math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semiHidden="0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 w:semiHidden="0" w:unhideWhenUsed="0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heading 7" w:semiHidden="0" w:unhideWhenUsed="0"/>
    <w:lsdException w:name="heading 8" w:semiHidden="0" w:unhideWhenUsed="0"/>
    <w:lsdException w:name="heading 9" w:semiHidden="0" w:unhideWhenUsed="0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spacing w:after="200" w:line="324" w:lineRule="auto"/>
    </w:pPr>
    <w:rPr>
      <w:sz w:val="24"/>
      <w:lang w:val="en-US" w:eastAsia="en-US" w:bidi="ar-SA"/>
      <w:szCs w:val="22"/>
      <w:rFonts w:ascii="宋体" w:hAnsi="宋体" w:eastAsia="MS Mincho" w:cs="Arial"/>
    </w:rPr>
  </w:style>
  <w:style w:type="paragraph" w:styleId="3">
    <w:name w:val="heading 1"/>
    <w:basedOn w:val="1"/>
    <w:uiPriority w:val="0"/>
    <w:pPr>
      <w:keepNext w:val="1"/>
      <w:keepLines w:val="1"/>
      <w:outlineLvl w:val="0"/>
      <w:spacing w:after="0" w:before="480"/>
    </w:pPr>
    <w:rPr>
      <w:b w:val="1"/>
      <w:color w:val="365F91"/>
      <w:sz w:val="32"/>
      <w:bCs/>
      <w:szCs w:val="28"/>
      <w:rFonts w:ascii="黑体" w:hAnsi="黑体" w:eastAsia="MS Gothic" w:cs="Times New Roman"/>
    </w:rPr>
  </w:style>
  <w:style w:type="paragraph" w:styleId="4">
    <w:name w:val="heading 2"/>
    <w:basedOn w:val="1"/>
    <w:uiPriority w:val="0"/>
    <w:pPr>
      <w:keepNext w:val="1"/>
      <w:keepLines w:val="1"/>
      <w:outlineLvl w:val="1"/>
      <w:spacing w:after="0" w:before="200"/>
    </w:pPr>
    <w:rPr>
      <w:b w:val="1"/>
      <w:color w:val="4F81BD"/>
      <w:sz w:val="28"/>
      <w:bCs/>
      <w:szCs w:val="26"/>
      <w:rFonts w:ascii="黑体" w:hAnsi="黑体" w:eastAsia="MS Gothic" w:cs="Times New Roman"/>
    </w:rPr>
  </w:style>
  <w:style w:type="paragraph" w:styleId="5">
    <w:name w:val="heading 3"/>
    <w:basedOn w:val="1"/>
    <w:uiPriority w:val="0"/>
    <w:qFormat/>
    <w:pPr>
      <w:keepNext w:val="1"/>
      <w:keepLines w:val="1"/>
      <w:outlineLvl w:val="2"/>
      <w:spacing w:after="0" w:before="200"/>
    </w:pPr>
    <w:rPr>
      <w:b w:val="1"/>
      <w:color w:val="4F81BD"/>
      <w:bCs/>
      <w:rFonts w:ascii="Calibri" w:hAnsi="Calibri" w:eastAsia="MS Gothic" w:cs="Times New Roman"/>
    </w:rPr>
  </w:style>
  <w:style w:type="paragraph" w:styleId="6">
    <w:name w:val="heading 4"/>
    <w:basedOn w:val="1"/>
    <w:uiPriority w:val="0"/>
    <w:qFormat/>
    <w:pPr>
      <w:keepNext w:val="1"/>
      <w:keepLines w:val="1"/>
      <w:outlineLvl w:val="3"/>
      <w:spacing w:after="0" w:before="200"/>
    </w:pPr>
    <w:rPr>
      <w:b w:val="1"/>
      <w:i w:val="1"/>
      <w:color w:val="4F81BD"/>
      <w:bCs/>
      <w:iCs/>
      <w:rFonts w:ascii="Calibri" w:hAnsi="Calibri" w:eastAsia="MS Gothic" w:cs="Times New Roman"/>
    </w:rPr>
  </w:style>
  <w:style w:type="paragraph" w:styleId="7">
    <w:name w:val="heading 5"/>
    <w:basedOn w:val="1"/>
    <w:uiPriority w:val="0"/>
    <w:qFormat/>
    <w:pPr>
      <w:keepNext w:val="1"/>
      <w:keepLines w:val="1"/>
      <w:outlineLvl w:val="4"/>
      <w:spacing w:after="0" w:before="200"/>
    </w:pPr>
    <w:rPr>
      <w:color w:val="243F60"/>
      <w:rFonts w:ascii="Calibri" w:hAnsi="Calibri" w:eastAsia="MS Gothic" w:cs="Times New Roman"/>
    </w:rPr>
  </w:style>
  <w:style w:type="paragraph" w:styleId="8">
    <w:name w:val="heading 6"/>
    <w:basedOn w:val="1"/>
    <w:uiPriority w:val="0"/>
    <w:qFormat/>
    <w:pPr>
      <w:keepNext w:val="1"/>
      <w:keepLines w:val="1"/>
      <w:outlineLvl w:val="5"/>
      <w:spacing w:after="0" w:before="200"/>
    </w:pPr>
    <w:rPr>
      <w:i w:val="1"/>
      <w:color w:val="243F60"/>
      <w:iCs/>
      <w:rFonts w:ascii="Calibri" w:hAnsi="Calibri" w:eastAsia="MS Gothic" w:cs="Times New Roman"/>
    </w:rPr>
  </w:style>
  <w:style w:type="paragraph" w:styleId="9">
    <w:name w:val="heading 7"/>
    <w:basedOn w:val="1"/>
    <w:uiPriority w:val="0"/>
    <w:qFormat/>
    <w:pPr>
      <w:keepNext w:val="1"/>
      <w:keepLines w:val="1"/>
      <w:outlineLvl w:val="6"/>
      <w:spacing w:after="0" w:before="200"/>
    </w:pPr>
    <w:rPr>
      <w:i w:val="1"/>
      <w:color w:val="404040"/>
      <w:iCs/>
      <w:rFonts w:ascii="Calibri" w:hAnsi="Calibri" w:eastAsia="MS Gothic" w:cs="Times New Roman"/>
    </w:rPr>
  </w:style>
  <w:style w:type="paragraph" w:styleId="10">
    <w:name w:val="heading 8"/>
    <w:basedOn w:val="1"/>
    <w:uiPriority w:val="0"/>
    <w:qFormat/>
    <w:pPr>
      <w:keepNext w:val="1"/>
      <w:keepLines w:val="1"/>
      <w:outlineLvl w:val="7"/>
      <w:spacing w:after="0" w:before="200"/>
    </w:pPr>
    <w:rPr>
      <w:color w:val="4F81BD"/>
      <w:sz w:val="20"/>
      <w:szCs w:val="20"/>
      <w:rFonts w:ascii="Calibri" w:hAnsi="Calibri" w:eastAsia="MS Gothic" w:cs="Times New Roman"/>
    </w:rPr>
  </w:style>
  <w:style w:type="paragraph" w:styleId="11">
    <w:name w:val="heading 9"/>
    <w:basedOn w:val="1"/>
    <w:uiPriority w:val="0"/>
    <w:qFormat/>
    <w:pPr>
      <w:keepNext w:val="1"/>
      <w:keepLines w:val="1"/>
      <w:outlineLvl w:val="8"/>
      <w:spacing w:after="0" w:before="200"/>
    </w:pPr>
    <w:rPr>
      <w:i w:val="1"/>
      <w:color w:val="404040"/>
      <w:sz w:val="20"/>
      <w:iCs/>
      <w:szCs w:val="20"/>
      <w:rFonts w:ascii="Calibri" w:hAnsi="Calibri" w:eastAsia="MS Gothic" w:cs="Times New Roman"/>
    </w:rPr>
  </w:style>
  <w:style w:type="character" w:styleId="33" w:default="1">
    <w:name w:val="Default Paragraph Font"/>
    <w:uiPriority w:val="0"/>
    <w:qFormat/>
  </w:style>
  <w:style w:type="table" w:styleId="32" w:default="1">
    <w:name w:val="Normal Table"/>
    <w:uiPriority w:val="0"/>
    <w:semiHidden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2">
    <w:name w:val="macro"/>
    <w:uiPriority w:val="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lang w:val="en-US" w:eastAsia="en-US" w:bidi="ar-SA"/>
      <w:rFonts w:ascii="Courier" w:hAnsi="Courier" w:eastAsia="MS Mincho" w:cs="Arial"/>
    </w:rPr>
  </w:style>
  <w:style w:type="paragraph" w:styleId="12">
    <w:name w:val="List 3"/>
    <w:basedOn w:val="1"/>
    <w:uiPriority w:val="0"/>
    <w:pPr>
      <w:contextualSpacing/>
      <w:ind w:hanging="360" w:left="1080"/>
    </w:pPr>
  </w:style>
  <w:style w:type="paragraph" w:styleId="13">
    <w:name w:val="List Number 2"/>
    <w:basedOn w:val="1"/>
    <w:uiPriority w:val="0"/>
    <w:qFormat/>
    <w:pPr>
      <w:contextualSpacing/>
      <w:numPr>
        <w:ilvl w:val="0"/>
        <w:numId w:val="1"/>
      </w:numPr>
    </w:pPr>
  </w:style>
  <w:style w:type="paragraph" w:styleId="14">
    <w:name w:val="List Number"/>
    <w:basedOn w:val="1"/>
    <w:uiPriority w:val="0"/>
    <w:qFormat/>
    <w:pPr>
      <w:contextualSpacing/>
      <w:numPr>
        <w:ilvl w:val="0"/>
        <w:numId w:val="2"/>
      </w:numPr>
    </w:pPr>
  </w:style>
  <w:style w:type="paragraph" w:styleId="15">
    <w:name w:val="caption"/>
    <w:basedOn w:val="1"/>
    <w:uiPriority w:val="0"/>
    <w:qFormat/>
    <w:pPr>
      <w:spacing w:line="240" w:lineRule="auto"/>
    </w:pPr>
    <w:rPr>
      <w:b w:val="1"/>
      <w:color w:val="4F81BD"/>
      <w:sz w:val="18"/>
      <w:bCs/>
      <w:szCs w:val="18"/>
    </w:rPr>
  </w:style>
  <w:style w:type="paragraph" w:styleId="16">
    <w:name w:val="List Bullet"/>
    <w:basedOn w:val="1"/>
    <w:uiPriority w:val="0"/>
    <w:qFormat/>
    <w:pPr>
      <w:contextualSpacing/>
      <w:numPr>
        <w:ilvl w:val="0"/>
        <w:numId w:val="3"/>
      </w:numPr>
    </w:pPr>
  </w:style>
  <w:style w:type="paragraph" w:styleId="17">
    <w:name w:val="Body Text 3"/>
    <w:basedOn w:val="1"/>
    <w:uiPriority w:val="0"/>
    <w:qFormat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0"/>
    <w:qFormat/>
    <w:pPr>
      <w:contextualSpacing/>
      <w:numPr>
        <w:ilvl w:val="0"/>
        <w:numId w:val="4"/>
      </w:numPr>
    </w:pPr>
  </w:style>
  <w:style w:type="paragraph" w:styleId="19">
    <w:name w:val="Body Text"/>
    <w:basedOn w:val="1"/>
    <w:uiPriority w:val="0"/>
    <w:pPr>
      <w:spacing w:after="120"/>
    </w:pPr>
  </w:style>
  <w:style w:type="paragraph" w:styleId="20">
    <w:name w:val="List Number 3"/>
    <w:basedOn w:val="1"/>
    <w:uiPriority w:val="0"/>
    <w:qFormat/>
    <w:pPr>
      <w:contextualSpacing/>
      <w:numPr>
        <w:ilvl w:val="0"/>
        <w:numId w:val="5"/>
      </w:numPr>
    </w:pPr>
  </w:style>
  <w:style w:type="paragraph" w:styleId="21">
    <w:name w:val="List 2"/>
    <w:basedOn w:val="1"/>
    <w:uiPriority w:val="0"/>
    <w:pPr>
      <w:contextualSpacing/>
      <w:ind w:hanging="360" w:left="720"/>
    </w:pPr>
  </w:style>
  <w:style w:type="paragraph" w:styleId="22">
    <w:name w:val="List Continue"/>
    <w:basedOn w:val="1"/>
    <w:uiPriority w:val="0"/>
    <w:qFormat/>
    <w:pPr>
      <w:contextualSpacing/>
      <w:spacing w:after="120"/>
      <w:ind w:left="360"/>
    </w:pPr>
  </w:style>
  <w:style w:type="paragraph" w:styleId="23">
    <w:name w:val="List Bullet 2"/>
    <w:basedOn w:val="1"/>
    <w:uiPriority w:val="0"/>
    <w:qFormat/>
    <w:pPr>
      <w:contextualSpacing/>
      <w:numPr>
        <w:ilvl w:val="0"/>
        <w:numId w:val="6"/>
      </w:numPr>
    </w:pPr>
  </w:style>
  <w:style w:type="paragraph" w:styleId="24">
    <w:name w:val="footer"/>
    <w:basedOn w:val="1"/>
    <w:uiPriority w:val="0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uiPriority w:val="0"/>
    <w:rPr>
      <w:i w:val="1"/>
      <w:color w:val="4F81BD"/>
      <w:spacing w:val="15"/>
      <w:iCs/>
      <w:szCs w:val="24"/>
      <w:rFonts w:ascii="Calibri" w:hAnsi="Calibri" w:eastAsia="MS Gothic" w:cs="Times New Roman"/>
    </w:rPr>
  </w:style>
  <w:style w:type="paragraph" w:styleId="27">
    <w:name w:val="List"/>
    <w:basedOn w:val="1"/>
    <w:uiPriority w:val="0"/>
    <w:qFormat/>
    <w:pPr>
      <w:contextualSpacing/>
      <w:ind w:hanging="360" w:left="360"/>
    </w:pPr>
  </w:style>
  <w:style w:type="paragraph" w:styleId="28">
    <w:name w:val="Body Text 2"/>
    <w:basedOn w:val="1"/>
    <w:uiPriority w:val="0"/>
    <w:pPr>
      <w:spacing w:after="120" w:line="480" w:lineRule="auto"/>
    </w:pPr>
  </w:style>
  <w:style w:type="paragraph" w:styleId="29">
    <w:name w:val="List Continue 2"/>
    <w:basedOn w:val="1"/>
    <w:uiPriority w:val="0"/>
    <w:qFormat/>
    <w:pPr>
      <w:contextualSpacing/>
      <w:spacing w:after="120"/>
      <w:ind w:left="720"/>
    </w:pPr>
  </w:style>
  <w:style w:type="paragraph" w:styleId="30">
    <w:name w:val="List Continue 3"/>
    <w:basedOn w:val="1"/>
    <w:uiPriority w:val="0"/>
    <w:qFormat/>
    <w:pPr>
      <w:contextualSpacing/>
      <w:spacing w:after="120"/>
      <w:ind w:left="1080"/>
    </w:pPr>
  </w:style>
  <w:style w:type="paragraph" w:styleId="31">
    <w:name w:val="Title"/>
    <w:basedOn w:val="1"/>
    <w:uiPriority w:val="0"/>
    <w:pPr>
      <w:contextualSpacing/>
      <w:pBdr>
        <w:bottom w:val="single" w:color="4F81BD" w:sz="8" w:space="4"/>
      </w:pBdr>
      <w:spacing w:after="300" w:line="240" w:lineRule="auto"/>
    </w:pPr>
    <w:rPr>
      <w:color w:val="17365D"/>
      <w:spacing w:val="5"/>
      <w:sz w:val="52"/>
      <w:kern w:val="28"/>
      <w:szCs w:val="52"/>
      <w:rFonts w:ascii="Calibri" w:hAnsi="Calibri" w:eastAsia="MS Gothic" w:cs="Times New Roman"/>
    </w:rPr>
  </w:style>
  <w:style w:type="character" w:styleId="34">
    <w:name w:val="Strong"/>
    <w:basedOn w:val="33"/>
    <w:uiPriority w:val="0"/>
    <w:qFormat/>
    <w:rPr>
      <w:b w:val="1"/>
      <w:bCs/>
    </w:rPr>
  </w:style>
  <w:style w:type="character" w:styleId="35">
    <w:name w:val="Emphasis"/>
    <w:basedOn w:val="33"/>
    <w:uiPriority w:val="0"/>
    <w:qFormat/>
    <w:rPr>
      <w:i w:val="1"/>
      <w:iCs/>
    </w:rPr>
  </w:style>
  <w:style w:type="paragraph" w:styleId="36" w:customStyle="1">
    <w:name w:val="无间隔1"/>
    <w:uiPriority w:val="0"/>
    <w:qFormat/>
    <w:rPr>
      <w:sz w:val="22"/>
      <w:lang w:val="en-US" w:eastAsia="en-US" w:bidi="ar-SA"/>
      <w:szCs w:val="22"/>
      <w:rFonts w:ascii="Cambria" w:hAnsi="Cambria" w:eastAsia="MS Mincho" w:cs="Arial"/>
    </w:rPr>
  </w:style>
  <w:style w:type="paragraph" w:styleId="37" w:customStyle="1">
    <w:name w:val="列出段落1"/>
    <w:basedOn w:val="1"/>
    <w:uiPriority w:val="0"/>
    <w:pPr>
      <w:contextualSpacing/>
      <w:ind w:left="720"/>
    </w:pPr>
  </w:style>
  <w:style w:type="paragraph" w:styleId="38" w:customStyle="1">
    <w:name w:val="引用1"/>
    <w:basedOn w:val="1"/>
    <w:uiPriority w:val="0"/>
    <w:rPr>
      <w:i w:val="1"/>
      <w:color w:val="000000"/>
      <w:iCs/>
    </w:rPr>
  </w:style>
  <w:style w:type="paragraph" w:styleId="39" w:customStyle="1">
    <w:name w:val="明显引用1"/>
    <w:basedOn w:val="1"/>
    <w:uiPriority w:val="0"/>
    <w:qFormat/>
    <w:pPr>
      <w:pBdr>
        <w:bottom w:val="single" w:color="4F81BD" w:sz="4" w:space="4"/>
      </w:pBdr>
      <w:spacing w:after="280" w:before="200"/>
      <w:ind w:left="936" w:right="936"/>
    </w:pPr>
    <w:rPr>
      <w:b w:val="1"/>
      <w:i w:val="1"/>
      <w:color w:val="4F81BD"/>
      <w:bCs/>
      <w:iCs/>
    </w:rPr>
  </w:style>
  <w:style w:type="character" w:styleId="40" w:customStyle="1">
    <w:name w:val="不明显强调1"/>
    <w:basedOn w:val="33"/>
    <w:uiPriority w:val="0"/>
    <w:qFormat/>
    <w:rPr>
      <w:i w:val="1"/>
      <w:color w:val="808080"/>
      <w:iCs/>
    </w:rPr>
  </w:style>
  <w:style w:type="character" w:styleId="41" w:customStyle="1">
    <w:name w:val="明显强调1"/>
    <w:basedOn w:val="33"/>
    <w:uiPriority w:val="0"/>
    <w:qFormat/>
    <w:rPr>
      <w:b w:val="1"/>
      <w:i w:val="1"/>
      <w:color w:val="4F81BD"/>
      <w:bCs/>
      <w:iCs/>
    </w:rPr>
  </w:style>
  <w:style w:type="character" w:styleId="42" w:customStyle="1">
    <w:name w:val="不明显参考1"/>
    <w:basedOn w:val="33"/>
    <w:uiPriority w:val="0"/>
    <w:qFormat/>
    <w:rPr>
      <w:u w:val="single"/>
      <w:color w:val="C0504D"/>
    </w:rPr>
  </w:style>
  <w:style w:type="character" w:styleId="43" w:customStyle="1">
    <w:name w:val="明显参考1"/>
    <w:basedOn w:val="33"/>
    <w:uiPriority w:val="0"/>
    <w:qFormat/>
    <w:rPr>
      <w:b w:val="1"/>
      <w:u w:val="single"/>
      <w:color w:val="C0504D"/>
      <w:spacing w:val="5"/>
      <w:bCs/>
    </w:rPr>
  </w:style>
  <w:style w:type="character" w:styleId="44" w:customStyle="1">
    <w:name w:val="书籍标题1"/>
    <w:basedOn w:val="33"/>
    <w:uiPriority w:val="0"/>
    <w:qFormat/>
    <w:rPr>
      <w:b w:val="1"/>
      <w:spacing w:val="5"/>
      <w:bCs/>
    </w:rPr>
  </w:style>
  <w:style w:type="paragraph" w:styleId="45" w:customStyle="1">
    <w:name w:val="TOC 标题1"/>
    <w:basedOn w:val="3"/>
    <w:uiPriority w:val="0"/>
    <w:qFormat/>
    <w:pPr>
      <w:outlineLvl w:val="9"/>
    </w:p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jpeg" /><Relationship Id="rId7" Type="http://schemas.openxmlformats.org/officeDocument/2006/relationships/image" Target="media/image1.jpeg" /><Relationship Id="rId5" Type="http://schemas.openxmlformats.org/officeDocument/2006/relationships/theme" Target="theme/theme1.xml" /><Relationship Id="rId9" Type="http://schemas.openxmlformats.org/officeDocument/2006/relationships/image" Target="media/image3.jpeg" /><Relationship Id="rId6" Type="http://schemas.openxmlformats.org/officeDocument/2006/relationships/numbering" Target="numbering.xml" /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Tibt" typeface="Microsoft Himalaya"/>
        <a:font script="Laoo" typeface="DokChampa"/>
        <a:font script="Geor" typeface="Sylfaen"/>
        <a:font script="Sinh" typeface="Iskoola Pota"/>
        <a:font script="Hebr" typeface="Times New Roman"/>
        <a:font script="Cher" typeface="Plantagenet Cherokee"/>
        <a:font script="Mlym" typeface="Kartika"/>
        <a:font script="Hang" typeface="맑은 고딕"/>
        <a:font script="Mong" typeface="Mongolian Baiti"/>
        <a:font script="Telu" typeface="Gautami"/>
        <a:font script="Deva" typeface="Mangal"/>
        <a:font script="Orya" typeface="Kalinga"/>
        <a:font script="Cans" typeface="Euphemia"/>
        <a:font script="Khmr" typeface="MoolBoran"/>
        <a:font script="Syrc" typeface="Estrangelo Edessa"/>
        <a:font script="Gujr" typeface="Shruti"/>
        <a:font script="Thai" typeface="Angsana New"/>
        <a:font script="Uigh" typeface="Microsoft Uighur"/>
        <a:font script="Beng" typeface="Vrinda"/>
        <a:font script="Hans" typeface="宋体"/>
        <a:font script="Guru" typeface="Raavi"/>
        <a:font script="Yiii" typeface="Microsoft Yi Baiti"/>
        <a:font script="Jpan" typeface="游ゴシック Light"/>
        <a:font script="Thaa" typeface="MV Boli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Tibt" typeface="Microsoft Himalaya"/>
        <a:font script="Laoo" typeface="DokChampa"/>
        <a:font script="Geor" typeface="Sylfaen"/>
        <a:font script="Sinh" typeface="Iskoola Pota"/>
        <a:font script="Hebr" typeface="Arial"/>
        <a:font script="Cher" typeface="Plantagenet Cherokee"/>
        <a:font script="Mlym" typeface="Kartika"/>
        <a:font script="Hang" typeface="맑은 고딕"/>
        <a:font script="Mong" typeface="Mongolian Baiti"/>
        <a:font script="Telu" typeface="Gautami"/>
        <a:font script="Deva" typeface="Mangal"/>
        <a:font script="Orya" typeface="Kalinga"/>
        <a:font script="Cans" typeface="Euphemia"/>
        <a:font script="Khmr" typeface="DaunPenh"/>
        <a:font script="Syrc" typeface="Estrangelo Edessa"/>
        <a:font script="Gujr" typeface="Shruti"/>
        <a:font script="Thai" typeface="Cordia New"/>
        <a:font script="Uigh" typeface="Microsoft Uighur"/>
        <a:font script="Beng" typeface="Vrinda"/>
        <a:font script="Hans" typeface="宋体"/>
        <a:font script="Guru" typeface="Raavi"/>
        <a:font script="Yiii" typeface="Microsoft Yi Baiti"/>
        <a:font script="Jpan" typeface="游明朝"/>
        <a:font script="Thaa" typeface="MV Boli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Normal.eit</Template>
  <TotalTime>59</TotalTime>
  <Pages>23</Pages>
  <Words>5765</Words>
  <Characters>9624</Characters>
  <Application>WPS Office_12.1.0.26375_F1E327BC-269C-435d-A152-05C5408002CA</Application>
  <DocSecurity>0</DocSecurity>
  <Lines>511</Lines>
  <Paragraphs>403</Paragraphs>
  <ScaleCrop>false</ScaleCrop>
  <Company/>
  <LinksUpToDate>false</LinksUpToDate>
  <CharactersWithSpaces>11328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python-docx</dc:creator>
  <cp:keywords/>
  <dc:description>generated by python-docx</dc:description>
  <cp:lastModifiedBy>WPS_1694836209</cp:lastModifiedBy>
  <cp:revision>2</cp:revision>
  <dcterms:created xsi:type="dcterms:W3CDTF">2026-06-04T07:09:00Z</dcterms:created>
  <dcterms:modified xsi:type="dcterms:W3CDTF">2026-06-04T08:29:29Z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eyJoZGlkIjoiNTEyNWM3NmNkMjRjNDc5ZGQ4YjA0MWM4NWE0ZDZmNzciLCJ1c2VySWQiOiIxNTM1OTQzOTIyIn0=</vt:lpwstr>
  </property>
  <property fmtid="{D5CDD505-2E9C-101B-9397-08002B2CF9AE}" pid="3" name="KSOProductBuildVer">
    <vt:lpwstr>2052-12.1.0.26375</vt:lpwstr>
  </property>
  <property fmtid="{D5CDD505-2E9C-101B-9397-08002B2CF9AE}" pid="4" name="ICV">
    <vt:lpwstr>1AC54FC6E6234AABAD523B2BB57F3F7B_13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CCFFC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汽车微处理器原理与应用</w:t>
      </w:r>
    </w:p>
    <w:p w14:paraId="734E4223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3A2E68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实　验　报　告</w:t>
      </w:r>
    </w:p>
    <w:p w14:paraId="08F0B644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59B524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</w:p>
    <w:p w14:paraId="42D6862F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BC1882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FD3556">
      <w:pPr>
        <w:spacing w:before="283" w:after="17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基本信息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C0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4F149F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实验名称</w:t>
            </w:r>
          </w:p>
        </w:tc>
        <w:tc>
          <w:tcPr>
            <w:tcW w:w="2493" w:type="dxa"/>
          </w:tcPr>
          <w:p w14:paraId="4BDBC1A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汽车档位模拟设计</w:t>
            </w:r>
          </w:p>
        </w:tc>
        <w:tc>
          <w:tcPr>
            <w:tcW w:w="2493" w:type="dxa"/>
          </w:tcPr>
          <w:p w14:paraId="20C0ACB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学生姓名</w:t>
            </w:r>
          </w:p>
        </w:tc>
        <w:tc>
          <w:tcPr>
            <w:tcW w:w="2493" w:type="dxa"/>
          </w:tcPr>
          <w:p w14:paraId="3ACF98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辛康琳</w:t>
            </w:r>
          </w:p>
        </w:tc>
      </w:tr>
      <w:tr w14:paraId="3E20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B13772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　　号</w:t>
            </w:r>
          </w:p>
        </w:tc>
        <w:tc>
          <w:tcPr>
            <w:tcW w:w="2493" w:type="dxa"/>
          </w:tcPr>
          <w:p w14:paraId="2B66E6A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23071140230</w:t>
            </w:r>
          </w:p>
        </w:tc>
        <w:tc>
          <w:tcPr>
            <w:tcW w:w="2493" w:type="dxa"/>
          </w:tcPr>
          <w:p w14:paraId="79367FB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班　　级</w:t>
            </w:r>
          </w:p>
        </w:tc>
        <w:tc>
          <w:tcPr>
            <w:tcW w:w="2493" w:type="dxa"/>
          </w:tcPr>
          <w:p w14:paraId="4DD5EEF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汽服2302B班</w:t>
            </w:r>
          </w:p>
        </w:tc>
      </w:tr>
      <w:tr w14:paraId="743B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C6D5B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　　号</w:t>
            </w:r>
          </w:p>
        </w:tc>
        <w:tc>
          <w:tcPr>
            <w:tcW w:w="2493" w:type="dxa"/>
          </w:tcPr>
          <w:p w14:paraId="1A1BFA1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 w:cs="宋体"/>
                <w:sz w:val="24"/>
                <w:szCs w:val="24"/>
                <w:lang w:val="en-US" w:eastAsia="zh-CN"/>
              </w:rPr>
              <w:t>第七组</w:t>
            </w:r>
          </w:p>
        </w:tc>
        <w:tc>
          <w:tcPr>
            <w:tcW w:w="2493" w:type="dxa"/>
          </w:tcPr>
          <w:p w14:paraId="70A50E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</w:t>
            </w:r>
          </w:p>
        </w:tc>
        <w:tc>
          <w:tcPr>
            <w:tcW w:w="2493" w:type="dxa"/>
          </w:tcPr>
          <w:p w14:paraId="512C424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刘兆骐</w:t>
            </w:r>
          </w:p>
        </w:tc>
      </w:tr>
      <w:tr w14:paraId="5F5E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B10E1A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实验日期</w:t>
            </w:r>
          </w:p>
        </w:tc>
        <w:tc>
          <w:tcPr>
            <w:tcW w:w="2493" w:type="dxa"/>
          </w:tcPr>
          <w:p w14:paraId="27A18E7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2026.6.4</w:t>
            </w:r>
          </w:p>
        </w:tc>
        <w:tc>
          <w:tcPr>
            <w:tcW w:w="2493" w:type="dxa"/>
          </w:tcPr>
          <w:p w14:paraId="612C6FF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提交日期</w:t>
            </w:r>
          </w:p>
        </w:tc>
        <w:tc>
          <w:tcPr>
            <w:tcW w:w="2493" w:type="dxa"/>
          </w:tcPr>
          <w:p w14:paraId="2BF3E0E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2026.6.4</w:t>
            </w:r>
          </w:p>
        </w:tc>
      </w:tr>
    </w:tbl>
    <w:p w14:paraId="3129A100">
      <w:pPr>
        <w:spacing w:after="283"/>
        <w:rPr>
          <w:rFonts w:hint="eastAsia" w:ascii="宋体" w:hAnsi="宋体" w:eastAsia="宋体" w:cs="宋体"/>
          <w:sz w:val="24"/>
          <w:szCs w:val="24"/>
        </w:rPr>
      </w:pPr>
    </w:p>
    <w:p w14:paraId="331D9F53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一、团队信息与分工（5分）</w:t>
      </w:r>
    </w:p>
    <w:p w14:paraId="5F337380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1.1 团队成员基本信息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875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43FACA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组号</w:t>
            </w:r>
          </w:p>
        </w:tc>
        <w:tc>
          <w:tcPr>
            <w:tcW w:w="2493" w:type="dxa"/>
          </w:tcPr>
          <w:p w14:paraId="7FDECF6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</w:t>
            </w:r>
          </w:p>
        </w:tc>
        <w:tc>
          <w:tcPr>
            <w:tcW w:w="2493" w:type="dxa"/>
          </w:tcPr>
          <w:p w14:paraId="3EFF823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2493" w:type="dxa"/>
          </w:tcPr>
          <w:p w14:paraId="712B70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学号</w:t>
            </w:r>
          </w:p>
        </w:tc>
      </w:tr>
      <w:tr w14:paraId="32C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</w:tcPr>
          <w:p w14:paraId="30D8CCD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3B9D34A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组员</w:t>
            </w:r>
          </w:p>
        </w:tc>
        <w:tc>
          <w:tcPr>
            <w:tcW w:w="2493" w:type="dxa"/>
          </w:tcPr>
          <w:p w14:paraId="22085A1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冀虹鑫</w:t>
            </w:r>
          </w:p>
        </w:tc>
        <w:tc>
          <w:tcPr>
            <w:tcW w:w="2493" w:type="dxa"/>
          </w:tcPr>
          <w:p w14:paraId="0E8F352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23071140230</w:t>
            </w:r>
          </w:p>
        </w:tc>
      </w:tr>
      <w:tr w14:paraId="122C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06DF65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754B369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组长</w:t>
            </w:r>
          </w:p>
        </w:tc>
        <w:tc>
          <w:tcPr>
            <w:tcW w:w="2493" w:type="dxa"/>
          </w:tcPr>
          <w:p w14:paraId="1A3FABC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赵新宇</w:t>
            </w:r>
          </w:p>
        </w:tc>
        <w:tc>
          <w:tcPr>
            <w:tcW w:w="2493" w:type="dxa"/>
          </w:tcPr>
          <w:p w14:paraId="0C2586F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23071140231</w:t>
            </w:r>
          </w:p>
        </w:tc>
      </w:tr>
      <w:tr w14:paraId="28E7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BD7F7F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02543F4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组员</w:t>
            </w:r>
          </w:p>
        </w:tc>
        <w:tc>
          <w:tcPr>
            <w:tcW w:w="2493" w:type="dxa"/>
          </w:tcPr>
          <w:p w14:paraId="002C6FC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辛康琳</w:t>
            </w:r>
          </w:p>
        </w:tc>
        <w:tc>
          <w:tcPr>
            <w:tcW w:w="2493" w:type="dxa"/>
          </w:tcPr>
          <w:p w14:paraId="7964234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23071140226</w:t>
            </w:r>
          </w:p>
        </w:tc>
      </w:tr>
    </w:tbl>
    <w:p w14:paraId="093C5C34">
      <w:pPr>
        <w:spacing w:after="170"/>
        <w:rPr>
          <w:rFonts w:hint="eastAsia" w:ascii="宋体" w:hAnsi="宋体" w:eastAsia="宋体" w:cs="宋体"/>
          <w:sz w:val="24"/>
          <w:szCs w:val="24"/>
        </w:rPr>
      </w:pPr>
    </w:p>
    <w:p w14:paraId="7CAEF675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1.2 个人分工说明</w:t>
      </w:r>
    </w:p>
    <w:p w14:paraId="0BF78B1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说明：请描述本人在团队中承担的具体工作任务</w:t>
      </w:r>
    </w:p>
    <w:p w14:paraId="33533AE4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定义档位枚举类型 GearState 及全局变量 current_gear</w:t>
      </w:r>
    </w:p>
    <w:p w14:paraId="338505C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编写状态机切换函数 Gear_Shift()（P→R→N→D→P 循环）</w:t>
      </w:r>
    </w:p>
    <w:p w14:paraId="08F5ACE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实现 LED 显示更新函数 LED_Update()（低电平点亮逻辑）</w:t>
      </w:r>
    </w:p>
    <w:p w14:paraId="5321CD7C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重写 HAL_GPIO_EXTI_Callback 中断回调函数，加入 DWT 时间差比较实现消抖</w:t>
      </w:r>
    </w:p>
    <w:p w14:paraId="3BD6FEC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修复“一次按键跳多档”问题（添加消抖逻辑并确保 DWT 初始化被调用）</w:t>
      </w:r>
    </w:p>
    <w:p w14:paraId="483BF8C9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</w:t>
      </w: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1.3 团队协作过程记录</w:t>
      </w:r>
    </w:p>
    <w:p w14:paraId="617790F4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说明：请记录团队讨论、问题解决、任务分配等协作过程</w:t>
      </w:r>
    </w:p>
    <w:p w14:paraId="5095EB7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任务分配</w:t>
      </w:r>
    </w:p>
    <w:p w14:paraId="1A15447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：硬件配置、CubeMX引脚设置、代码生成、ISP烧录。</w:t>
      </w:r>
    </w:p>
    <w:p w14:paraId="022D635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：中断回调、DWT消抖、状态机与LED逻辑编写。</w:t>
      </w:r>
    </w:p>
    <w:p w14:paraId="5AC2EB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冀虹鑫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：测试验证、现象记录、调试排查、报告整理。</w:t>
      </w:r>
    </w:p>
    <w:p w14:paraId="740348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讨论与问题解决</w:t>
      </w:r>
    </w:p>
    <w:p w14:paraId="76CCC87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问题1：按键无反应</w:t>
      </w:r>
    </w:p>
    <w:p w14:paraId="6C873D2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现象：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测试发现上电后按键无效。</w:t>
      </w:r>
    </w:p>
    <w:p w14:paraId="5F0D724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讨论：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检查CubeMX发现PE4未配为EXTI模式且NVIC未使能；C用万用表确认硬件正常。</w:t>
      </w:r>
    </w:p>
    <w:p w14:paraId="1A38E1B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解决：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修正配置并重新生成代码，烧录后功能恢复。</w:t>
      </w:r>
    </w:p>
    <w:p w14:paraId="22178AC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问题2：一次按键跳多档</w:t>
      </w:r>
    </w:p>
    <w:p w14:paraId="662F0D8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现象：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发现按键一次档位连跳。</w:t>
      </w:r>
    </w:p>
    <w:p w14:paraId="72FF6189">
      <w:pPr>
        <w:spacing w:after="283"/>
        <w:ind w:left="240" w:hanging="240" w:hanging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讨论：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指出未加消抖；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发现main中未调DWT_Init且宏定义缺失；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查手册确认50ms周期数。</w:t>
      </w:r>
    </w:p>
    <w:p w14:paraId="6306FA9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解决：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添加时间差判断，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补全初始化与宏，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验证消抖通过。</w:t>
      </w:r>
    </w:p>
    <w:p w14:paraId="4AD6891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协作总结</w:t>
      </w:r>
    </w:p>
    <w:p w14:paraId="7356B8E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同步进度，共享代码和测试日志。</w:t>
      </w:r>
    </w:p>
    <w:p w14:paraId="509EFB1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分工明确，问题快速定位，最终完成全部基本要求及部分提高功能。</w:t>
      </w:r>
    </w:p>
    <w:p w14:paraId="07D88CA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二、实验目的与原理（10分）</w:t>
      </w:r>
    </w:p>
    <w:p w14:paraId="535D6506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2.1 实验目的</w:t>
      </w:r>
    </w:p>
    <w:p w14:paraId="617D88C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说明：请列出本次实验所要达到的目的和预期学习成果</w:t>
      </w:r>
    </w:p>
    <w:p w14:paraId="5E66271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掌握 STM32F407 GPIO 外部中断的配置方法</w:t>
      </w:r>
    </w:p>
    <w:p w14:paraId="43E7110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 w14:paraId="7E7CF3C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掌握状态机思想在嵌入式系统中的应用</w:t>
      </w:r>
    </w:p>
    <w:p w14:paraId="2DC9013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能够定义档位枚举类型（P/R/N/D），实现状态转移函数（P→R→N→D→P），并根据当前状态更新 LED 显示，实现清晰的模块化设计。</w:t>
      </w:r>
    </w:p>
    <w:p w14:paraId="7B0E3B3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学习使用 DWT 计数器实现精准按键消抖</w:t>
      </w:r>
    </w:p>
    <w:p w14:paraId="422142A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能够利用 DWT 的 CYCCNT 寄存器计算 50ms 消抖周期（168MHz 下为 8,400,000 个时钟周期），并实现非阻塞式的消抖逻辑，避免软件延时浪费 CPU。</w:t>
      </w:r>
    </w:p>
    <w:p w14:paraId="4D9BD18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321A7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2.2 实验原理</w:t>
      </w:r>
    </w:p>
    <w:p w14:paraId="286293E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说明：正确阐述实验所涉及的基本原理、技术背景和相关理论知识</w:t>
      </w:r>
    </w:p>
    <w:p w14:paraId="72933C2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1.基本原理</w:t>
      </w:r>
    </w:p>
    <w:p w14:paraId="0942664A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 w14:paraId="08626FB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2.技术背景</w:t>
      </w:r>
    </w:p>
    <w:p w14:paraId="01FD67CD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模拟汽车档位传感器→TCU/ECU 的处理流程。基于 STM32F407（Cortex-M4，168MHz），使用 ISP 串口烧录（ATK-XISP），无需仿真器，便于教学验证。</w:t>
      </w:r>
    </w:p>
    <w:p w14:paraId="4E6FB606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3.相关理论知识</w:t>
      </w:r>
    </w:p>
    <w:p w14:paraId="3FE772B3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外部中断：下降沿触发，符合“按下即响应”，通过 NVIC 设优先级。</w:t>
      </w:r>
    </w:p>
    <w:p w14:paraId="0B2D56B3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DWT 消抖：利用 CYCCNT 硬件计数器精确计时，避免软件忙等阻塞 CPU。</w:t>
      </w:r>
    </w:p>
    <w:p w14:paraId="0B5391B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状态机：有限状态转移+输出函数，逻辑清晰易扩展。</w:t>
      </w:r>
    </w:p>
    <w:p w14:paraId="47DAB95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GPIO：上拉输入（按键）、推挽输出（LED 低电平点亮）。</w:t>
      </w:r>
    </w:p>
    <w:p w14:paraId="73369FC9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HAL 回调：重写 HAL_GPIO_EXTI_Callback 实现业务逻辑，降低耦合。</w:t>
      </w:r>
    </w:p>
    <w:p w14:paraId="00E3E139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2.3 汽车电子应用场景</w:t>
      </w:r>
    </w:p>
    <w:p w14:paraId="1B626F8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说明：说明本实验在实际汽车电子系统中的应用背景和意义</w:t>
      </w:r>
    </w:p>
    <w:p w14:paraId="4E0FB58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应用背景：模拟汽车档位传感器（如霍尔开关）→ TCU/ECU 采集信号 → 状态机判断档位 → 仪表盘 LED 显示（CAN/LIN 总线传输）的完整控制链路。</w:t>
      </w:r>
    </w:p>
    <w:p w14:paraId="198CA16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意义：</w:t>
      </w:r>
    </w:p>
    <w:p w14:paraId="0600EFB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掌握汽车电子共性技术（中断、消抖、状态机、GPIO）。</w:t>
      </w:r>
    </w:p>
    <w:p w14:paraId="4AE9416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理解实时性与可靠性（DWT 非阻塞消抖、ISR 短小精悍）。</w:t>
      </w:r>
    </w:p>
    <w:p w14:paraId="7D57FAD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培养工程思维（硬件配置→编程→烧录调试）。</w:t>
      </w:r>
    </w:p>
    <w:p w14:paraId="3392666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贴近产业要求（防误操作逻辑、功能安全 ISO 26262 基础）。</w:t>
      </w:r>
    </w:p>
    <w:p w14:paraId="6285ADB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三、硬件设计与连接（15分）</w:t>
      </w:r>
    </w:p>
    <w:p w14:paraId="5A4D18BB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3.1 硬件连接图</w:t>
      </w:r>
    </w:p>
    <w:p w14:paraId="0820C97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3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说明：请绘制或插入硬件连接图，清晰标注各引脚连接关系</w:t>
      </w:r>
    </w:p>
    <w:p w14:paraId="54764A9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BDE2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C3CF77">
      <w:pPr>
        <w:spacing w:before="170" w:after="113"/>
        <w:rPr>
          <w:rFonts w:hint="eastAsia" w:ascii="宋体" w:hAnsi="宋体" w:eastAsia="宋体" w:cs="宋体"/>
          <w:b/>
          <w:sz w:val="24"/>
          <w:szCs w:val="24"/>
        </w:rPr>
      </w:pPr>
    </w:p>
    <w:p w14:paraId="26F5598B">
      <w:pPr>
        <w:spacing w:before="170" w:after="113"/>
        <w:rPr>
          <w:rFonts w:hint="eastAsia" w:ascii="宋体" w:hAnsi="宋体" w:eastAsia="宋体" w:cs="宋体"/>
          <w:b/>
          <w:sz w:val="24"/>
          <w:szCs w:val="24"/>
        </w:rPr>
      </w:pPr>
    </w:p>
    <w:p w14:paraId="7A878F9E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3.2 引脚配置说明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46D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BD6B72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</w:t>
            </w:r>
          </w:p>
        </w:tc>
        <w:tc>
          <w:tcPr>
            <w:tcW w:w="3324" w:type="dxa"/>
          </w:tcPr>
          <w:p w14:paraId="6A37A1C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GPIO引脚</w:t>
            </w:r>
          </w:p>
        </w:tc>
        <w:tc>
          <w:tcPr>
            <w:tcW w:w="3324" w:type="dxa"/>
          </w:tcPr>
          <w:p w14:paraId="43DD6B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配置说明</w:t>
            </w:r>
          </w:p>
        </w:tc>
      </w:tr>
      <w:tr w14:paraId="2D4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9056E15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按键输入</w:t>
            </w:r>
          </w:p>
        </w:tc>
        <w:tc>
          <w:tcPr>
            <w:tcW w:w="3324" w:type="dxa"/>
          </w:tcPr>
          <w:p w14:paraId="630F2448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PE4</w:t>
            </w:r>
          </w:p>
        </w:tc>
        <w:tc>
          <w:tcPr>
            <w:tcW w:w="3324" w:type="dxa"/>
          </w:tcPr>
          <w:p w14:paraId="0C0ABBF3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外部中断（下降沿）+上拉</w:t>
            </w:r>
          </w:p>
        </w:tc>
      </w:tr>
      <w:tr w14:paraId="385E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006E931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LED0输出</w:t>
            </w:r>
          </w:p>
        </w:tc>
        <w:tc>
          <w:tcPr>
            <w:tcW w:w="3324" w:type="dxa"/>
          </w:tcPr>
          <w:p w14:paraId="2DEC64A9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PF9</w:t>
            </w:r>
          </w:p>
        </w:tc>
        <w:tc>
          <w:tcPr>
            <w:tcW w:w="3324" w:type="dxa"/>
          </w:tcPr>
          <w:p w14:paraId="3F22625A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驱动能力强，直接控制LED亮灭</w:t>
            </w:r>
          </w:p>
        </w:tc>
      </w:tr>
      <w:tr w14:paraId="1FDB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6F5855E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LED1输出</w:t>
            </w:r>
          </w:p>
        </w:tc>
        <w:tc>
          <w:tcPr>
            <w:tcW w:w="3324" w:type="dxa"/>
          </w:tcPr>
          <w:p w14:paraId="694B38B1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PF10</w:t>
            </w:r>
          </w:p>
        </w:tc>
        <w:tc>
          <w:tcPr>
            <w:tcW w:w="3324" w:type="dxa"/>
          </w:tcPr>
          <w:p w14:paraId="73F271DC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驱动能力强，直接控制LED亮灭</w:t>
            </w:r>
          </w:p>
        </w:tc>
      </w:tr>
    </w:tbl>
    <w:p w14:paraId="12FF2350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4AB25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说明：请阐述各引脚配置的理由和功能</w:t>
      </w:r>
    </w:p>
    <w:p w14:paraId="62D7F7D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引脚 功能 配置模式 配置原因</w:t>
      </w:r>
    </w:p>
    <w:p w14:paraId="18E4C16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PE4 按键输入 外部中断（下降沿）+ 上拉 即时响应按键按下，电平稳定，无需外接元件</w:t>
      </w:r>
    </w:p>
    <w:p w14:paraId="3F27B30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PF9 LED0 输出 推挽输出 驱动能力强，直接控制 LED 亮灭</w:t>
      </w:r>
    </w:p>
    <w:p w14:paraId="71D8DB5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PF10 LED1 输出 推挽输出 同上</w:t>
      </w:r>
    </w:p>
    <w:p w14:paraId="6AA1E68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该配置兼顾了实时性（中断）、可靠性（上拉消抖）、简洁性（无需外接上拉/驱动电路），是典型的嵌入式人机交互接口设计。</w:t>
      </w:r>
    </w:p>
    <w:p w14:paraId="55F3C0BE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3.3 ISP烧录电路说明</w:t>
      </w:r>
    </w:p>
    <w:p w14:paraId="0B18E72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说明：请说明ISP烧录电路的连接方式和烧录工具使用方法</w:t>
      </w:r>
    </w:p>
    <w:p w14:paraId="531B32B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1.ISP烧录电路连接</w:t>
      </w:r>
    </w:p>
    <w:p w14:paraId="2ED375C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使用 USB转TTL模块（CH340） 连接 STM32F407：</w:t>
      </w:r>
    </w:p>
    <w:p w14:paraId="7E81B99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TXD → PA10（USART1_RX）</w:t>
      </w:r>
    </w:p>
    <w:p w14:paraId="091A90E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RXD → PA9（USART1_TX）</w:t>
      </w:r>
    </w:p>
    <w:p w14:paraId="5FAB0C3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GND → GND</w:t>
      </w:r>
    </w:p>
    <w:p w14:paraId="0169370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烧录前：BOOT0接3.3V，BOOT1接GND（进入系统BootLoader）；烧录后：BOOT0接GND，复位运行用户程序。</w:t>
      </w:r>
    </w:p>
    <w:p w14:paraId="583693C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2.ATK-XISP使用方法</w:t>
      </w:r>
    </w:p>
    <w:p w14:paraId="770A3CC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安装CH340驱动，确认串口号（如COM3）。</w:t>
      </w:r>
    </w:p>
    <w:p w14:paraId="47CE7E0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连接硬件，目标板上电。</w:t>
      </w:r>
    </w:p>
    <w:p w14:paraId="19694F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打开ATK-XISP，选择串口、波特率115200。</w:t>
      </w:r>
    </w:p>
    <w:p w14:paraId="5470D90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加载 .hex 文件，点击“下载”。</w:t>
      </w:r>
    </w:p>
    <w:p w14:paraId="32D0E96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 烧录成功后将BOOT0恢复为GND，按复位键运行。</w:t>
      </w:r>
    </w:p>
    <w:p w14:paraId="21F19ACF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四、软件设计与实现（30分）</w:t>
      </w:r>
    </w:p>
    <w:p w14:paraId="67B296E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4.1 核心代码流程图</w:t>
      </w:r>
    </w:p>
    <w:p w14:paraId="72276E6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说明：请绘制核心程序的流程图，清晰展示程序逻辑结构</w:t>
      </w:r>
    </w:p>
    <w:p w14:paraId="223F44A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85090" distR="85090">
            <wp:extent cx="2023745" cy="822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533E04F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4.2 关键代码片段及注释</w:t>
      </w:r>
    </w:p>
    <w:p w14:paraId="2E5C86F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说明：请粘贴关键代码片段，并添加详细注释说明</w:t>
      </w:r>
    </w:p>
    <w:p w14:paraId="604AD44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1.档位枚举与全局变量</w:t>
      </w:r>
    </w:p>
    <w:p w14:paraId="67653EB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档位状态枚举</w:t>
      </w:r>
    </w:p>
    <w:p w14:paraId="0DC931C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typedef enum {GEAR_P = 0,   // 停车档</w:t>
      </w:r>
    </w:p>
    <w:p w14:paraId="23F0F99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GEAR_R,       // 倒车档</w:t>
      </w:r>
    </w:p>
    <w:p w14:paraId="6E7AD44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GEAR_N,       // 空档</w:t>
      </w:r>
    </w:p>
    <w:p w14:paraId="497D5A5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GEAR_D        // 前进档} GearState;</w:t>
      </w:r>
    </w:p>
    <w:p w14:paraId="68DEFC7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volatile GearState current_gear = GEAR_P;   // 当前档位，初始为 P</w:t>
      </w:r>
    </w:p>
    <w:p w14:paraId="6555EAD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uint32_t last_interrupt_cycle = 0;   // 上一次有效按键的 DWT 计数值</w:t>
      </w:r>
    </w:p>
    <w:p w14:paraId="2AC073E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2.DWT初始化函数</w:t>
      </w:r>
    </w:p>
    <w:p w14:paraId="602FD4A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初始化 DWT 计数器（在 main 函数中调用）</w:t>
      </w:r>
    </w:p>
    <w:p w14:paraId="4818A0D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DWT_Init(void)</w:t>
      </w:r>
    </w:p>
    <w:p w14:paraId="68F2F90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{// 使能 DWT 调试跟踪单元（CoreDebug 寄存器）</w:t>
      </w:r>
    </w:p>
    <w:p w14:paraId="748C2C8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CoreDebug-&gt;DEMCR |= CoreDebug_DEMCR_TRCENA_Msk;</w:t>
      </w:r>
    </w:p>
    <w:p w14:paraId="7B385FD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复位并使能 CYCCNT 计数器</w:t>
      </w:r>
    </w:p>
    <w:p w14:paraId="427DC2F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DWT-&gt;CYCCNT = 0;</w:t>
      </w:r>
    </w:p>
    <w:p w14:paraId="13AB200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DWT-&gt;CTRL |= DWT_CTRL_CYCCNTENA_Msk;}</w:t>
      </w:r>
    </w:p>
    <w:p w14:paraId="6CA5DEA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8F119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读取当前 CPU 周期数（用于时间差计算）</w:t>
      </w:r>
    </w:p>
    <w:p w14:paraId="1873F29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uint32_t DWT_GetCycle(void){return DWT-&gt;CYCCNT}</w:t>
      </w:r>
    </w:p>
    <w:p w14:paraId="141273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3.LED更新显示函数</w:t>
      </w:r>
    </w:p>
    <w:p w14:paraId="3A3F790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根据当前档位更新 LED0(PF9) 和 LED1(PF10) 状态</w:t>
      </w:r>
    </w:p>
    <w:p w14:paraId="22B797B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LED_Update(GearState state)</w:t>
      </w:r>
    </w:p>
    <w:p w14:paraId="4723099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{switch(state) {</w:t>
      </w:r>
    </w:p>
    <w:p w14:paraId="5CD5CB3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GEAR_P:                     // P 档：LED0亮，LED1灭</w:t>
      </w:r>
    </w:p>
    <w:p w14:paraId="0F11F46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GPIO_PIN_RESET);  // 低电平点亮</w:t>
      </w:r>
    </w:p>
    <w:p w14:paraId="6AEA1A6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GPIO_PIN_SET);   // 高电平熄灭</w:t>
      </w:r>
    </w:p>
    <w:p w14:paraId="6E467F3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2856815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GEAR_R:                     // R 档：LED0灭，LED1亮</w:t>
      </w:r>
    </w:p>
    <w:p w14:paraId="6C492C4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GPIO_PIN_SET);</w:t>
      </w:r>
    </w:p>
    <w:p w14:paraId="313DDD6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GPIO_PIN_RESET);</w:t>
      </w:r>
    </w:p>
    <w:p w14:paraId="3A1BAFA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385DF8A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GEAR_N:                     // N 档：全灭</w:t>
      </w:r>
    </w:p>
    <w:p w14:paraId="0CAE627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GPIO_PIN_SET);</w:t>
      </w:r>
    </w:p>
    <w:p w14:paraId="6B6FC95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GPIO_PIN_SET);</w:t>
      </w:r>
    </w:p>
    <w:p w14:paraId="5408F3A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4B54150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GEAR_D:                     // D 档：全亮</w:t>
      </w:r>
    </w:p>
    <w:p w14:paraId="385C439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GPIO_PIN_RESET);</w:t>
      </w:r>
    </w:p>
    <w:p w14:paraId="354F8BE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GPIO_PIN_RESET);</w:t>
      </w:r>
    </w:p>
    <w:p w14:paraId="61F5CA1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 }}</w:t>
      </w:r>
    </w:p>
    <w:p w14:paraId="27B1A67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4.档位切换函数</w:t>
      </w:r>
    </w:p>
    <w:p w14:paraId="0C5BC0F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档位状态转移：P -&gt; R -&gt; N -&gt; D -&gt; P</w:t>
      </w:r>
    </w:p>
    <w:p w14:paraId="5D960B5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Gear_Shift(void){switch(current_gear){</w:t>
      </w:r>
    </w:p>
    <w:p w14:paraId="2F31288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GEAR_P:</w:t>
      </w:r>
    </w:p>
    <w:p w14:paraId="53E9FFD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GEAR_R;</w:t>
      </w:r>
    </w:p>
    <w:p w14:paraId="6AFF5A1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7B5DDBF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GEAR_R:</w:t>
      </w:r>
    </w:p>
    <w:p w14:paraId="1DF1DC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GEAR_N;</w:t>
      </w:r>
    </w:p>
    <w:p w14:paraId="61680D1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09F81A4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GEAR_N:</w:t>
      </w:r>
    </w:p>
    <w:p w14:paraId="4323E4C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GEAR_D;</w:t>
      </w:r>
    </w:p>
    <w:p w14:paraId="32EEDFE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422662E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GEAR_D:</w:t>
      </w:r>
    </w:p>
    <w:p w14:paraId="0C4FEC9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GEAR_P;</w:t>
      </w:r>
    </w:p>
    <w:p w14:paraId="3F1B4D3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5D02C7C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default:</w:t>
      </w:r>
    </w:p>
    <w:p w14:paraId="62F3AE6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GEAR_P;</w:t>
      </w:r>
    </w:p>
    <w:p w14:paraId="634688D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5EC31A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24B4735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切换后立即更新 LED 显示</w:t>
      </w:r>
    </w:p>
    <w:p w14:paraId="048F086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LED_Update(current_gear);}</w:t>
      </w:r>
    </w:p>
    <w:p w14:paraId="78B0F19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5.中断回调函数</w:t>
      </w:r>
    </w:p>
    <w:p w14:paraId="140E76D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消抖时间：50ms 对应的 CPU 周期数（168MHz 主频）</w:t>
      </w:r>
    </w:p>
    <w:p w14:paraId="4FD88E6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#define DEBOUNCE_CYCLES  (168000000 / 20)   // = 8,400,000</w:t>
      </w:r>
    </w:p>
    <w:p w14:paraId="5D4A7B3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B9405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重写 HAL 库的中断回调函数</w:t>
      </w:r>
    </w:p>
    <w:p w14:paraId="19441EF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HAL_GPIO_EXTI_Callback(uint16_t GPIO_Pin)</w:t>
      </w:r>
    </w:p>
    <w:p w14:paraId="5CD4BAD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 // 判断是否为 KEY0 引脚（PE4）</w:t>
      </w:r>
    </w:p>
    <w:p w14:paraId="255B9A4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if(GPIO_Pin == KEY0_Pin)   // KEY0_Pin 需提前定义为 GPIO_PIN_4</w:t>
      </w:r>
    </w:p>
    <w:p w14:paraId="2293052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 uint32_t current_cycle = DWT_GetCycle();</w:t>
      </w:r>
    </w:p>
    <w:p w14:paraId="67069D0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// 与上一次有效按键的时间差大于 50ms 才认为是有效按键</w:t>
      </w:r>
    </w:p>
    <w:p w14:paraId="445C32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if((current_cycle - last_interrupt_cycle) &gt; DEBOUNCE_CYCLES)</w:t>
      </w:r>
    </w:p>
    <w:p w14:paraId="58CDFFD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{last_interrupt_cycle = current_cycle;   // 更新上一次时间</w:t>
      </w:r>
    </w:p>
    <w:p w14:paraId="3669BB3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Gear_Shift();                           // 执行档位切换   }</w:t>
      </w:r>
    </w:p>
    <w:p w14:paraId="751AC2B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// 否则丢弃此次中断（属于按键抖动）  }}</w:t>
      </w:r>
    </w:p>
    <w:p w14:paraId="548433A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4.3 中断服务程序说明</w:t>
      </w:r>
    </w:p>
    <w:p w14:paraId="31CF84E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说明：请说明中断服务程序的配置方法、触发条件和处理逻辑</w:t>
      </w:r>
    </w:p>
    <w:p w14:paraId="0A01AAF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一、配置方法</w:t>
      </w:r>
    </w:p>
    <w:p w14:paraId="686BEF8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PE4 设为外部中断模式（下降沿触发、上拉输入）。</w:t>
      </w:r>
    </w:p>
    <w:p w14:paraId="4DBC546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NVIC 使能 EXTI4 中断，设优先级 0。</w:t>
      </w:r>
    </w:p>
    <w:p w14:paraId="0BDAF09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CubeMX 生成 MX_GPIO_Init()，代码含 GPIO_MODE_IT_FALLING、HAL_NVIC_EnableIRQ。</w:t>
      </w:r>
    </w:p>
    <w:p w14:paraId="4CB9F95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二、触发条件</w:t>
      </w:r>
    </w:p>
    <w:p w14:paraId="2D14E1A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硬件：PE4 电平由高→低（按键按下）。</w:t>
      </w:r>
    </w:p>
    <w:p w14:paraId="6DD7F0C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软件：中断已使能，且相邻两次中断间隔 &gt;50ms（DWT 消抖）。</w:t>
      </w:r>
    </w:p>
    <w:p w14:paraId="25BD8AA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三、处理逻辑</w:t>
      </w:r>
    </w:p>
    <w:p w14:paraId="59494F1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按键下降沿 → EXTI4_IRQHandler 调用 HAL_GPIO_EXTI_IRQHandler。</w:t>
      </w:r>
    </w:p>
    <w:p w14:paraId="76F2175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清中断标志 → 调用回调 HAL_GPIO_EXTI_Callback。</w:t>
      </w:r>
    </w:p>
    <w:p w14:paraId="276AAF2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回调中：判断为 KEY0 → 读 DWT 周期值，与上次差值 &gt;50ms 则执行 Gear_Shift() 切换档位并更新 LED，否则丢弃。</w:t>
      </w:r>
    </w:p>
    <w:p w14:paraId="09292DE7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4.4 团队成员负责的代码模块说明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00E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8C287B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成员姓名</w:t>
            </w:r>
          </w:p>
        </w:tc>
        <w:tc>
          <w:tcPr>
            <w:tcW w:w="3324" w:type="dxa"/>
          </w:tcPr>
          <w:p w14:paraId="2E4575E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负责模块</w:t>
            </w:r>
          </w:p>
        </w:tc>
        <w:tc>
          <w:tcPr>
            <w:tcW w:w="3324" w:type="dxa"/>
          </w:tcPr>
          <w:p w14:paraId="504871C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完成情况</w:t>
            </w:r>
          </w:p>
        </w:tc>
      </w:tr>
      <w:tr w14:paraId="7A6A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53298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赵新宇</w:t>
            </w:r>
          </w:p>
        </w:tc>
        <w:tc>
          <w:tcPr>
            <w:tcW w:w="3324" w:type="dxa"/>
          </w:tcPr>
          <w:p w14:paraId="109C769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硬件，配置</w:t>
            </w:r>
          </w:p>
        </w:tc>
        <w:tc>
          <w:tcPr>
            <w:tcW w:w="3324" w:type="dxa"/>
          </w:tcPr>
          <w:p w14:paraId="2844B2D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 w14:paraId="6AE7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97239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辛康琳</w:t>
            </w:r>
          </w:p>
        </w:tc>
        <w:tc>
          <w:tcPr>
            <w:tcW w:w="3324" w:type="dxa"/>
          </w:tcPr>
          <w:p w14:paraId="1E6F2B5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软件，逻辑</w:t>
            </w:r>
          </w:p>
        </w:tc>
        <w:tc>
          <w:tcPr>
            <w:tcW w:w="3324" w:type="dxa"/>
          </w:tcPr>
          <w:p w14:paraId="03D28F9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 w14:paraId="0474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FB4D36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冀虹鑫</w:t>
            </w:r>
          </w:p>
        </w:tc>
        <w:tc>
          <w:tcPr>
            <w:tcW w:w="3324" w:type="dxa"/>
          </w:tcPr>
          <w:p w14:paraId="4B742F7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测试，调试</w:t>
            </w:r>
          </w:p>
        </w:tc>
        <w:tc>
          <w:tcPr>
            <w:tcW w:w="3324" w:type="dxa"/>
          </w:tcPr>
          <w:p w14:paraId="4C193EE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协助验证消抖效果，完成所有按键循环测试，输出完整调试报告。</w:t>
            </w:r>
          </w:p>
        </w:tc>
      </w:tr>
    </w:tbl>
    <w:p w14:paraId="03E10FC3">
      <w:pPr>
        <w:spacing w:after="283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6587E5C4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五、实验结果分析（20分）</w:t>
      </w:r>
    </w:p>
    <w:p w14:paraId="471A7AC0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5.1 实验现象记录</w:t>
      </w:r>
    </w:p>
    <w:p w14:paraId="2EF887F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说明：请详细记录实验过程中的各种现象</w:t>
      </w:r>
    </w:p>
    <w:p w14:paraId="26531A7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上电：LED0 亮，LED1 灭（P 档）。</w:t>
      </w:r>
    </w:p>
    <w:p w14:paraId="64A74C3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单次按键：P→R（LED0灭、LED1亮）→N（全灭）→D（全亮）→P（LED0亮、LED1灭），循环正确。</w:t>
      </w:r>
    </w:p>
    <w:p w14:paraId="60B46275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消抖：快速连续按键（&lt;50ms）只切换一次，无误触发。</w:t>
      </w:r>
    </w:p>
    <w:p w14:paraId="5EE3B03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长按：不重复切换。</w:t>
      </w:r>
    </w:p>
    <w:p w14:paraId="1AAC1452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按键无反应 PE4 配置错误/中断未使能 重新配置 GPIO 和 NVIC</w:t>
      </w:r>
    </w:p>
    <w:p w14:paraId="09ACEF5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一次按键多次跳变 未消抖/DWT 未初始化 添加 DWT 消抖代码</w:t>
      </w:r>
    </w:p>
    <w:p w14:paraId="2479406A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LED 显示错误 电平写反/引脚配置错 按低电平点亮修正逻辑</w:t>
      </w:r>
    </w:p>
    <w:p w14:paraId="230EF2E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串口无输出（选做） 未初始化或接线错 初始化 USART1，重定向 printf</w:t>
      </w:r>
    </w:p>
    <w:p w14:paraId="0A0FCEE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5.2 结果照片或视频截图</w:t>
      </w:r>
    </w:p>
    <w:p w14:paraId="5FF64EB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说明：请插入实验结果照片或视频截图，并适当标注说明</w:t>
      </w:r>
    </w:p>
    <w:p w14:paraId="62A6020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2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63654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0344E91B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71532A5E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24845A74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5.3 与预期结果对比分析</w:t>
      </w:r>
    </w:p>
    <w:p w14:paraId="248CEB6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说明：请对比实验结果与预期结果，分析差异原因</w:t>
      </w:r>
    </w:p>
    <w:p w14:paraId="5897DD1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0E28ED6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六、问题与讨论（15分）</w:t>
      </w:r>
    </w:p>
    <w:p w14:paraId="18759B5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6.1 调试过程中遇到的问题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510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5CD804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问题现象</w:t>
            </w:r>
          </w:p>
        </w:tc>
        <w:tc>
          <w:tcPr>
            <w:tcW w:w="3324" w:type="dxa"/>
          </w:tcPr>
          <w:p w14:paraId="37D6E29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可能原因</w:t>
            </w:r>
          </w:p>
        </w:tc>
        <w:tc>
          <w:tcPr>
            <w:tcW w:w="3324" w:type="dxa"/>
          </w:tcPr>
          <w:p w14:paraId="5E9461F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解决方法</w:t>
            </w:r>
          </w:p>
        </w:tc>
      </w:tr>
      <w:tr w14:paraId="5132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478C3E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按下按键无反应，LED 保持初始状态</w:t>
            </w:r>
          </w:p>
        </w:tc>
        <w:tc>
          <w:tcPr>
            <w:tcW w:w="3324" w:type="dxa"/>
          </w:tcPr>
          <w:p w14:paraId="6477C77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57A3A6D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 w14:paraId="17E6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09EC56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20A2D03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 w14:paraId="343785E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在中断回调中加入 DWT 时间差比较（50ms）；在 main 中调用 DWT_Init() 使能 CYCCNT；确认 DEBOUNCE_CYCLES = 168000000/20 = 8400000。</w:t>
            </w:r>
          </w:p>
        </w:tc>
      </w:tr>
    </w:tbl>
    <w:p w14:paraId="5ECE522A">
      <w:pPr>
        <w:spacing w:after="170"/>
        <w:rPr>
          <w:rFonts w:hint="eastAsia" w:ascii="宋体" w:hAnsi="宋体" w:eastAsia="宋体" w:cs="宋体"/>
          <w:sz w:val="24"/>
          <w:szCs w:val="24"/>
        </w:rPr>
      </w:pPr>
    </w:p>
    <w:p w14:paraId="3C8EC302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6.2 团队协作解决过程</w:t>
      </w:r>
    </w:p>
    <w:p w14:paraId="01F3F9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说明：请描述团队如何协作解决上述问题</w:t>
      </w:r>
    </w:p>
    <w:p w14:paraId="568D0A3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1. 现象复现：C 发现上电后 LED 正常，但按下 KEY0 无任何变化。</w:t>
      </w:r>
    </w:p>
    <w:p w14:paraId="4F0106F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2. 联合排查：</w:t>
      </w:r>
    </w:p>
    <w:p w14:paraId="01A90CF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 检查 CubeMX 工程：发现 PE4 误配为 GPIO_Input 而非 EXTI 模式，且 NVIC 中未使能 EXTI4 中断 → 修改配置并重新生成代码。</w:t>
      </w:r>
    </w:p>
    <w:p w14:paraId="64DD5A1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检查代码：确认 HAL_GPIO_EXTI_Callback 函数存在且已重写，无语法错误。</w:t>
      </w:r>
    </w:p>
    <w:p w14:paraId="2E4B3D8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 用万用表测 PE4 对地电压：按下时跳变正常，排除硬件接触问题。</w:t>
      </w:r>
    </w:p>
    <w:p w14:paraId="632A044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3. 解决：A 修正配置后重新烧录，按键功能恢复正常。</w:t>
      </w:r>
    </w:p>
    <w:p w14:paraId="7DB420C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问题二：一次按键跳变多档</w:t>
      </w:r>
    </w:p>
    <w:p w14:paraId="261CDAD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1. 现象复现：冀虹鑫 发现快速按一次 KEY0，档位从 P 直接跳到 N（中间经过 R）。</w:t>
      </w:r>
    </w:p>
    <w:p w14:paraId="2E7A211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2. 联合排查：</w:t>
      </w:r>
    </w:p>
    <w:p w14:paraId="54AE14A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分析中断回调：发现未添加任何消抖逻辑，导致一次机械抖动触发多次中断 → 需要 DWT 消抖。</w:t>
      </w:r>
    </w:p>
    <w:p w14:paraId="1908056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赵新宇检查 DWT 相关代码：发现 main 中未调用 DWT_Init()，且 DEBOUNCE_CYCLES 宏未定义。</w:t>
      </w:r>
    </w:p>
    <w:p w14:paraId="54954D9C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冀虹鑫查阅任务书附录：确认 50ms 对应周期数应为 8,400,000（168MHz 主频）。</w:t>
      </w:r>
    </w:p>
    <w:p w14:paraId="084F6CB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3. 解决：</w:t>
      </w:r>
    </w:p>
    <w:p w14:paraId="04B5E347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在中断回调中加入时间差判断；</w:t>
      </w:r>
    </w:p>
    <w:p w14:paraId="2B16C5E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赵新宇在 main 中添加 DWT_Init() 调用并定义正确的消抖周期；</w:t>
      </w:r>
    </w:p>
    <w:p w14:paraId="36AE46D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冀虹鑫重新测试：快速连续按键不再跳变，每次按键仅切换一档。</w:t>
      </w:r>
    </w:p>
    <w:p w14:paraId="6AD7A78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A20C9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6.3 个人心得体会（本部分需独立撰写）</w:t>
      </w:r>
    </w:p>
    <w:p w14:paraId="03068A0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说明：请总结本次实验的个人收获、遇到的问题及解决过程，谈谈个人体会和感悟</w:t>
      </w:r>
    </w:p>
    <w:p w14:paraId="56E2AC7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次实验让我真正理解了“软硬结合”的精髓。之前做按键控制时，总遇到“按一次跳多档”的顽疾。通过引入DWT硬件计数器进行精准消抖，我将按压间隔精确限制在50ms以上，彻底解决了误触问题。使用枚举类型的GearState管理档位，配合取模运算实现P→R→N→D循环切换，代码逻辑变得异常清晰。将LED刷新放在主循环，中断只负责修改状态变量，这种“中断处理轻量化”的思路极大提升了系统稳定性。从“能亮灯”到“稳定可靠”，这是一次质的飞跃。</w:t>
      </w:r>
    </w:p>
    <w:p w14:paraId="0B72DEC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七、思考题回答（5分）</w:t>
      </w:r>
    </w:p>
    <w:p w14:paraId="4B3AA831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说明：请回答实验任务书中的思考题</w:t>
      </w:r>
    </w:p>
    <w:p w14:paraId="5EB99BE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1. </w:t>
      </w:r>
    </w:p>
    <w:p w14:paraId="125CBBE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1DA2992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2. </w:t>
      </w:r>
    </w:p>
    <w:p w14:paraId="54A55C4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  优势：DWT消抖是非阻塞的，精度高且不浪费CPU资源，适合多任务或实时系统</w:t>
      </w:r>
    </w:p>
    <w:p w14:paraId="1C9DD5E8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3. </w:t>
      </w:r>
    </w:p>
    <w:p w14:paraId="66349C1F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答：switch(current_gear) {</w:t>
      </w:r>
    </w:p>
    <w:p w14:paraId="310B1A8F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GEAR_P: next_gear = GEAR_R; break;</w:t>
      </w:r>
    </w:p>
    <w:p w14:paraId="57AC5873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GEAR_R: next_gear = GEAR_N; break;</w:t>
      </w:r>
    </w:p>
    <w:p w14:paraId="3FD51256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GEAR_N: next_gear = GEAR_D; break;</w:t>
      </w:r>
    </w:p>
    <w:p w14:paraId="4F610674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GEAR_D: next_gear = GEAR_N; break; // 修改此处：D只能到N</w:t>
      </w:r>
    </w:p>
    <w:p w14:paraId="7E56CBBD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4. </w:t>
      </w:r>
    </w:p>
    <w:p w14:paraId="215A2DAE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答：· 实时性：中断服务程序（ISR）过长会延迟其他中断或主程序的执行，导致系统响应变慢。</w:t>
      </w:r>
    </w:p>
    <w:p w14:paraId="2ECBDAD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可重入与嵌套：若ISR未正确设计，长时间占用可能造成中断丢失或堆栈溢出。</w:t>
      </w:r>
    </w:p>
    <w:p w14:paraId="411AD78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稳定性：减少复杂操作（如延时、打印、复杂计算）可降低竞态条件风险。</w:t>
      </w:r>
    </w:p>
    <w:p w14:paraId="540CEE8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5. </w:t>
      </w:r>
    </w:p>
    <w:p w14:paraId="6698368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答：根据常见开发板原理图，LED通常阳极接VCC（3.3V），阴极通过限流电阻接GPIO。GPIO输出低电平时LED导通点亮，即低电平点亮。</w:t>
      </w:r>
    </w:p>
    <w:p w14:paraId="4D5B1CD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代码中体现：使用HAL_GPIO_WritePin(LED0_GPIO_Port, LED0_Pin, GPIO_PIN_RESET)点亮；GPIO_PIN_SET熄灭。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或者宏定义LED_ON为0、LED_OFF为1。</w:t>
      </w:r>
    </w:p>
    <w:p w14:paraId="38281E6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442B8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6. </w:t>
      </w:r>
    </w:p>
    <w:p w14:paraId="6119B29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答：现代汽车中档位传感器通常输出总线信号（如CAN、LIN）。</w:t>
      </w:r>
    </w:p>
    <w:p w14:paraId="6A199D5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78993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传统机械式可能使用模拟量（电位计）或数字量（开关组合），但易磨损、可靠性低。</w:t>
      </w:r>
    </w:p>
    <w:p w14:paraId="0EF09EB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1B8AED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因此，答案应为总线信号（具体如CAN）。</w:t>
      </w:r>
    </w:p>
    <w:p w14:paraId="20632F6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7. </w:t>
      </w:r>
    </w:p>
    <w:p w14:paraId="288D988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答：状态扩展：在原有P/R/N/D基础上增加S、L等状态。</w:t>
      </w:r>
    </w:p>
    <w:p w14:paraId="7DAB2FA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状态转移规则：确定如何切换。常见方式：</w:t>
      </w:r>
    </w:p>
    <w:p w14:paraId="55E48C9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循环顺序：P→R→N→D→S→L→P 或使用另一个按键（如模式键）来切换运动/经济模式。</w:t>
      </w:r>
    </w:p>
    <w:p w14:paraId="2FDD95F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通常S/L从D档进入，再次按键返回D。可设计为：当处于D时，长按或额外按键切换到S，再按切回D；L类似。</w:t>
      </w:r>
    </w:p>
    <w:p w14:paraId="136CF92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代码实现：</w:t>
      </w:r>
    </w:p>
    <w:p w14:paraId="668A8E0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使用状态机变量current_gear，增加GEAR_S、GEAR_L枚举。</w:t>
      </w:r>
    </w:p>
    <w:p w14:paraId="161C8B0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20D3E39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显示：增加相应LED指示或数码管显示字符。</w:t>
      </w:r>
    </w:p>
    <w:p w14:paraId="01F468D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D9B782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八、附录：核心代码</w:t>
      </w:r>
    </w:p>
    <w:p w14:paraId="40A7368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说明：请在此处粘贴完整的核心代码，代码需有详细注释</w:t>
      </w:r>
    </w:p>
    <w:p w14:paraId="21EBC68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在此处粘贴核心代码...</w:t>
      </w:r>
    </w:p>
    <w:p w14:paraId="770F344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#include "main.h"</w:t>
      </w:r>
    </w:p>
    <w:p w14:paraId="6A28DE6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4B806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Includes */</w:t>
      </w:r>
    </w:p>
    <w:p w14:paraId="309511D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5FB7F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Includes */</w:t>
      </w:r>
    </w:p>
    <w:p w14:paraId="3FE2727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68B4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PV */</w:t>
      </w:r>
    </w:p>
    <w:p w14:paraId="5FE11A5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1. 档位枚举</w:t>
      </w:r>
    </w:p>
    <w:p w14:paraId="20380B2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typedef enum {</w:t>
      </w:r>
    </w:p>
    <w:p w14:paraId="401DE10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GEAR_P = 0,</w:t>
      </w:r>
    </w:p>
    <w:p w14:paraId="436AF4C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GEAR_R,</w:t>
      </w:r>
    </w:p>
    <w:p w14:paraId="76C8FC2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GEAR_N,</w:t>
      </w:r>
    </w:p>
    <w:p w14:paraId="0763A8C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GEAR_D</w:t>
      </w:r>
    </w:p>
    <w:p w14:paraId="5C77D15B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 GearState;</w:t>
      </w:r>
    </w:p>
    <w:p w14:paraId="7E92E5F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384C4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定义全局档位变量，初始为 P 档</w:t>
      </w:r>
    </w:p>
    <w:p w14:paraId="659E629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volatile GearState gear = GEAR_P;</w:t>
      </w:r>
    </w:p>
    <w:p w14:paraId="7BF22DC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12579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DWT 计数器相关变量</w:t>
      </w:r>
    </w:p>
    <w:p w14:paraId="22BA0AB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uint32_t last_interrupt_cycle = 0;</w:t>
      </w:r>
    </w:p>
    <w:p w14:paraId="6F7401E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PV */</w:t>
      </w:r>
    </w:p>
    <w:p w14:paraId="4EDAFA6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BFC38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0 */</w:t>
      </w:r>
    </w:p>
    <w:p w14:paraId="0A6D948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166B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DWT 初始化函数（用于精准消抖）</w:t>
      </w:r>
    </w:p>
    <w:p w14:paraId="06919A4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DWT_Init(void)</w:t>
      </w:r>
    </w:p>
    <w:p w14:paraId="58611F8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3739AA3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CoreDebug-&gt;DEMCR |= CoreDebug_DEMCR_TRCENA_Msk; // 启用 DWT 追踪</w:t>
      </w:r>
    </w:p>
    <w:p w14:paraId="0E73EC6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DWT-&gt;CYCCNT = 0;                                // 清零计数器</w:t>
      </w:r>
    </w:p>
    <w:p w14:paraId="14DD763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DWT-&gt;CTRL |= DWT_CTRL_CYCCNTENA_Msk;            // 启用 CYCCNT 计数</w:t>
      </w:r>
    </w:p>
    <w:p w14:paraId="4C5D871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67417DB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22CCA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读取 DWT 计数器值</w:t>
      </w:r>
    </w:p>
    <w:p w14:paraId="0AA905F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uint32_t DWT_GetCycle(void)</w:t>
      </w:r>
    </w:p>
    <w:p w14:paraId="14AE856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09EF345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return DWT-&gt;CYCCNT;</w:t>
      </w:r>
    </w:p>
    <w:p w14:paraId="393B3C6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37E65D0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4120C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LED 状态更新函数 (根据实验要求映射)</w:t>
      </w:r>
    </w:p>
    <w:p w14:paraId="7D9B90A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LED_Update(GearState state)</w:t>
      </w:r>
    </w:p>
    <w:p w14:paraId="42C75A0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5053F3E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switch(state)</w:t>
      </w:r>
    </w:p>
    <w:p w14:paraId="00BEF19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</w:t>
      </w:r>
    </w:p>
    <w:p w14:paraId="272FF04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GEAR_P: // P档 (LED0亮，LED1灭)</w:t>
      </w:r>
    </w:p>
    <w:p w14:paraId="6967B8E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GPIO_PIN_SET);</w:t>
      </w:r>
    </w:p>
    <w:p w14:paraId="654CC37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GPIO_PIN_RESET);</w:t>
      </w:r>
    </w:p>
    <w:p w14:paraId="013F1D6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18A36D9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GEAR_R: // R档 (LED0灭，LED1亮)</w:t>
      </w:r>
    </w:p>
    <w:p w14:paraId="41A137B0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GPIO_PIN_RESET);</w:t>
      </w:r>
    </w:p>
    <w:p w14:paraId="5CD5CCD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GPIO_PIN_SET);</w:t>
      </w:r>
    </w:p>
    <w:p w14:paraId="6F71529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2383F50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GEAR_N: // N档 (LED0灭，LED1灭)</w:t>
      </w:r>
    </w:p>
    <w:p w14:paraId="3E5505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GPIO_PIN_RESET);</w:t>
      </w:r>
    </w:p>
    <w:p w14:paraId="20B093F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GPIO_PIN_RESET);</w:t>
      </w:r>
    </w:p>
    <w:p w14:paraId="4A78125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499348D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GEAR_D: // D档 (LED0亮，LED1亮)</w:t>
      </w:r>
    </w:p>
    <w:p w14:paraId="4C88C03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GPIO_PIN_SET);</w:t>
      </w:r>
    </w:p>
    <w:p w14:paraId="494BAA5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GPIO_PIN_SET);</w:t>
      </w:r>
    </w:p>
    <w:p w14:paraId="3B8BD90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134FD08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0621656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5A6318D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162CD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档位切换逻辑：P -&gt; R -&gt; N -&gt; D -&gt; P 循环</w:t>
      </w:r>
    </w:p>
    <w:p w14:paraId="7FDBECD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Gear_Shift(void)</w:t>
      </w:r>
    </w:p>
    <w:p w14:paraId="3E934D3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53E5C6C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 = (gear + 1) % 4; // 利用枚举顺序循环</w:t>
      </w:r>
    </w:p>
    <w:p w14:paraId="7FA452D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7D05ACC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0 */</w:t>
      </w:r>
    </w:p>
    <w:p w14:paraId="033CF44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A46E9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int main(void)</w:t>
      </w:r>
    </w:p>
    <w:p w14:paraId="11FDC3B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2D24BCA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HAL_Init();</w:t>
      </w:r>
    </w:p>
    <w:p w14:paraId="279D7BC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SystemClock_Config();</w:t>
      </w:r>
    </w:p>
    <w:p w14:paraId="2EF3B2E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MX_GPIO_Init(); // 确保这里初始化了 PE4, PF9, PF10</w:t>
      </w:r>
    </w:p>
    <w:p w14:paraId="33A6C2D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65B48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BEGIN 2 */</w:t>
      </w:r>
    </w:p>
    <w:p w14:paraId="23DF2A9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DWT_Init();         // 初始化 DWT 计数器</w:t>
      </w:r>
    </w:p>
    <w:p w14:paraId="466CA21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LED_Update(gear);   // 上电初始化时显示 P 档</w:t>
      </w:r>
    </w:p>
    <w:p w14:paraId="4CE59AA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END 2 */</w:t>
      </w:r>
    </w:p>
    <w:p w14:paraId="6B60A39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84159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while (1)</w:t>
      </w:r>
    </w:p>
    <w:p w14:paraId="2BA4393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{</w:t>
      </w:r>
    </w:p>
    <w:p w14:paraId="385CC2E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/* USER CODE BEGIN 3 */</w:t>
      </w:r>
    </w:p>
    <w:p w14:paraId="4CD6CD9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主循环只负责显示LED状态，减轻中断负担</w:t>
      </w:r>
    </w:p>
    <w:p w14:paraId="70B9918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LED_Update(gear);</w:t>
      </w:r>
    </w:p>
    <w:p w14:paraId="666BF9B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HAL_Delay(10); // 稍微延时，防止刷新过快闪烁</w:t>
      </w:r>
    </w:p>
    <w:p w14:paraId="00C9229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</w:t>
      </w:r>
    </w:p>
    <w:p w14:paraId="0533F33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END 3 */</w:t>
      </w:r>
    </w:p>
    <w:p w14:paraId="044D9A1B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15C38F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E82D92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报告要求</w:t>
      </w:r>
    </w:p>
    <w:p w14:paraId="00947C9B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报告格式：Word（.docx）或 WPS 文字格式</w:t>
      </w:r>
    </w:p>
    <w:p w14:paraId="6809830E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正文字体：宋体，小四号（12pt），1.35倍行距</w:t>
      </w:r>
    </w:p>
    <w:p w14:paraId="3FBA2954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代码格式：等宽字体（Consolas/Courier New），关键部分需加注释</w:t>
      </w:r>
    </w:p>
    <w:p w14:paraId="039B491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图表要求：清晰规范，有图题和编号</w:t>
      </w:r>
    </w:p>
    <w:p w14:paraId="2A27F30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 照片要求：嵌入文档，适当标注说明</w:t>
      </w:r>
    </w:p>
    <w:p w14:paraId="696D601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6. 字数要求：报告总字数不少于2000字</w:t>
      </w:r>
    </w:p>
    <w:p w14:paraId="66EBA15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7. 核心代码：必须附在报告附录中，需有详细注释</w:t>
      </w:r>
    </w:p>
    <w:p w14:paraId="2C2DBE8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8. 心得体会：必须独立撰写，体现个人思考</w:t>
      </w:r>
    </w:p>
    <w:p w14:paraId="7A42460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8A3177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提交说明</w:t>
      </w:r>
    </w:p>
    <w:p w14:paraId="5FD6A5E7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提交平台：学习通（超星学习平台）</w:t>
      </w:r>
    </w:p>
    <w:p w14:paraId="264B440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文件命名：组号-姓名.docx（例如：第1组-张三.docx）</w:t>
      </w:r>
    </w:p>
    <w:p w14:paraId="2DCB2BA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提交方式：每位成员单独提交</w:t>
      </w:r>
    </w:p>
    <w:p w14:paraId="42FB9F9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内容说明：同组成员可提交完全一致的报告内容，仅"个人心得体会"部分需独立撰写</w:t>
      </w:r>
    </w:p>
    <w:p w14:paraId="3E0B2E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提交时间：按教师要求准时提交</w:t>
      </w:r>
    </w:p>
    <w:p w14:paraId="2B69EA6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重要提醒：逾期提交将按迟交处理（每天扣5分）</w:t>
      </w:r>
    </w:p>
    <w:p w14:paraId="2C7DF1CE">
      <w:pPr>
        <w:spacing w:after="283"/>
        <w:rPr>
          <w:lang w:eastAsia="zh-CN"/>
        </w:rPr>
      </w:pPr>
    </w:p>
    <w:p w14:paraId="7C205E14">
      <w:pPr>
        <w:spacing w:before="283" w:after="0"/>
        <w:jc w:val="center"/>
        <w:rPr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tbak/document1.xml><?xml version="1.0" encoding="utf-8"?>
<w:document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14="http://schemas.microsoft.com/office/word/2010/wordprocessingDrawing" xmlns:v="urn:schemas-microsoft-com:vml" xmlns:w14="http://schemas.microsoft.com/office/word/2010/wordml" xmlns:wpi="http://schemas.microsoft.com/office/word/2010/wordprocessingInk" xmlns:w10="urn:schemas-microsoft-com:office:word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body>
    <w:p w14:paraId="0E5CCFFC">
      <w:pPr>
        <w:jc w:val="center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汽车微处理器原理与应用</w:t>
      </w:r>
    </w:p>
    <w:p w14:paraId="734E4223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93A2E68">
      <w:pPr>
        <w:jc w:val="center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实　验　报　告</w:t>
      </w:r>
    </w:p>
    <w:p w14:paraId="08F0B644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B59B524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bookmarkStart w:id="0" w:name="_GoBack"/>
      <w:bookmarkEnd w:id="0"/>
    </w:p>
    <w:p w14:paraId="42D6862F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DBC1882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78FD3556">
      <w:pPr>
        <w:jc w:val="center"/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基本信息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493.000000"/>
        <w:gridCol w:w="2493.000000"/>
        <w:gridCol w:w="2493.000000"/>
        <w:gridCol w:w="2493.000000"/>
      </w:tblGrid>
      <w:tr w14:paraId="5C0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34F149FA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实验名称</w:t>
            </w:r>
          </w:p>
        </w:tc>
        <w:tc>
          <w:tcPr>
            <w:tcW w:w="2493" w:type="dxa"/>
          </w:tcPr>
          <w:p w14:paraId="4BDBC1A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汽车档位模拟设计</w:t>
            </w:r>
          </w:p>
        </w:tc>
        <w:tc>
          <w:tcPr>
            <w:tcW w:w="2493" w:type="dxa"/>
          </w:tcPr>
          <w:p w14:paraId="20C0ACB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学生姓名</w:t>
            </w:r>
          </w:p>
        </w:tc>
        <w:tc>
          <w:tcPr>
            <w:tcW w:w="2493" w:type="dxa"/>
          </w:tcPr>
          <w:p w14:paraId="3ACF982E">
            <w:pPr>
              <w:jc w:val="center"/>
              <w:rPr>
                <w:sz w:val="24"/>
                <w:lang w:val="en-US"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val="en-US" w:eastAsia="zh-CN"/>
                <w:rFonts w:ascii="宋体" w:hAnsi="宋体" w:eastAsia="宋体" w:cs="宋体" w:hint="eastAsia"/>
              </w:rPr>
              <w:t>侯鸿宾</w:t>
            </w:r>
          </w:p>
        </w:tc>
      </w:tr>
      <w:tr w14:paraId="3E20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2B13772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　　号</w:t>
            </w:r>
          </w:p>
        </w:tc>
        <w:tc>
          <w:tcPr>
            <w:tcW w:w="2493" w:type="dxa"/>
          </w:tcPr>
          <w:p w14:paraId="2B66E6A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23071140215</w:t>
            </w:r>
          </w:p>
        </w:tc>
        <w:tc>
          <w:tcPr>
            <w:tcW w:w="2493" w:type="dxa"/>
          </w:tcPr>
          <w:p w14:paraId="79367FB6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班　　级</w:t>
            </w:r>
          </w:p>
        </w:tc>
        <w:tc>
          <w:tcPr>
            <w:tcW w:w="2493" w:type="dxa"/>
          </w:tcPr>
          <w:p w14:paraId="4DD5EEF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汽服2302B班</w:t>
            </w:r>
          </w:p>
        </w:tc>
      </w:tr>
      <w:tr w14:paraId="743B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5C6D5B2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　　号</w:t>
            </w:r>
          </w:p>
        </w:tc>
        <w:tc>
          <w:tcPr>
            <w:tcW w:w="2493" w:type="dxa"/>
          </w:tcPr>
          <w:p w14:paraId="1A1BFA1E">
            <w:pPr>
              <w:jc w:val="center"/>
              <w:rPr>
                <w:sz w:val="24"/>
                <w:lang w:val="en-US"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val="en-US" w:eastAsia="zh-CN"/>
                <w:szCs w:val="24"/>
                <w:rFonts w:eastAsia="宋体" w:cs="宋体" w:hint="eastAsia"/>
              </w:rPr>
              <w:t>第十组</w:t>
            </w:r>
          </w:p>
        </w:tc>
        <w:tc>
          <w:tcPr>
            <w:tcW w:w="2493" w:type="dxa"/>
          </w:tcPr>
          <w:p w14:paraId="70A50E5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指导教师</w:t>
            </w:r>
          </w:p>
        </w:tc>
        <w:tc>
          <w:tcPr>
            <w:tcW w:w="2493" w:type="dxa"/>
          </w:tcPr>
          <w:p w14:paraId="512C424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刘兆骐</w:t>
            </w:r>
          </w:p>
        </w:tc>
      </w:tr>
      <w:tr w14:paraId="5F5E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7B10E1A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实验日期</w:t>
            </w:r>
          </w:p>
        </w:tc>
        <w:tc>
          <w:tcPr>
            <w:tcW w:w="2493" w:type="dxa"/>
          </w:tcPr>
          <w:p w14:paraId="27A18E7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2026.6.4</w:t>
            </w:r>
          </w:p>
        </w:tc>
        <w:tc>
          <w:tcPr>
            <w:tcW w:w="2493" w:type="dxa"/>
          </w:tcPr>
          <w:p w14:paraId="612C6FFC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提交日期</w:t>
            </w:r>
          </w:p>
        </w:tc>
        <w:tc>
          <w:tcPr>
            <w:tcW w:w="2493" w:type="dxa"/>
          </w:tcPr>
          <w:p w14:paraId="2BF3E0E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2026.6.4</w:t>
            </w:r>
          </w:p>
        </w:tc>
      </w:tr>
    </w:tbl>
    <w:p w14:paraId="3129A100">
      <w:pPr>
        <w:spacing w:after="283"/>
        <w:rPr>
          <w:sz w:val="24"/>
          <w:szCs w:val="24"/>
          <w:rFonts w:ascii="宋体" w:hAnsi="宋体" w:eastAsia="宋体" w:cs="宋体" w:hint="eastAsia"/>
        </w:rPr>
      </w:pPr>
    </w:p>
    <w:p w14:paraId="331D9F53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一、团队信息与分工（5分）</w:t>
      </w:r>
    </w:p>
    <w:p w14:paraId="5F337380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1.1 团队成员基本信息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493.000000"/>
        <w:gridCol w:w="2493.000000"/>
        <w:gridCol w:w="2493.000000"/>
        <w:gridCol w:w="2493.000000"/>
      </w:tblGrid>
      <w:tr w14:paraId="3875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443FACA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组号</w:t>
            </w:r>
          </w:p>
        </w:tc>
        <w:tc>
          <w:tcPr>
            <w:tcW w:w="2493" w:type="dxa"/>
          </w:tcPr>
          <w:p w14:paraId="7FDECF6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角色</w:t>
            </w:r>
          </w:p>
        </w:tc>
        <w:tc>
          <w:tcPr>
            <w:tcW w:w="2493" w:type="dxa"/>
          </w:tcPr>
          <w:p w14:paraId="3EFF823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姓名</w:t>
            </w:r>
          </w:p>
        </w:tc>
        <w:tc>
          <w:tcPr>
            <w:tcW w:w="2493" w:type="dxa"/>
          </w:tcPr>
          <w:p w14:paraId="712B705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学号</w:t>
            </w:r>
          </w:p>
        </w:tc>
      </w:tr>
      <w:tr w14:paraId="32C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</w:tcPr>
          <w:p w14:paraId="30D8CCD1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3B9D34AC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组员</w:t>
            </w:r>
          </w:p>
        </w:tc>
        <w:tc>
          <w:tcPr>
            <w:tcW w:w="2493" w:type="dxa"/>
          </w:tcPr>
          <w:p w14:paraId="22085A1E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尚祥</w:t>
            </w:r>
          </w:p>
        </w:tc>
        <w:tc>
          <w:tcPr>
            <w:tcW w:w="2493" w:type="dxa"/>
          </w:tcPr>
          <w:p w14:paraId="0E8F352D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23071140228</w:t>
            </w:r>
          </w:p>
        </w:tc>
      </w:tr>
      <w:tr w14:paraId="122C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606DF656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754B3698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组长</w:t>
            </w:r>
          </w:p>
        </w:tc>
        <w:tc>
          <w:tcPr>
            <w:tcW w:w="2493" w:type="dxa"/>
          </w:tcPr>
          <w:p w14:paraId="1A3FABC5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陈星彤</w:t>
            </w:r>
          </w:p>
        </w:tc>
        <w:tc>
          <w:tcPr>
            <w:tcW w:w="2493" w:type="dxa"/>
          </w:tcPr>
          <w:p w14:paraId="0C2586F2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23071140214</w:t>
            </w:r>
          </w:p>
        </w:tc>
      </w:tr>
      <w:tr w14:paraId="28E7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5BD7F7F9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02543F4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组员</w:t>
            </w:r>
          </w:p>
        </w:tc>
        <w:tc>
          <w:tcPr>
            <w:tcW w:w="2493" w:type="dxa"/>
          </w:tcPr>
          <w:p w14:paraId="002C6FCA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侯鸿宾</w:t>
            </w:r>
          </w:p>
        </w:tc>
        <w:tc>
          <w:tcPr>
            <w:tcW w:w="2493" w:type="dxa"/>
          </w:tcPr>
          <w:p w14:paraId="79642340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23071140215</w:t>
            </w:r>
          </w:p>
        </w:tc>
      </w:tr>
    </w:tbl>
    <w:p w14:paraId="093C5C34">
      <w:pPr>
        <w:spacing w:after="170"/>
        <w:rPr>
          <w:sz w:val="24"/>
          <w:szCs w:val="24"/>
          <w:rFonts w:ascii="宋体" w:hAnsi="宋体" w:eastAsia="宋体" w:cs="宋体" w:hint="eastAsia"/>
        </w:rPr>
      </w:pPr>
    </w:p>
    <w:p w14:paraId="7CAEF675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1.2 个人分工说明</w:t>
      </w:r>
    </w:p>
    <w:p w14:paraId="0BF78B1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说明：请描述本人在团队中承担的具体工作任务</w:t>
      </w:r>
    </w:p>
    <w:p w14:paraId="33533AE4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定义档位枚举类型 GearState 及全局变量 current_gear</w:t>
      </w:r>
    </w:p>
    <w:p w14:paraId="338505C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编写状态机切换函数 Gear_Shift()（P→R→N→D→P 循环）</w:t>
      </w:r>
    </w:p>
    <w:p w14:paraId="08F5ACE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实现 LED 显示更新函数 LED_Update()（低电平点亮逻辑）</w:t>
      </w:r>
    </w:p>
    <w:p w14:paraId="5321CD7C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重写 HAL_GPIO_EXTI_Callback 中断回调函数，加入 DWT 时间差比较实现消抖</w:t>
      </w:r>
    </w:p>
    <w:p w14:paraId="3BD6FEC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修复“一次按键跳多档”问题（添加消抖逻辑并确保 DWT 初始化被调用）</w:t>
      </w:r>
    </w:p>
    <w:p w14:paraId="483BF8C9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</w:t>
      </w: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1.3 团队协作过程记录</w:t>
      </w:r>
    </w:p>
    <w:p w14:paraId="617790F4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说明：请记录团队讨论、问题解决、任务分配等协作过程</w:t>
      </w:r>
    </w:p>
    <w:p w14:paraId="5095EB7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任务分配</w:t>
      </w:r>
    </w:p>
    <w:p w14:paraId="1A15447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：硬件配置、CubeMX引脚设置、代码生成、ISP烧录。</w:t>
      </w:r>
    </w:p>
    <w:p w14:paraId="022D635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：中断回调、DWT消抖、状态机与LED逻辑编写。</w:t>
      </w:r>
    </w:p>
    <w:p w14:paraId="5AC2EB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 xml:space="preserve">尚祥 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：测试验证、现象记录、调试排查、报告整理。</w:t>
      </w:r>
    </w:p>
    <w:p w14:paraId="740348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讨论与问题解决</w:t>
      </w:r>
    </w:p>
    <w:p w14:paraId="76CCC87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问题1：按键无反应</w:t>
      </w:r>
    </w:p>
    <w:p w14:paraId="6C873D2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现象：尚祥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测试发现上电后按键无效。</w:t>
      </w:r>
    </w:p>
    <w:p w14:paraId="5F0D724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讨论：陈星彤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检查CubeMX发现PE4未配为EXTI模式且NVIC未使能；C用万用表确认硬件正常。</w:t>
      </w:r>
    </w:p>
    <w:p w14:paraId="1A38E1B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解决：陈星彤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修正配置并重新生成代码，烧录后功能恢复。</w:t>
      </w:r>
    </w:p>
    <w:p w14:paraId="22178AC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问题2：一次按键跳多档</w:t>
      </w:r>
    </w:p>
    <w:p w14:paraId="662F0D8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现象：尚祥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发现按键一次档位连跳。</w:t>
      </w:r>
    </w:p>
    <w:p w14:paraId="72FF6189">
      <w:pPr>
        <w:spacing w:after="283"/>
        <w:ind w:hanging="240" w:hangingChars="100" w:left="24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讨论：侯鸿宾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指出未加消抖；陈星彤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发现main中未调DWT_Init且宏定义缺失；尚祥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查手册确认50ms周期数。</w:t>
      </w:r>
    </w:p>
    <w:p w14:paraId="6306FA9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解决：侯鸿宾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添加时间差判断，陈星彤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补全初始化与宏，尚祥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验证消抖通过。</w:t>
      </w:r>
    </w:p>
    <w:p w14:paraId="4AD6891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协作总结</w:t>
      </w:r>
    </w:p>
    <w:p w14:paraId="7356B8E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同步进度，共享代码和测试日志。</w:t>
      </w:r>
    </w:p>
    <w:p w14:paraId="509EFB1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分工明确，问题快速定位，最终完成全部基本要求及部分提高功能。</w:t>
      </w:r>
    </w:p>
    <w:p w14:paraId="07D88CA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二、实验目的与原理（10分）</w:t>
      </w:r>
    </w:p>
    <w:p w14:paraId="535D6506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2.1 实验目的</w:t>
      </w:r>
    </w:p>
    <w:p w14:paraId="617D88C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说明：请列出本次实验所要达到的目的和预期学习成果</w:t>
      </w:r>
    </w:p>
    <w:p w14:paraId="5E66271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掌握 STM32F407 GPIO 外部中断的配置方法</w:t>
      </w:r>
    </w:p>
    <w:p w14:paraId="43E7110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 w14:paraId="7E7CF3C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掌握状态机思想在嵌入式系统中的应用</w:t>
      </w:r>
    </w:p>
    <w:p w14:paraId="2DC9013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能够定义档位枚举类型（P/R/N/D），实现状态转移函数（P→R→N→D→P），并根据当前状态更新 LED 显示，实现清晰的模块化设计。</w:t>
      </w:r>
    </w:p>
    <w:p w14:paraId="7B0E3B3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学习使用 DWT 计数器实现精准按键消抖</w:t>
      </w:r>
    </w:p>
    <w:p w14:paraId="422142A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能够利用 DWT 的 CYCCNT 寄存器计算 50ms 消抖周期（168MHz 下为 8,400,000 个时钟周期），并实现非阻塞式的消抖逻辑，避免软件延时浪费 CPU。</w:t>
      </w:r>
    </w:p>
    <w:p w14:paraId="4D9BD18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A321A7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2.2 实验原理</w:t>
      </w:r>
    </w:p>
    <w:p w14:paraId="286293E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说明：正确阐述实验所涉及的基本原理、技术背景和相关理论知识</w:t>
      </w:r>
    </w:p>
    <w:p w14:paraId="72933C2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1.基本原理</w:t>
      </w:r>
    </w:p>
    <w:p w14:paraId="0942664A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 w14:paraId="08626FB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2.技术背景</w:t>
      </w:r>
    </w:p>
    <w:p w14:paraId="01FD67CD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模拟汽车档位传感器→TCU/ECU 的处理流程。基于 STM32F407（Cortex-M4，168MHz），使用 ISP 串口烧录（ATK-XISP），无需仿真器，便于教学验证。</w:t>
      </w:r>
    </w:p>
    <w:p w14:paraId="4E6FB606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3.相关理论知识</w:t>
      </w:r>
    </w:p>
    <w:p w14:paraId="3FE772B3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外部中断：下降沿触发，符合“按下即响应”，通过 NVIC 设优先级。</w:t>
      </w:r>
    </w:p>
    <w:p w14:paraId="0B2D56B3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DWT 消抖：利用 CYCCNT 硬件计数器精确计时，避免软件忙等阻塞 CPU。</w:t>
      </w:r>
    </w:p>
    <w:p w14:paraId="0B5391B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状态机：有限状态转移+输出函数，逻辑清晰易扩展。</w:t>
      </w:r>
    </w:p>
    <w:p w14:paraId="47DAB95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GPIO：上拉输入（按键）、推挽输出（LED 低电平点亮）。</w:t>
      </w:r>
    </w:p>
    <w:p w14:paraId="73369FC9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HAL 回调：重写 HAL_GPIO_EXTI_Callback 实现业务逻辑，降低耦合。</w:t>
      </w:r>
    </w:p>
    <w:p w14:paraId="00E3E139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2.3 汽车电子应用场景</w:t>
      </w:r>
    </w:p>
    <w:p w14:paraId="1B626F8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说明：说明本实验在实际汽车电子系统中的应用背景和意义</w:t>
      </w:r>
    </w:p>
    <w:p w14:paraId="4E0FB58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应用背景：模拟汽车档位传感器（如霍尔开关）→ TCU/ECU 采集信号 → 状态机判断档位 → 仪表盘 LED 显示（CAN/LIN 总线传输）的完整控制链路。</w:t>
      </w:r>
    </w:p>
    <w:p w14:paraId="198CA16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意义：</w:t>
      </w:r>
    </w:p>
    <w:p w14:paraId="0600EFB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掌握汽车电子共性技术（中断、消抖、状态机、GPIO）。</w:t>
      </w:r>
    </w:p>
    <w:p w14:paraId="4AE9416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理解实时性与可靠性（DWT 非阻塞消抖、ISR 短小精悍）。</w:t>
      </w:r>
    </w:p>
    <w:p w14:paraId="7D57FAD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培养工程思维（硬件配置→编程→烧录调试）。</w:t>
      </w:r>
    </w:p>
    <w:p w14:paraId="3392666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贴近产业要求（防误操作逻辑、功能安全 ISO 26262 基础）。</w:t>
      </w:r>
    </w:p>
    <w:p w14:paraId="6285ADB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三、硬件设计与连接（15分）</w:t>
      </w:r>
    </w:p>
    <w:p w14:paraId="5A4D18BB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3.1 硬件连接图</w:t>
      </w:r>
    </w:p>
    <w:p w14:paraId="0820C97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1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说明：请绘制或插入硬件连接图，清晰标注各引脚连接关系</w:t>
      </w:r>
    </w:p>
    <w:p w14:paraId="54764A9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DBDE2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6DC3CF77">
      <w:pPr>
        <w:spacing w:after="113" w:before="170"/>
        <w:rPr>
          <w:b w:val="1"/>
          <w:sz w:val="24"/>
          <w:szCs w:val="24"/>
          <w:rFonts w:ascii="宋体" w:hAnsi="宋体" w:eastAsia="宋体" w:cs="宋体" w:hint="eastAsia"/>
        </w:rPr>
      </w:pPr>
    </w:p>
    <w:p w14:paraId="26F5598B">
      <w:pPr>
        <w:spacing w:after="113" w:before="170"/>
        <w:rPr>
          <w:b w:val="1"/>
          <w:sz w:val="24"/>
          <w:szCs w:val="24"/>
          <w:rFonts w:ascii="宋体" w:hAnsi="宋体" w:eastAsia="宋体" w:cs="宋体" w:hint="eastAsia"/>
        </w:rPr>
      </w:pPr>
    </w:p>
    <w:p w14:paraId="7A878F9E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3.2 引脚配置说明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246D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4BD6B72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功能</w:t>
            </w:r>
          </w:p>
        </w:tc>
        <w:tc>
          <w:tcPr>
            <w:tcW w:w="3324" w:type="dxa"/>
          </w:tcPr>
          <w:p w14:paraId="6A37A1C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GPIO引脚</w:t>
            </w:r>
          </w:p>
        </w:tc>
        <w:tc>
          <w:tcPr>
            <w:tcW w:w="3324" w:type="dxa"/>
          </w:tcPr>
          <w:p w14:paraId="43DD6B6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配置说明</w:t>
            </w:r>
          </w:p>
        </w:tc>
      </w:tr>
      <w:tr w14:paraId="2D4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9056E15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按键输入</w:t>
            </w:r>
          </w:p>
        </w:tc>
        <w:tc>
          <w:tcPr>
            <w:tcW w:w="3324" w:type="dxa"/>
          </w:tcPr>
          <w:p w14:paraId="630F2448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PE4</w:t>
            </w:r>
          </w:p>
        </w:tc>
        <w:tc>
          <w:tcPr>
            <w:tcW w:w="3324" w:type="dxa"/>
          </w:tcPr>
          <w:p w14:paraId="0C0ABBF3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外部中断（下降沿）+上拉</w:t>
            </w:r>
          </w:p>
        </w:tc>
      </w:tr>
      <w:tr w14:paraId="385E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7006E931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LED0输出</w:t>
            </w:r>
          </w:p>
        </w:tc>
        <w:tc>
          <w:tcPr>
            <w:tcW w:w="3324" w:type="dxa"/>
          </w:tcPr>
          <w:p w14:paraId="2DEC64A9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PF9</w:t>
            </w:r>
          </w:p>
        </w:tc>
        <w:tc>
          <w:tcPr>
            <w:tcW w:w="3324" w:type="dxa"/>
          </w:tcPr>
          <w:p w14:paraId="3F22625A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驱动能力强，直接控制LED亮灭</w:t>
            </w:r>
          </w:p>
        </w:tc>
      </w:tr>
      <w:tr w14:paraId="1FDB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6F5855E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LED1输出</w:t>
            </w:r>
          </w:p>
        </w:tc>
        <w:tc>
          <w:tcPr>
            <w:tcW w:w="3324" w:type="dxa"/>
          </w:tcPr>
          <w:p w14:paraId="694B38B1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PF10</w:t>
            </w:r>
          </w:p>
        </w:tc>
        <w:tc>
          <w:tcPr>
            <w:tcW w:w="3324" w:type="dxa"/>
          </w:tcPr>
          <w:p w14:paraId="73F271DC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驱动能力强，直接控制LED亮灭</w:t>
            </w:r>
          </w:p>
        </w:tc>
      </w:tr>
    </w:tbl>
    <w:p w14:paraId="12FF2350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34AB25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说明：请阐述各引脚配置的理由和功能</w:t>
      </w:r>
    </w:p>
    <w:p w14:paraId="62D7F7D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引脚 功能 配置模式 配置原因</w:t>
      </w:r>
    </w:p>
    <w:p w14:paraId="18E4C16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PE4 按键输入 外部中断（下降沿）+ 上拉 即时响应按键按下，电平稳定，无需外接元件</w:t>
      </w:r>
    </w:p>
    <w:p w14:paraId="3F27B30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PF9 LED0 输出 推挽输出 驱动能力强，直接控制 LED 亮灭</w:t>
      </w:r>
    </w:p>
    <w:p w14:paraId="71D8DB5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PF10 LED1 输出 推挽输出 同上</w:t>
      </w:r>
    </w:p>
    <w:p w14:paraId="6AA1E68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该配置兼顾了实时性（中断）、可靠性（上拉消抖）、简洁性（无需外接上拉/驱动电路），是典型的嵌入式人机交互接口设计。</w:t>
      </w:r>
    </w:p>
    <w:p w14:paraId="55F3C0BE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3.3 ISP烧录电路说明</w:t>
      </w:r>
    </w:p>
    <w:p w14:paraId="0B18E72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说明：请说明ISP烧录电路的连接方式和烧录工具使用方法</w:t>
      </w:r>
    </w:p>
    <w:p w14:paraId="531B32B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1.ISP烧录电路连接</w:t>
      </w:r>
    </w:p>
    <w:p w14:paraId="2ED375C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使用 USB转TTL模块（CH340） 连接 STM32F407：</w:t>
      </w:r>
    </w:p>
    <w:p w14:paraId="7E81B99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TXD → PA10（USART1_RX）</w:t>
      </w:r>
    </w:p>
    <w:p w14:paraId="091A90E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RXD → PA9（USART1_TX）</w:t>
      </w:r>
    </w:p>
    <w:p w14:paraId="5FAB0C3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GND → GND</w:t>
      </w:r>
    </w:p>
    <w:p w14:paraId="0169370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烧录前：BOOT0接3.3V，BOOT1接GND（进入系统BootLoader）；烧录后：BOOT0接GND，复位运行用户程序。</w:t>
      </w:r>
    </w:p>
    <w:p w14:paraId="583693C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2.ATK-XISP使用方法</w:t>
      </w:r>
    </w:p>
    <w:p w14:paraId="770A3CC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安装CH340驱动，确认串口号（如COM3）。</w:t>
      </w:r>
    </w:p>
    <w:p w14:paraId="47CE7E0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连接硬件，目标板上电。</w:t>
      </w:r>
    </w:p>
    <w:p w14:paraId="19694F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打开ATK-XISP，选择串口、波特率115200。</w:t>
      </w:r>
    </w:p>
    <w:p w14:paraId="5470D90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加载 .hex 文件，点击“下载”。</w:t>
      </w:r>
    </w:p>
    <w:p w14:paraId="32D0E96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 烧录成功后将BOOT0恢复为GND，按复位键运行。</w:t>
      </w:r>
    </w:p>
    <w:p w14:paraId="21F19ACF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四、软件设计与实现（30分）</w:t>
      </w:r>
    </w:p>
    <w:p w14:paraId="67B296E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4.1 核心代码流程图</w:t>
      </w:r>
    </w:p>
    <w:p w14:paraId="72276E6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说明：请绘制核心程序的流程图，清晰展示程序逻辑结构</w:t>
      </w:r>
    </w:p>
    <w:p w14:paraId="223F44A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inline distT="0" distB="0" distL="85090" distR="85090">
            <wp:extent cx="2023745" cy="82296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</w:p>
    <w:p w14:paraId="0533E04F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4.2 关键代码片段及注释</w:t>
      </w:r>
    </w:p>
    <w:p w14:paraId="2E5C86F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说明：请粘贴关键代码片段，并添加详细注释说明</w:t>
      </w:r>
    </w:p>
    <w:p w14:paraId="604AD44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1.档位枚举与全局变量</w:t>
      </w:r>
    </w:p>
    <w:p w14:paraId="67653EB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档位状态枚举</w:t>
      </w:r>
    </w:p>
    <w:p w14:paraId="0DC931C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typedef enum {GEAR_P = 0,   // 停车档</w:t>
      </w:r>
    </w:p>
    <w:p w14:paraId="23F0F99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GEAR_R,       // 倒车档</w:t>
      </w:r>
    </w:p>
    <w:p w14:paraId="6E7AD44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GEAR_N,       // 空档</w:t>
      </w:r>
    </w:p>
    <w:p w14:paraId="497D5A5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GEAR_D        // 前进档} GearState;</w:t>
      </w:r>
    </w:p>
    <w:p w14:paraId="68DEFC7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volatile GearState current_gear = GEAR_P;   // 当前档位，初始为 P</w:t>
      </w:r>
    </w:p>
    <w:p w14:paraId="6555EAD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uint32_t last_interrupt_cycle = 0;   // 上一次有效按键的 DWT 计数值</w:t>
      </w:r>
    </w:p>
    <w:p w14:paraId="2AC073E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2.DWT初始化函数</w:t>
      </w:r>
    </w:p>
    <w:p w14:paraId="602FD4A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初始化 DWT 计数器（在 main 函数中调用）</w:t>
      </w:r>
    </w:p>
    <w:p w14:paraId="4818A0D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DWT_Init(void)</w:t>
      </w:r>
    </w:p>
    <w:p w14:paraId="68F2F90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{// 使能 DWT 调试跟踪单元（CoreDebug 寄存器）</w:t>
      </w:r>
    </w:p>
    <w:p w14:paraId="748C2C8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CoreDebug-&gt;DEMCR |= CoreDebug_DEMCR_TRCENA_Msk;</w:t>
      </w:r>
    </w:p>
    <w:p w14:paraId="7B385FD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复位并使能 CYCCNT 计数器</w:t>
      </w:r>
    </w:p>
    <w:p w14:paraId="427DC2F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DWT-&gt;CYCCNT = 0;</w:t>
      </w:r>
    </w:p>
    <w:p w14:paraId="13AB200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DWT-&gt;CTRL |= DWT_CTRL_CYCCNTENA_Msk;}</w:t>
      </w:r>
    </w:p>
    <w:p w14:paraId="6CA5DEA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78F119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读取当前 CPU 周期数（用于时间差计算）</w:t>
      </w:r>
    </w:p>
    <w:p w14:paraId="1873F29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uint32_t DWT_GetCycle(void){return DWT-&gt;CYCCNT}</w:t>
      </w:r>
    </w:p>
    <w:p w14:paraId="141273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3.LED更新显示函数</w:t>
      </w:r>
    </w:p>
    <w:p w14:paraId="3A3F790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根据当前档位更新 LED0(PF9) 和 LED1(PF10) 状态</w:t>
      </w:r>
    </w:p>
    <w:p w14:paraId="22B797B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LED_Update(GearState state)</w:t>
      </w:r>
    </w:p>
    <w:p w14:paraId="4723099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{switch(state) {</w:t>
      </w:r>
    </w:p>
    <w:p w14:paraId="5CD5CB3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GEAR_P:                     // P 档：LED0亮，LED1灭</w:t>
      </w:r>
    </w:p>
    <w:p w14:paraId="0F11F46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GPIO_PIN_RESET);  // 低电平点亮</w:t>
      </w:r>
    </w:p>
    <w:p w14:paraId="6AEA1A6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GPIO_PIN_SET);   // 高电平熄灭</w:t>
      </w:r>
    </w:p>
    <w:p w14:paraId="6E467F3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2856815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GEAR_R:                     // R 档：LED0灭，LED1亮</w:t>
      </w:r>
    </w:p>
    <w:p w14:paraId="6C492C4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GPIO_PIN_SET);</w:t>
      </w:r>
    </w:p>
    <w:p w14:paraId="313DDD6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GPIO_PIN_RESET);</w:t>
      </w:r>
    </w:p>
    <w:p w14:paraId="3A1BAFA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385DF8A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GEAR_N:                     // N 档：全灭</w:t>
      </w:r>
    </w:p>
    <w:p w14:paraId="0CAE627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GPIO_PIN_SET);</w:t>
      </w:r>
    </w:p>
    <w:p w14:paraId="6B6FC95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GPIO_PIN_SET);</w:t>
      </w:r>
    </w:p>
    <w:p w14:paraId="5408F3A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4B54150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GEAR_D:                     // D 档：全亮</w:t>
      </w:r>
    </w:p>
    <w:p w14:paraId="385C439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GPIO_PIN_RESET);</w:t>
      </w:r>
    </w:p>
    <w:p w14:paraId="354F8BE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GPIO_PIN_RESET);</w:t>
      </w:r>
    </w:p>
    <w:p w14:paraId="61F5CA1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 }}</w:t>
      </w:r>
    </w:p>
    <w:p w14:paraId="27B1A67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4.档位切换函数</w:t>
      </w:r>
    </w:p>
    <w:p w14:paraId="0C5BC0F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档位状态转移：P -&gt; R -&gt; N -&gt; D -&gt; P</w:t>
      </w:r>
    </w:p>
    <w:p w14:paraId="5D960B5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Gear_Shift(void){switch(current_gear){</w:t>
      </w:r>
    </w:p>
    <w:p w14:paraId="2F31288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GEAR_P:</w:t>
      </w:r>
    </w:p>
    <w:p w14:paraId="53E9FFD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GEAR_R;</w:t>
      </w:r>
    </w:p>
    <w:p w14:paraId="6AFF5A1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7B5DDBF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GEAR_R:</w:t>
      </w:r>
    </w:p>
    <w:p w14:paraId="1DF1DC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GEAR_N;</w:t>
      </w:r>
    </w:p>
    <w:p w14:paraId="61680D1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09F81A4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GEAR_N:</w:t>
      </w:r>
    </w:p>
    <w:p w14:paraId="4323E4C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GEAR_D;</w:t>
      </w:r>
    </w:p>
    <w:p w14:paraId="32EEDFE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422662E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GEAR_D:</w:t>
      </w:r>
    </w:p>
    <w:p w14:paraId="0C4FEC9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GEAR_P;</w:t>
      </w:r>
    </w:p>
    <w:p w14:paraId="3F1B4D3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5D02C7C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default:</w:t>
      </w:r>
    </w:p>
    <w:p w14:paraId="62F3AE6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GEAR_P;</w:t>
      </w:r>
    </w:p>
    <w:p w14:paraId="634688D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5EC31A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}</w:t>
      </w:r>
    </w:p>
    <w:p w14:paraId="24B4735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切换后立即更新 LED 显示</w:t>
      </w:r>
    </w:p>
    <w:p w14:paraId="048F086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LED_Update(current_gear);}</w:t>
      </w:r>
    </w:p>
    <w:p w14:paraId="78B0F19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5.中断回调函数</w:t>
      </w:r>
    </w:p>
    <w:p w14:paraId="140E76D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消抖时间：50ms 对应的 CPU 周期数（168MHz 主频）</w:t>
      </w:r>
    </w:p>
    <w:p w14:paraId="4FD88E6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#define DEBOUNCE_CYCLES  (168000000 / 20)   // = 8,400,000</w:t>
      </w:r>
    </w:p>
    <w:p w14:paraId="5D4A7B3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73B9405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重写 HAL 库的中断回调函数</w:t>
      </w:r>
    </w:p>
    <w:p w14:paraId="19441EF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HAL_GPIO_EXTI_Callback(uint16_t GPIO_Pin)</w:t>
      </w:r>
    </w:p>
    <w:p w14:paraId="5CD4BAD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 // 判断是否为 KEY0 引脚（PE4）</w:t>
      </w:r>
    </w:p>
    <w:p w14:paraId="255B9A4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if(GPIO_Pin == KEY0_Pin)   // KEY0_Pin 需提前定义为 GPIO_PIN_4</w:t>
      </w:r>
    </w:p>
    <w:p w14:paraId="2293052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{ uint32_t current_cycle = DWT_GetCycle();</w:t>
      </w:r>
    </w:p>
    <w:p w14:paraId="67069D0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// 与上一次有效按键的时间差大于 50ms 才认为是有效按键</w:t>
      </w:r>
    </w:p>
    <w:p w14:paraId="445C32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if((current_cycle - last_interrupt_cycle) &gt; DEBOUNCE_CYCLES)</w:t>
      </w:r>
    </w:p>
    <w:p w14:paraId="58CDFFD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{last_interrupt_cycle = current_cycle;   // 更新上一次时间</w:t>
      </w:r>
    </w:p>
    <w:p w14:paraId="3669BB3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Gear_Shift();                           // 执行档位切换   }</w:t>
      </w:r>
    </w:p>
    <w:p w14:paraId="751AC2B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// 否则丢弃此次中断（属于按键抖动）  }}</w:t>
      </w:r>
    </w:p>
    <w:p w14:paraId="548433A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4.3 中断服务程序说明</w:t>
      </w:r>
    </w:p>
    <w:p w14:paraId="31CF84E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说明：请说明中断服务程序的配置方法、触发条件和处理逻辑</w:t>
      </w:r>
    </w:p>
    <w:p w14:paraId="0A01AAF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一、配置方法</w:t>
      </w:r>
    </w:p>
    <w:p w14:paraId="686BEF8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PE4 设为外部中断模式（下降沿触发、上拉输入）。</w:t>
      </w:r>
    </w:p>
    <w:p w14:paraId="4DBC546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NVIC 使能 EXTI4 中断，设优先级 0。</w:t>
      </w:r>
    </w:p>
    <w:p w14:paraId="0BDAF09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CubeMX 生成 MX_GPIO_Init()，代码含 GPIO_MODE_IT_FALLING、HAL_NVIC_EnableIRQ。</w:t>
      </w:r>
    </w:p>
    <w:p w14:paraId="4CB9F95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二、触发条件</w:t>
      </w:r>
    </w:p>
    <w:p w14:paraId="2D14E1A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硬件：PE4 电平由高→低（按键按下）。</w:t>
      </w:r>
    </w:p>
    <w:p w14:paraId="6DD7F0C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软件：中断已使能，且相邻两次中断间隔 &gt;50ms（DWT 消抖）。</w:t>
      </w:r>
    </w:p>
    <w:p w14:paraId="25BD8AA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三、处理逻辑</w:t>
      </w:r>
    </w:p>
    <w:p w14:paraId="59494F1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按键下降沿 → EXTI4_IRQHandler 调用 HAL_GPIO_EXTI_IRQHandler。</w:t>
      </w:r>
    </w:p>
    <w:p w14:paraId="76F2175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清中断标志 → 调用回调 HAL_GPIO_EXTI_Callback。</w:t>
      </w:r>
    </w:p>
    <w:p w14:paraId="276AAF2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回调中：判断为 KEY0 → 读 DWT 周期值，与上次差值 &gt;50ms 则执行 Gear_Shift() 切换档位并更新 LED，否则丢弃。</w:t>
      </w:r>
    </w:p>
    <w:p w14:paraId="09292DE7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4.4 团队成员负责的代码模块说明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300E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8C287B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成员姓名</w:t>
            </w:r>
          </w:p>
        </w:tc>
        <w:tc>
          <w:tcPr>
            <w:tcW w:w="3324" w:type="dxa"/>
          </w:tcPr>
          <w:p w14:paraId="2E4575E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负责模块</w:t>
            </w:r>
          </w:p>
        </w:tc>
        <w:tc>
          <w:tcPr>
            <w:tcW w:w="3324" w:type="dxa"/>
          </w:tcPr>
          <w:p w14:paraId="504871C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完成情况</w:t>
            </w:r>
          </w:p>
        </w:tc>
      </w:tr>
      <w:tr w14:paraId="7A6A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8F204E0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陈星彤</w:t>
            </w:r>
          </w:p>
        </w:tc>
        <w:tc>
          <w:tcPr>
            <w:tcW w:w="3324" w:type="dxa"/>
          </w:tcPr>
          <w:p w14:paraId="109C7696">
            <w:pPr>
              <w:jc w:val="center"/>
              <w:rPr>
                <w:color w:val="000000"/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硬件，配置</w:t>
            </w:r>
          </w:p>
        </w:tc>
        <w:tc>
          <w:tcPr>
            <w:tcW w:w="3324" w:type="dxa"/>
          </w:tcPr>
          <w:p w14:paraId="2844B2D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 w14:paraId="6AE7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90D285CC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侯鸿宾</w:t>
            </w:r>
          </w:p>
        </w:tc>
        <w:tc>
          <w:tcPr>
            <w:tcW w:w="3324" w:type="dxa"/>
          </w:tcPr>
          <w:p w14:paraId="1E6F2B58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软件，逻辑</w:t>
            </w:r>
          </w:p>
        </w:tc>
        <w:tc>
          <w:tcPr>
            <w:tcW w:w="3324" w:type="dxa"/>
          </w:tcPr>
          <w:p w14:paraId="03D28F9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 w14:paraId="0474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D3A83CB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尚祥</w:t>
            </w:r>
          </w:p>
        </w:tc>
        <w:tc>
          <w:tcPr>
            <w:tcW w:w="3324" w:type="dxa"/>
          </w:tcPr>
          <w:p w14:paraId="4B742F76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测试，调试</w:t>
            </w:r>
          </w:p>
        </w:tc>
        <w:tc>
          <w:tcPr>
            <w:tcW w:w="3324" w:type="dxa"/>
          </w:tcPr>
          <w:p w14:paraId="4C193EE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协助验证消抖效果，完成所有按键循环测试，输出完整调试报告。</w:t>
            </w:r>
          </w:p>
        </w:tc>
      </w:tr>
    </w:tbl>
    <w:p w14:paraId="03E10FC3">
      <w:pPr>
        <w:jc w:val="center"/>
        <w:spacing w:after="283"/>
        <w:rPr>
          <w:sz w:val="24"/>
          <w:szCs w:val="24"/>
          <w:rFonts w:ascii="宋体" w:hAnsi="宋体" w:eastAsia="宋体" w:cs="宋体" w:hint="eastAsia"/>
        </w:rPr>
      </w:pPr>
    </w:p>
    <w:p w14:paraId="6587E5C4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五、实验结果分析（20分）</w:t>
      </w:r>
    </w:p>
    <w:p w14:paraId="471A7AC0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5.1 实验现象记录</w:t>
      </w:r>
    </w:p>
    <w:p w14:paraId="2EF887F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说明：请详细记录实验过程中的各种现象</w:t>
      </w:r>
    </w:p>
    <w:p w14:paraId="26531A7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上电：LED0 亮，LED1 灭（P 档）。</w:t>
      </w:r>
    </w:p>
    <w:p w14:paraId="64A74C3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单次按键：P→R（LED0灭、LED1亮）→N（全灭）→D（全亮）→P（LED0亮、LED1灭），循环正确。</w:t>
      </w:r>
    </w:p>
    <w:p w14:paraId="60B46275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消抖：快速连续按键（&lt;50ms）只切换一次，无误触发。</w:t>
      </w:r>
    </w:p>
    <w:p w14:paraId="5EE3B03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长按：不重复切换。</w:t>
      </w:r>
    </w:p>
    <w:p w14:paraId="1AAC1452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按键无反应 PE4 配置错误/中断未使能 重新配置 GPIO 和 NVIC</w:t>
      </w:r>
    </w:p>
    <w:p w14:paraId="09ACEF5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一次按键多次跳变 未消抖/DWT 未初始化 添加 DWT 消抖代码</w:t>
      </w:r>
    </w:p>
    <w:p w14:paraId="2479406A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LED 显示错误 电平写反/引脚配置错 按低电平点亮修正逻辑</w:t>
      </w:r>
    </w:p>
    <w:p w14:paraId="230EF2E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串口无输出（选做） 未初始化或接线错 初始化 USART1，重定向 printf</w:t>
      </w:r>
    </w:p>
    <w:p w14:paraId="0A0FCEE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5.2 结果照片或视频截图</w:t>
      </w:r>
    </w:p>
    <w:p w14:paraId="5FF64EB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说明：请插入实验结果照片或视频截图，并适当标注说明</w:t>
      </w:r>
    </w:p>
    <w:p w14:paraId="62A6020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3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63654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0344E91B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71532A5E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24845A74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5.3 与预期结果对比分析</w:t>
      </w:r>
    </w:p>
    <w:p w14:paraId="248CEB6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说明：请对比实验结果与预期结果，分析差异原因</w:t>
      </w:r>
    </w:p>
    <w:p w14:paraId="5897DD1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0E28ED6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六、问题与讨论（15分）</w:t>
      </w:r>
    </w:p>
    <w:p w14:paraId="18759B5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6.1 调试过程中遇到的问题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0510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05CD804F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问题现象</w:t>
            </w:r>
          </w:p>
        </w:tc>
        <w:tc>
          <w:tcPr>
            <w:tcW w:w="3324" w:type="dxa"/>
          </w:tcPr>
          <w:p w14:paraId="37D6E29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可能原因</w:t>
            </w:r>
          </w:p>
        </w:tc>
        <w:tc>
          <w:tcPr>
            <w:tcW w:w="3324" w:type="dxa"/>
          </w:tcPr>
          <w:p w14:paraId="5E9461F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解决方法</w:t>
            </w:r>
          </w:p>
        </w:tc>
      </w:tr>
      <w:tr w14:paraId="5132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2478C3E8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按下按键无反应，LED 保持初始状态</w:t>
            </w:r>
          </w:p>
        </w:tc>
        <w:tc>
          <w:tcPr>
            <w:tcW w:w="3324" w:type="dxa"/>
          </w:tcPr>
          <w:p w14:paraId="6477C778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57A3A6DE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 w14:paraId="17E6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09EC561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20A2D03D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 w14:paraId="343785E2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在中断回调中加入 DWT 时间差比较（50ms）；在 main 中调用 DWT_Init() 使能 CYCCNT；确认 DEBOUNCE_CYCLES = 168000000/20 = 8400000。</w:t>
            </w:r>
          </w:p>
        </w:tc>
      </w:tr>
    </w:tbl>
    <w:p w14:paraId="5ECE522A">
      <w:pPr>
        <w:spacing w:after="170"/>
        <w:rPr>
          <w:sz w:val="24"/>
          <w:szCs w:val="24"/>
          <w:rFonts w:ascii="宋体" w:hAnsi="宋体" w:eastAsia="宋体" w:cs="宋体" w:hint="eastAsia"/>
        </w:rPr>
      </w:pPr>
    </w:p>
    <w:p w14:paraId="3C8EC302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6.2 团队协作解决过程</w:t>
      </w:r>
    </w:p>
    <w:p w14:paraId="01F3F9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说明：请描述团队如何协作解决上述问题</w:t>
      </w:r>
    </w:p>
    <w:p w14:paraId="568D0A3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1. 现象复现：C 发现上电后 LED 正常，但按下 KEY0 无任何变化。</w:t>
      </w:r>
    </w:p>
    <w:p w14:paraId="4F0106F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2. 联合排查：</w:t>
      </w:r>
    </w:p>
    <w:p w14:paraId="01A90CF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 检查 CubeMX 工程：发现 PE4 误配为 GPIO_Input 而非 EXTI 模式，且 NVIC 中未使能 EXTI4 中断 → 修改配置并重新生成代码。</w:t>
      </w:r>
    </w:p>
    <w:p w14:paraId="64DD5A1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检查代码：确认 HAL_GPIO_EXTI_Callback 函数存在且已重写，无语法错误。</w:t>
      </w:r>
    </w:p>
    <w:p w14:paraId="2E4B3D8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 用万用表测 PE4 对地电压：按下时跳变正常，排除硬件接触问题。</w:t>
      </w:r>
    </w:p>
    <w:p w14:paraId="632A044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3. 解决：A 修正配置后重新烧录，按键功能恢复正常。</w:t>
      </w:r>
    </w:p>
    <w:p w14:paraId="7DB420C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问题二：一次按键跳变多档</w:t>
      </w:r>
    </w:p>
    <w:p w14:paraId="261CDAD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1. 现象复现：尚祥 发现快速按一次 KEY0，档位从 P 直接跳到 N（中间经过 R）。</w:t>
      </w:r>
    </w:p>
    <w:p w14:paraId="2E7A211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2. 联合排查：</w:t>
      </w:r>
    </w:p>
    <w:p w14:paraId="54AE14A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分析中断回调：发现未添加任何消抖逻辑，导致一次机械抖动触发多次中断 → 需要 DWT 消抖。</w:t>
      </w:r>
    </w:p>
    <w:p w14:paraId="1908056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陈星彤检查 DWT 相关代码：发现 main 中未调用 DWT_Init()，且 DEBOUNCE_CYCLES 宏未定义。</w:t>
      </w:r>
    </w:p>
    <w:p w14:paraId="54954D9C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尚祥查阅任务书附录：确认 50ms 对应周期数应为 8,400,000（168MHz 主频）。</w:t>
      </w:r>
    </w:p>
    <w:p w14:paraId="084F6CB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3. 解决：</w:t>
      </w:r>
    </w:p>
    <w:p w14:paraId="04B5E347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在中断回调中加入时间差判断；</w:t>
      </w:r>
    </w:p>
    <w:p w14:paraId="2B16C5E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陈星彤在 main 中添加 DWT_Init() 调用并定义正确的消抖周期；</w:t>
      </w:r>
    </w:p>
    <w:p w14:paraId="36AE46D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尚祥重新测试：快速连续按键不再跳变，每次按键仅切换一档。</w:t>
      </w:r>
    </w:p>
    <w:p w14:paraId="6AD7A78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DA20C9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6.3 个人心得体会（本部分需独立撰写）</w:t>
      </w:r>
    </w:p>
    <w:p w14:paraId="03068A0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说明：请总结本次实验的个人收获、遇到的问题及解决过程，谈谈个人体会和感悟</w:t>
      </w:r>
    </w:p>
    <w:p w14:paraId="B9D85696">
      <w:pPr>
        <w:spacing w:after="0"/>
        <w:rPr>
          <w:sz w:val="24"/>
          <w:lang w:eastAsia="zh-CN"/>
          <w:rFonts w:ascii="宋体" w:hAnsi="宋体" w:eastAsia="宋体" w:cs="宋体" w:hint="eastAsia"/>
        </w:rPr>
      </w:pPr>
      <w:r>
        <w:rPr>
          <w:sz w:val="24"/>
          <w:lang w:eastAsia="zh-CN"/>
          <w:rFonts w:ascii="宋体" w:hAnsi="宋体" w:eastAsia="宋体" w:cs="宋体" w:hint="eastAsia"/>
        </w:rPr>
        <w:t>本次“汽车档位模拟器设计”实验是我在《汽车微处理器原理与应用》课程中完成的最具综合性的一次实践任务。通过这次实验，我不仅加深了对STM32F407微控制器的理解，更在团队协作、问题分析和解决能力上获得了宝贵的锻炼。以下是我从技术、管理和个人成长三个方面的详细体会。</w:t>
      </w:r>
    </w:p>
    <w:p w14:paraId="0B72DEC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七、思考题回答（5分）</w:t>
      </w:r>
    </w:p>
    <w:p w14:paraId="4B3AA831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说明：请回答实验任务书中的思考题</w:t>
      </w:r>
    </w:p>
    <w:p w14:paraId="5EB99BE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1. </w:t>
      </w:r>
    </w:p>
    <w:p w14:paraId="125CBBE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1DA2992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2. </w:t>
      </w:r>
    </w:p>
    <w:p w14:paraId="54A55C4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  优势：DWT消抖是非阻塞的，精度高且不浪费CPU资源，适合多任务或实时系统</w:t>
      </w:r>
    </w:p>
    <w:p w14:paraId="1C9DD5E8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3. </w:t>
      </w:r>
    </w:p>
    <w:p w14:paraId="66349C1F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答：switch(current_gear) {</w:t>
      </w:r>
    </w:p>
    <w:p w14:paraId="310B1A8F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GEAR_P: next_gear = GEAR_R; break;</w:t>
      </w:r>
    </w:p>
    <w:p w14:paraId="57AC5873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GEAR_R: next_gear = GEAR_N; break;</w:t>
      </w:r>
    </w:p>
    <w:p w14:paraId="3FD51256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GEAR_N: next_gear = GEAR_D; break;</w:t>
      </w:r>
    </w:p>
    <w:p w14:paraId="4F610674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GEAR_D: next_gear = GEAR_N; break; // 修改此处：D只能到N</w:t>
      </w:r>
    </w:p>
    <w:p w14:paraId="7E56CBBD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4. </w:t>
      </w:r>
    </w:p>
    <w:p w14:paraId="215A2DAE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答：· 实时性：中断服务程序（ISR）过长会延迟其他中断或主程序的执行，导致系统响应变慢。</w:t>
      </w:r>
    </w:p>
    <w:p w14:paraId="2ECBDAD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可重入与嵌套：若ISR未正确设计，长时间占用可能造成中断丢失或堆栈溢出。</w:t>
      </w:r>
    </w:p>
    <w:p w14:paraId="411AD78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稳定性：减少复杂操作（如延时、打印、复杂计算）可降低竞态条件风险。</w:t>
      </w:r>
    </w:p>
    <w:p w14:paraId="540CEE8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5. </w:t>
      </w:r>
    </w:p>
    <w:p w14:paraId="6698368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答：根据常见开发板原理图，LED通常阳极接VCC（3.3V），阴极通过限流电阻接GPIO。GPIO输出低电平时LED导通点亮，即低电平点亮。</w:t>
      </w:r>
    </w:p>
    <w:p w14:paraId="4D5B1CD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代码中体现：使用HAL_GPIO_WritePin(LED0_GPIO_Port, LED0_Pin, GPIO_PIN_RESET)点亮；GPIO_PIN_SET熄灭。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或者宏定义LED_ON为0、LED_OFF为1。</w:t>
      </w:r>
    </w:p>
    <w:p w14:paraId="38281E6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F442B8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6. </w:t>
      </w:r>
    </w:p>
    <w:p w14:paraId="6119B29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答：现代汽车中档位传感器通常输出总线信号（如CAN、LIN）。</w:t>
      </w:r>
    </w:p>
    <w:p w14:paraId="6A199D5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178993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传统机械式可能使用模拟量（电位计）或数字量（开关组合），但易磨损、可靠性低。</w:t>
      </w:r>
    </w:p>
    <w:p w14:paraId="0EF09EB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1B8AED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因此，答案应为总线信号（具体如CAN）。</w:t>
      </w:r>
    </w:p>
    <w:p w14:paraId="20632F6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7. </w:t>
      </w:r>
    </w:p>
    <w:p w14:paraId="288D988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答：状态扩展：在原有P/R/N/D基础上增加S、L等状态。</w:t>
      </w:r>
    </w:p>
    <w:p w14:paraId="7DAB2FA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状态转移规则：确定如何切换。常见方式：</w:t>
      </w:r>
    </w:p>
    <w:p w14:paraId="55E48C9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循环顺序：P→R→N→D→S→L→P 或使用另一个按键（如模式键）来切换运动/经济模式。</w:t>
      </w:r>
    </w:p>
    <w:p w14:paraId="2FDD95F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通常S/L从D档进入，再次按键返回D。可设计为：当处于D时，长按或额外按键切换到S，再按切回D；L类似。</w:t>
      </w:r>
    </w:p>
    <w:p w14:paraId="136CF92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代码实现：</w:t>
      </w:r>
    </w:p>
    <w:p w14:paraId="668A8E0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使用状态机变量current_gear，增加GEAR_S、GEAR_L枚举。</w:t>
      </w:r>
    </w:p>
    <w:p w14:paraId="161C8B0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20D3E39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显示：增加相应LED指示或数码管显示字符。</w:t>
      </w:r>
    </w:p>
    <w:p w14:paraId="01F468D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6D9B782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八、附录：核心代码</w:t>
      </w:r>
    </w:p>
    <w:p w14:paraId="40A7368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说明：请在此处粘贴完整的核心代码，代码需有详细注释</w:t>
      </w:r>
    </w:p>
    <w:p w14:paraId="21EBC68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在此处粘贴核心代码...</w:t>
      </w:r>
    </w:p>
    <w:p w14:paraId="770F344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#include "main.h"</w:t>
      </w:r>
    </w:p>
    <w:p w14:paraId="6A28DE6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D4B806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Includes */</w:t>
      </w:r>
    </w:p>
    <w:p w14:paraId="309511D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75FB7F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Includes */</w:t>
      </w:r>
    </w:p>
    <w:p w14:paraId="3FE2727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168B4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PV */</w:t>
      </w:r>
    </w:p>
    <w:p w14:paraId="5FE11A5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1. 档位枚举</w:t>
      </w:r>
    </w:p>
    <w:p w14:paraId="20380B2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typedef enum {</w:t>
      </w:r>
    </w:p>
    <w:p w14:paraId="401DE10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GEAR_P = 0,</w:t>
      </w:r>
    </w:p>
    <w:p w14:paraId="436AF4C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GEAR_R,</w:t>
      </w:r>
    </w:p>
    <w:p w14:paraId="76C8FC2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GEAR_N,</w:t>
      </w:r>
    </w:p>
    <w:p w14:paraId="0763A8C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GEAR_D</w:t>
      </w:r>
    </w:p>
    <w:p w14:paraId="5C77D15B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 GearState;</w:t>
      </w:r>
    </w:p>
    <w:p w14:paraId="7E92E5F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3384C4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定义全局档位变量，初始为 P 档</w:t>
      </w:r>
    </w:p>
    <w:p w14:paraId="659E629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volatile GearState gear = GEAR_P;</w:t>
      </w:r>
    </w:p>
    <w:p w14:paraId="7BF22DC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112579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DWT 计数器相关变量</w:t>
      </w:r>
    </w:p>
    <w:p w14:paraId="22BA0AB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uint32_t last_interrupt_cycle = 0;</w:t>
      </w:r>
    </w:p>
    <w:p w14:paraId="6F7401E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PV */</w:t>
      </w:r>
    </w:p>
    <w:p w14:paraId="4EDAFA6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CBFC38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0 */</w:t>
      </w:r>
    </w:p>
    <w:p w14:paraId="0A6D948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C166B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DWT 初始化函数（用于精准消抖）</w:t>
      </w:r>
    </w:p>
    <w:p w14:paraId="06919A4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DWT_Init(void)</w:t>
      </w:r>
    </w:p>
    <w:p w14:paraId="58611F8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3739AA3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CoreDebug-&gt;DEMCR |= CoreDebug_DEMCR_TRCENA_Msk; // 启用 DWT 追踪</w:t>
      </w:r>
    </w:p>
    <w:p w14:paraId="0E73EC6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DWT-&gt;CYCCNT = 0;                                // 清零计数器</w:t>
      </w:r>
    </w:p>
    <w:p w14:paraId="14DD763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DWT-&gt;CTRL |= DWT_CTRL_CYCCNTENA_Msk;            // 启用 CYCCNT 计数</w:t>
      </w:r>
    </w:p>
    <w:p w14:paraId="4C5D871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67417DB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422CCA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读取 DWT 计数器值</w:t>
      </w:r>
    </w:p>
    <w:p w14:paraId="0AA905F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uint32_t DWT_GetCycle(void)</w:t>
      </w:r>
    </w:p>
    <w:p w14:paraId="14AE856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09EF345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return DWT-&gt;CYCCNT;</w:t>
      </w:r>
    </w:p>
    <w:p w14:paraId="393B3C6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37E65D0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04120C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LED 状态更新函数 (根据实验要求映射)</w:t>
      </w:r>
    </w:p>
    <w:p w14:paraId="7D9B90A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LED_Update(GearState state)</w:t>
      </w:r>
    </w:p>
    <w:p w14:paraId="42C75A0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5053F3E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switch(state)</w:t>
      </w:r>
    </w:p>
    <w:p w14:paraId="00BEF19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{</w:t>
      </w:r>
    </w:p>
    <w:p w14:paraId="272FF04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GEAR_P: // P档 (LED0亮，LED1灭)</w:t>
      </w:r>
    </w:p>
    <w:p w14:paraId="6967B8E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GPIO_PIN_SET);</w:t>
      </w:r>
    </w:p>
    <w:p w14:paraId="654CC37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GPIO_PIN_RESET);</w:t>
      </w:r>
    </w:p>
    <w:p w14:paraId="013F1D6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18A36D9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GEAR_R: // R档 (LED0灭，LED1亮)</w:t>
      </w:r>
    </w:p>
    <w:p w14:paraId="41A137B0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GPIO_PIN_RESET);</w:t>
      </w:r>
    </w:p>
    <w:p w14:paraId="5CD5CCD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GPIO_PIN_SET);</w:t>
      </w:r>
    </w:p>
    <w:p w14:paraId="6F71529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2383F50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GEAR_N: // N档 (LED0灭，LED1灭)</w:t>
      </w:r>
    </w:p>
    <w:p w14:paraId="3E5505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GPIO_PIN_RESET);</w:t>
      </w:r>
    </w:p>
    <w:p w14:paraId="20B093F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GPIO_PIN_RESET);</w:t>
      </w:r>
    </w:p>
    <w:p w14:paraId="4A78125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499348D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GEAR_D: // D档 (LED0亮，LED1亮)</w:t>
      </w:r>
    </w:p>
    <w:p w14:paraId="4C88C03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GPIO_PIN_SET);</w:t>
      </w:r>
    </w:p>
    <w:p w14:paraId="494BAA5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GPIO_PIN_SET);</w:t>
      </w:r>
    </w:p>
    <w:p w14:paraId="3B8BD90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134FD08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}</w:t>
      </w:r>
    </w:p>
    <w:p w14:paraId="0621656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5A6318D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9162CD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档位切换逻辑：P -&gt; R -&gt; N -&gt; D -&gt; P 循环</w:t>
      </w:r>
    </w:p>
    <w:p w14:paraId="7FDBECD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Gear_Shift(void)</w:t>
      </w:r>
    </w:p>
    <w:p w14:paraId="3E934D3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53E5C6C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 = (gear + 1) % 4; // 利用枚举顺序循环</w:t>
      </w:r>
    </w:p>
    <w:p w14:paraId="7FA452D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7D05ACC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0 */</w:t>
      </w:r>
    </w:p>
    <w:p w14:paraId="033CF44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6A46E9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int main(void)</w:t>
      </w:r>
    </w:p>
    <w:p w14:paraId="11FDC3B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2D24BCA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HAL_Init();</w:t>
      </w:r>
    </w:p>
    <w:p w14:paraId="279D7BC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SystemClock_Config();</w:t>
      </w:r>
    </w:p>
    <w:p w14:paraId="2EF3B2E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MX_GPIO_Init(); // 确保这里初始化了 PE4, PF9, PF10</w:t>
      </w:r>
    </w:p>
    <w:p w14:paraId="33A6C2D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C65B48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BEGIN 2 */</w:t>
      </w:r>
    </w:p>
    <w:p w14:paraId="23DF2A9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DWT_Init();         // 初始化 DWT 计数器</w:t>
      </w:r>
    </w:p>
    <w:p w14:paraId="466CA21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LED_Update(gear);   // 上电初始化时显示 P 档</w:t>
      </w:r>
    </w:p>
    <w:p w14:paraId="4CE59AA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END 2 */</w:t>
      </w:r>
    </w:p>
    <w:p w14:paraId="6B60A39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184159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while (1)</w:t>
      </w:r>
    </w:p>
    <w:p w14:paraId="2BA4393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{</w:t>
      </w:r>
    </w:p>
    <w:p w14:paraId="385CC2E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/* USER CODE BEGIN 3 */</w:t>
      </w:r>
    </w:p>
    <w:p w14:paraId="4CD6CD9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主循环只负责显示LED状态，减轻中断负担</w:t>
      </w:r>
    </w:p>
    <w:p w14:paraId="70B9918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LED_Update(gear);</w:t>
      </w:r>
    </w:p>
    <w:p w14:paraId="666BF9B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HAL_Delay(10); // 稍微延时，防止刷新过快闪烁</w:t>
      </w:r>
    </w:p>
    <w:p w14:paraId="00C9229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}</w:t>
      </w:r>
    </w:p>
    <w:p w14:paraId="0533F33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END 3 */</w:t>
      </w:r>
    </w:p>
    <w:p w14:paraId="044D9A1B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15C38F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DE82D92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报告要求</w:t>
      </w:r>
    </w:p>
    <w:p w14:paraId="00947C9B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1. 报告格式：Word（.docx）或 WPS 文字格式</w:t>
      </w:r>
    </w:p>
    <w:p w14:paraId="6809830E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2. 正文字体：宋体，小四号（12pt），1.35倍行距</w:t>
      </w:r>
    </w:p>
    <w:p w14:paraId="3FBA2954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3. 代码格式：等宽字体（Consolas/Courier New），关键部分需加注释</w:t>
      </w:r>
    </w:p>
    <w:p w14:paraId="039B491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图表要求：清晰规范，有图题和编号</w:t>
      </w:r>
    </w:p>
    <w:p w14:paraId="2A27F30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 照片要求：嵌入文档，适当标注说明</w:t>
      </w:r>
    </w:p>
    <w:p w14:paraId="696D601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6. 字数要求：报告总字数不少于2000字</w:t>
      </w:r>
    </w:p>
    <w:p w14:paraId="66EBA15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7. 核心代码：必须附在报告附录中，需有详细注释</w:t>
      </w:r>
    </w:p>
    <w:p w14:paraId="2C2DBE8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8. 心得体会：必须独立撰写，体现个人思考</w:t>
      </w:r>
    </w:p>
    <w:p w14:paraId="7A42460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668A3177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提交说明</w:t>
      </w:r>
    </w:p>
    <w:p w14:paraId="5FD6A5E7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提交平台：学习通（超星学习平台）</w:t>
      </w:r>
    </w:p>
    <w:p w14:paraId="264B440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文件命名：组号-姓名.docx（例如：第1组-张三.docx）</w:t>
      </w:r>
    </w:p>
    <w:p w14:paraId="2DCB2BA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提交方式：每位成员单独提交</w:t>
      </w:r>
    </w:p>
    <w:p w14:paraId="42FB9F9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内容说明：同组成员可提交完全一致的报告内容，仅"个人心得体会"部分需独立撰写</w:t>
      </w:r>
    </w:p>
    <w:p w14:paraId="3E0B2E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提交时间：按教师要求准时提交</w:t>
      </w:r>
    </w:p>
    <w:p w14:paraId="2B69EA6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重要提醒：逾期提交将按迟交处理（每天扣5分）</w:t>
      </w:r>
    </w:p>
    <w:p w14:paraId="2C7DF1CE">
      <w:pPr>
        <w:spacing w:after="283"/>
        <w:rPr>
          <w:lang w:eastAsia="zh-CN"/>
        </w:rPr>
      </w:pPr>
    </w:p>
    <w:p w14:paraId="7C205E14">
      <w:pPr>
        <w:jc w:val="center"/>
        <w:spacing w:after="0" w:before="283"/>
        <w:rPr>
          <w:lang w:eastAsia="zh-CN"/>
        </w:rPr>
      </w:pPr>
      <w:r>
        <w:rPr>
          <w:color w:val="808080"/>
          <w:sz w:val="20"/>
          <w:lang w:eastAsia="zh-CN"/>
          <w:rFonts w:eastAsia="宋体"/>
        </w:rPr>
        <w:t>模板编制：汽车微处理器原理与应用课程组 | 编制日期：2026年6月</w:t>
      </w:r>
    </w:p>
    <w:sectPr>
      <w:docGrid w:type="default" w:linePitch="360" w:charSpace="0"/>
      <w:pgSz w:w="12240" w:h="15840"/>
      <w:pgMar w:top="1440" w:right="1134" w:bottom="1440" w:left="1134" w:header="720" w:footer="720" w:gutter="0"/>
      <w:cols w:space="720" w:num="1"/>
    </w:sectPr>
  </w:body>
</w:document>
</file>

<file path=tbak/modified.xml>Sun Jun  7 20:36:01 2026
save:Sun Jun  7 20:36:49 2026

</file>