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docProps/custom.xml" ContentType="application/vnd.openxmlformats-officedocument.custom-properties+xml"/>
  <Override PartName="/word/media/image3.jpeg" ContentType="image/jpeg"/>
  <Override PartName="/word/fontTable.xml" ContentType="application/vnd.openxmlformats-officedocument.wordprocessingml.fontTable+xml"/>
  <Override PartName="/word/media/image1.jpeg" ContentType="image/jpeg"/>
  <Override PartName="/word/media/image2.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wp14="http://schemas.microsoft.com/office/word/2010/wordprocessingDrawing" xmlns:v="urn:schemas-microsoft-com:vml" xmlns:w14="http://schemas.microsoft.com/office/word/2010/wordml" xmlns:wpi="http://schemas.microsoft.com/office/word/2010/wordprocessingInk" xmlns:w10="urn:schemas-microsoft-com:office:word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body>
    <w:p w14:paraId="0E5CCFFC">
      <w:pPr>
        <w:jc w:val="center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汽车微处理器原理与应用</w:t>
      </w:r>
    </w:p>
    <w:p w14:paraId="734E4223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93A2E68">
      <w:pPr>
        <w:jc w:val="center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实　验　报　告</w:t>
      </w:r>
    </w:p>
    <w:p w14:paraId="08F0B644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B59B524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bookmarkStart w:id="0" w:name="_GoBack"/>
      <w:bookmarkEnd w:id="0"/>
    </w:p>
    <w:p w14:paraId="42D6862F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DBC1882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78FD3556">
      <w:pPr>
        <w:jc w:val="center"/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基本信息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2493.000000"/>
        <w:gridCol w:w="2493.000000"/>
        <w:gridCol w:w="2493.000000"/>
        <w:gridCol w:w="2493.000000"/>
      </w:tblGrid>
      <w:tr w14:paraId="5C06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34F149FA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实验名称</w:t>
            </w:r>
          </w:p>
        </w:tc>
        <w:tc>
          <w:tcPr>
            <w:tcW w:w="2493" w:type="dxa"/>
          </w:tcPr>
          <w:p w14:paraId="4BDBC1A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汽车档位模拟设计</w:t>
            </w:r>
          </w:p>
        </w:tc>
        <w:tc>
          <w:tcPr>
            <w:tcW w:w="2493" w:type="dxa"/>
          </w:tcPr>
          <w:p w14:paraId="20C0ACB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学生姓名</w:t>
            </w:r>
          </w:p>
        </w:tc>
        <w:tc>
          <w:tcPr>
            <w:tcW w:w="2493" w:type="dxa"/>
          </w:tcPr>
          <w:p w14:paraId="3ACF982E">
            <w:pPr>
              <w:jc w:val="center"/>
              <w:rPr>
                <w:sz w:val="24"/>
                <w:lang w:val="en-US"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val="en-US" w:eastAsia="zh-CN"/>
                <w:rFonts w:ascii="宋体" w:hAnsi="宋体" w:eastAsia="宋体" w:cs="宋体" w:hint="eastAsia"/>
              </w:rPr>
              <w:t>尚祥</w:t>
            </w:r>
          </w:p>
        </w:tc>
      </w:tr>
      <w:tr w14:paraId="3E20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2B13772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　　号</w:t>
            </w:r>
          </w:p>
        </w:tc>
        <w:tc>
          <w:tcPr>
            <w:tcW w:w="2493" w:type="dxa"/>
          </w:tcPr>
          <w:p w14:paraId="2B66E6A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23071140214</w:t>
            </w:r>
          </w:p>
        </w:tc>
        <w:tc>
          <w:tcPr>
            <w:tcW w:w="2493" w:type="dxa"/>
          </w:tcPr>
          <w:p w14:paraId="79367FB6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班　　级</w:t>
            </w:r>
          </w:p>
        </w:tc>
        <w:tc>
          <w:tcPr>
            <w:tcW w:w="2493" w:type="dxa"/>
          </w:tcPr>
          <w:p w14:paraId="4DD5EEF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汽服2302B班</w:t>
            </w:r>
          </w:p>
        </w:tc>
      </w:tr>
      <w:tr w14:paraId="743B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5C6D5B2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　　号</w:t>
            </w:r>
          </w:p>
        </w:tc>
        <w:tc>
          <w:tcPr>
            <w:tcW w:w="2493" w:type="dxa"/>
          </w:tcPr>
          <w:p w14:paraId="1A1BFA1E">
            <w:pPr>
              <w:jc w:val="center"/>
              <w:rPr>
                <w:sz w:val="24"/>
                <w:lang w:val="en-US"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val="en-US" w:eastAsia="zh-CN"/>
                <w:szCs w:val="24"/>
                <w:rFonts w:eastAsia="宋体" w:cs="宋体" w:hint="eastAsia"/>
              </w:rPr>
              <w:t>第十组</w:t>
            </w:r>
          </w:p>
        </w:tc>
        <w:tc>
          <w:tcPr>
            <w:tcW w:w="2493" w:type="dxa"/>
          </w:tcPr>
          <w:p w14:paraId="70A50E5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指导教师</w:t>
            </w:r>
          </w:p>
        </w:tc>
        <w:tc>
          <w:tcPr>
            <w:tcW w:w="2493" w:type="dxa"/>
          </w:tcPr>
          <w:p w14:paraId="512C424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刘兆骐</w:t>
            </w:r>
          </w:p>
        </w:tc>
      </w:tr>
      <w:tr w14:paraId="5F5E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7B10E1A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实验日期</w:t>
            </w:r>
          </w:p>
        </w:tc>
        <w:tc>
          <w:tcPr>
            <w:tcW w:w="2493" w:type="dxa"/>
          </w:tcPr>
          <w:p w14:paraId="27A18E7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2026.6.4</w:t>
            </w:r>
          </w:p>
        </w:tc>
        <w:tc>
          <w:tcPr>
            <w:tcW w:w="2493" w:type="dxa"/>
          </w:tcPr>
          <w:p w14:paraId="612C6FFC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提交日期</w:t>
            </w:r>
          </w:p>
        </w:tc>
        <w:tc>
          <w:tcPr>
            <w:tcW w:w="2493" w:type="dxa"/>
          </w:tcPr>
          <w:p w14:paraId="2BF3E0E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2026.6.4</w:t>
            </w:r>
          </w:p>
        </w:tc>
      </w:tr>
    </w:tbl>
    <w:p w14:paraId="3129A100">
      <w:pPr>
        <w:spacing w:after="283"/>
        <w:rPr>
          <w:sz w:val="24"/>
          <w:szCs w:val="24"/>
          <w:rFonts w:ascii="宋体" w:hAnsi="宋体" w:eastAsia="宋体" w:cs="宋体" w:hint="eastAsia"/>
        </w:rPr>
      </w:pPr>
    </w:p>
    <w:p w14:paraId="331D9F53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一、团队信息与分工（5分）</w:t>
      </w:r>
    </w:p>
    <w:p w14:paraId="5F337380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1.1 团队成员基本信息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2493.000000"/>
        <w:gridCol w:w="2493.000000"/>
        <w:gridCol w:w="2493.000000"/>
        <w:gridCol w:w="2493.000000"/>
      </w:tblGrid>
      <w:tr w14:paraId="3875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443FACA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组号</w:t>
            </w:r>
          </w:p>
        </w:tc>
        <w:tc>
          <w:tcPr>
            <w:tcW w:w="2493" w:type="dxa"/>
          </w:tcPr>
          <w:p w14:paraId="7FDECF6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角色</w:t>
            </w:r>
          </w:p>
        </w:tc>
        <w:tc>
          <w:tcPr>
            <w:tcW w:w="2493" w:type="dxa"/>
          </w:tcPr>
          <w:p w14:paraId="3EFF823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姓名</w:t>
            </w:r>
          </w:p>
        </w:tc>
        <w:tc>
          <w:tcPr>
            <w:tcW w:w="2493" w:type="dxa"/>
          </w:tcPr>
          <w:p w14:paraId="712B705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学号</w:t>
            </w:r>
          </w:p>
        </w:tc>
      </w:tr>
      <w:tr w14:paraId="32C7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3" w:type="dxa"/>
          </w:tcPr>
          <w:p w14:paraId="30D8CCD1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3B9D34AC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组员</w:t>
            </w:r>
          </w:p>
        </w:tc>
        <w:tc>
          <w:tcPr>
            <w:tcW w:w="2493" w:type="dxa"/>
          </w:tcPr>
          <w:p w14:paraId="22085A1E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尚祥</w:t>
            </w:r>
          </w:p>
        </w:tc>
        <w:tc>
          <w:tcPr>
            <w:tcW w:w="2493" w:type="dxa"/>
          </w:tcPr>
          <w:p w14:paraId="0E8F352D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23071140228</w:t>
            </w:r>
          </w:p>
        </w:tc>
      </w:tr>
      <w:tr w14:paraId="122C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606DF656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754B3698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组长</w:t>
            </w:r>
          </w:p>
        </w:tc>
        <w:tc>
          <w:tcPr>
            <w:tcW w:w="2493" w:type="dxa"/>
          </w:tcPr>
          <w:p w14:paraId="1A3FABC5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陈星彤</w:t>
            </w:r>
          </w:p>
        </w:tc>
        <w:tc>
          <w:tcPr>
            <w:tcW w:w="2493" w:type="dxa"/>
          </w:tcPr>
          <w:p w14:paraId="0C2586F2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23071140214</w:t>
            </w:r>
          </w:p>
        </w:tc>
      </w:tr>
      <w:tr w14:paraId="28E70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5BD7F7F9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02543F4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组员</w:t>
            </w:r>
          </w:p>
        </w:tc>
        <w:tc>
          <w:tcPr>
            <w:tcW w:w="2493" w:type="dxa"/>
          </w:tcPr>
          <w:p w14:paraId="002C6FCA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侯鸿宾</w:t>
            </w:r>
          </w:p>
        </w:tc>
        <w:tc>
          <w:tcPr>
            <w:tcW w:w="2493" w:type="dxa"/>
          </w:tcPr>
          <w:p w14:paraId="79642340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23071140215</w:t>
            </w:r>
          </w:p>
        </w:tc>
      </w:tr>
    </w:tbl>
    <w:p w14:paraId="093C5C34">
      <w:pPr>
        <w:spacing w:after="170"/>
        <w:rPr>
          <w:sz w:val="24"/>
          <w:szCs w:val="24"/>
          <w:rFonts w:ascii="宋体" w:hAnsi="宋体" w:eastAsia="宋体" w:cs="宋体" w:hint="eastAsia"/>
        </w:rPr>
      </w:pPr>
    </w:p>
    <w:p w14:paraId="7CAEF675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1.2 个人分工说明</w:t>
      </w:r>
    </w:p>
    <w:p w14:paraId="0BF78B1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说明：请描述本人在团队中承担的具体工作任务</w:t>
      </w:r>
    </w:p>
    <w:p w14:paraId="33533AE4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定义档位枚举类型 GearState 及全局变量 current_gear</w:t>
      </w:r>
    </w:p>
    <w:p w14:paraId="338505C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编写状态机切换函数 Gear_Shift()（P→R→N→D→P 循环）</w:t>
      </w:r>
    </w:p>
    <w:p w14:paraId="08F5ACE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实现 LED 显示更新函数 LED_Update()（低电平点亮逻辑）</w:t>
      </w:r>
    </w:p>
    <w:p w14:paraId="5321CD7C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重写 HAL_GPIO_EXTI_Callback 中断回调函数，加入 DWT 时间差比较实现消抖</w:t>
      </w:r>
    </w:p>
    <w:p w14:paraId="3BD6FEC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修复“一次按键跳多档”问题（添加消抖逻辑并确保 DWT 初始化被调用）</w:t>
      </w:r>
    </w:p>
    <w:p w14:paraId="483BF8C9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</w:t>
      </w: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1.3 团队协作过程记录</w:t>
      </w:r>
    </w:p>
    <w:p w14:paraId="617790F4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说明：请记录团队讨论、问题解决、任务分配等协作过程</w:t>
      </w:r>
    </w:p>
    <w:p w14:paraId="5095EB7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任务分配</w:t>
      </w:r>
    </w:p>
    <w:p w14:paraId="1A15447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：硬件配置、CubeMX引脚设置、代码生成、ISP烧录。</w:t>
      </w:r>
    </w:p>
    <w:p w14:paraId="022D635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：中断回调、DWT消抖、状态机与LED逻辑编写。</w:t>
      </w:r>
    </w:p>
    <w:p w14:paraId="5AC2EB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 xml:space="preserve">尚祥 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：测试验证、现象记录、调试排查、报告整理。</w:t>
      </w:r>
    </w:p>
    <w:p w14:paraId="740348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讨论与问题解决</w:t>
      </w:r>
    </w:p>
    <w:p w14:paraId="76CCC87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问题1：按键无反应</w:t>
      </w:r>
    </w:p>
    <w:p w14:paraId="6C873D2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现象：尚祥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测试发现上电后按键无效。</w:t>
      </w:r>
    </w:p>
    <w:p w14:paraId="5F0D724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讨论：陈星彤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检查CubeMX发现PE4未配为EXTI模式且NVIC未使能；C用万用表确认硬件正常。</w:t>
      </w:r>
    </w:p>
    <w:p w14:paraId="1A38E1B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解决：陈星彤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修正配置并重新生成代码，烧录后功能恢复。</w:t>
      </w:r>
    </w:p>
    <w:p w14:paraId="22178AC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问题2：一次按键跳多档</w:t>
      </w:r>
    </w:p>
    <w:p w14:paraId="662F0D8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现象：尚祥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发现按键一次档位连跳。</w:t>
      </w:r>
    </w:p>
    <w:p w14:paraId="72FF6189">
      <w:pPr>
        <w:spacing w:after="283"/>
        <w:ind w:hanging="240" w:hangingChars="100" w:left="24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讨论：侯鸿宾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指出未加消抖；陈星彤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发现main中未调DWT_Init且宏定义缺失；尚祥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查手册确认50ms周期数。</w:t>
      </w:r>
    </w:p>
    <w:p w14:paraId="6306FA9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解决：侯鸿宾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添加时间差判断，陈星彤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补全初始化与宏，尚祥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验证消抖通过。</w:t>
      </w:r>
    </w:p>
    <w:p w14:paraId="4AD6891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协作总结</w:t>
      </w:r>
    </w:p>
    <w:p w14:paraId="7356B8E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同步进度，共享代码和测试日志。</w:t>
      </w:r>
    </w:p>
    <w:p w14:paraId="509EFB1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分工明确，问题快速定位，最终完成全部基本要求及部分提高功能。</w:t>
      </w:r>
    </w:p>
    <w:p w14:paraId="07D88CA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二、实验目的与原理（10分）</w:t>
      </w:r>
    </w:p>
    <w:p w14:paraId="535D6506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2.1 实验目的</w:t>
      </w:r>
    </w:p>
    <w:p w14:paraId="617D88C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说明：请列出本次实验所要达到的目的和预期学习成果</w:t>
      </w:r>
    </w:p>
    <w:p w14:paraId="5E66271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掌握 STM32F407 GPIO 外部中断的配置方法</w:t>
      </w:r>
    </w:p>
    <w:p w14:paraId="43E7110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能够使用 STM32CubeMX 将 PE4 配置为外部中断模式（下降沿触发、上拉），正确设置 NVIC 优先级并使能中断；在代码中初始化 GPIO 并编写中断处理函数。</w:t>
      </w:r>
    </w:p>
    <w:p w14:paraId="7E7CF3C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掌握状态机思想在嵌入式系统中的应用</w:t>
      </w:r>
    </w:p>
    <w:p w14:paraId="2DC9013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能够定义档位枚举类型（P/R/N/D），实现状态转移函数（P→R→N→D→P），并根据当前状态更新 LED 显示，实现清晰的模块化设计。</w:t>
      </w:r>
    </w:p>
    <w:p w14:paraId="7B0E3B3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学习使用 DWT 计数器实现精准按键消抖</w:t>
      </w:r>
    </w:p>
    <w:p w14:paraId="422142A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能够利用 DWT 的 CYCCNT 寄存器计算 50ms 消抖周期（168MHz 下为 8,400,000 个时钟周期），并实现非阻塞式的消抖逻辑，避免软件延时浪费 CPU。</w:t>
      </w:r>
    </w:p>
    <w:p w14:paraId="4D9BD18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A321A7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2.2 实验原理</w:t>
      </w:r>
    </w:p>
    <w:p w14:paraId="286293E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说明：正确阐述实验所涉及的基本原理、技术背景和相关理论知识</w:t>
      </w:r>
    </w:p>
    <w:p w14:paraId="72933C2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1.基本原理</w:t>
      </w:r>
    </w:p>
    <w:p w14:paraId="0942664A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按键（PE4）下降沿触发外部中断，在回调中通过 DWT 计数器实现 50ms 非阻塞消抖。有效按键后状态机按 P→R→N→D→P 循环切换档位，并根据档位编码控制 LED0/PF9、LED1/PF10 亮灭（低电平点亮）。</w:t>
      </w:r>
    </w:p>
    <w:p w14:paraId="08626FB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2.技术背景</w:t>
      </w:r>
    </w:p>
    <w:p w14:paraId="01FD67CD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模拟汽车档位传感器→TCU/ECU 的处理流程。基于 STM32F407（Cortex-M4，168MHz），使用 ISP 串口烧录（ATK-XISP），无需仿真器，便于教学验证。</w:t>
      </w:r>
    </w:p>
    <w:p w14:paraId="4E6FB606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3.相关理论知识</w:t>
      </w:r>
    </w:p>
    <w:p w14:paraId="3FE772B3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外部中断：下降沿触发，符合“按下即响应”，通过 NVIC 设优先级。</w:t>
      </w:r>
    </w:p>
    <w:p w14:paraId="0B2D56B3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DWT 消抖：利用 CYCCNT 硬件计数器精确计时，避免软件忙等阻塞 CPU。</w:t>
      </w:r>
    </w:p>
    <w:p w14:paraId="0B5391B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状态机：有限状态转移+输出函数，逻辑清晰易扩展。</w:t>
      </w:r>
    </w:p>
    <w:p w14:paraId="47DAB95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GPIO：上拉输入（按键）、推挽输出（LED 低电平点亮）。</w:t>
      </w:r>
    </w:p>
    <w:p w14:paraId="73369FC9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HAL 回调：重写 HAL_GPIO_EXTI_Callback 实现业务逻辑，降低耦合。</w:t>
      </w:r>
    </w:p>
    <w:p w14:paraId="00E3E139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2.3 汽车电子应用场景</w:t>
      </w:r>
    </w:p>
    <w:p w14:paraId="1B626F8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说明：说明本实验在实际汽车电子系统中的应用背景和意义</w:t>
      </w:r>
    </w:p>
    <w:p w14:paraId="4E0FB58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应用背景：模拟汽车档位传感器（如霍尔开关）→ TCU/ECU 采集信号 → 状态机判断档位 → 仪表盘 LED 显示（CAN/LIN 总线传输）的完整控制链路。</w:t>
      </w:r>
    </w:p>
    <w:p w14:paraId="198CA16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意义：</w:t>
      </w:r>
    </w:p>
    <w:p w14:paraId="0600EFB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掌握汽车电子共性技术（中断、消抖、状态机、GPIO）。</w:t>
      </w:r>
    </w:p>
    <w:p w14:paraId="4AE9416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理解实时性与可靠性（DWT 非阻塞消抖、ISR 短小精悍）。</w:t>
      </w:r>
    </w:p>
    <w:p w14:paraId="7D57FAD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培养工程思维（硬件配置→编程→烧录调试）。</w:t>
      </w:r>
    </w:p>
    <w:p w14:paraId="3392666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贴近产业要求（防误操作逻辑、功能安全 ISO 26262 基础）。</w:t>
      </w:r>
    </w:p>
    <w:p w14:paraId="6285ADB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三、硬件设计与连接（15分）</w:t>
      </w:r>
    </w:p>
    <w:p w14:paraId="5A4D18BB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3.1 硬件连接图</w:t>
      </w:r>
    </w:p>
    <w:p w14:paraId="0820C97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2564765</wp:posOffset>
            </wp:positionH>
            <wp:positionV relativeFrom="paragraph">
              <wp:posOffset>709930</wp:posOffset>
            </wp:positionV>
            <wp:extent cx="2909570" cy="2183130"/>
            <wp:effectExtent l="0" t="0" r="1270" b="11430"/>
            <wp:wrapSquare wrapText="bothSides"/>
            <wp:docPr id="1" name="图片 3" descr="0e11f3ca6fe89108d86549e45db2e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11f3ca6fe89108d86549e45db2e83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说明：请绘制或插入硬件连接图，清晰标注各引脚连接关系</w:t>
      </w:r>
    </w:p>
    <w:p w14:paraId="54764A9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DBDE2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6DC3CF77">
      <w:pPr>
        <w:spacing w:after="113" w:before="170"/>
        <w:rPr>
          <w:b w:val="1"/>
          <w:sz w:val="24"/>
          <w:szCs w:val="24"/>
          <w:rFonts w:ascii="宋体" w:hAnsi="宋体" w:eastAsia="宋体" w:cs="宋体" w:hint="eastAsia"/>
        </w:rPr>
      </w:pPr>
    </w:p>
    <w:p w14:paraId="26F5598B">
      <w:pPr>
        <w:spacing w:after="113" w:before="170"/>
        <w:rPr>
          <w:b w:val="1"/>
          <w:sz w:val="24"/>
          <w:szCs w:val="24"/>
          <w:rFonts w:ascii="宋体" w:hAnsi="宋体" w:eastAsia="宋体" w:cs="宋体" w:hint="eastAsia"/>
        </w:rPr>
      </w:pPr>
    </w:p>
    <w:p w14:paraId="7A878F9E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3.2 引脚配置说明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246D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4BD6B72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功能</w:t>
            </w:r>
          </w:p>
        </w:tc>
        <w:tc>
          <w:tcPr>
            <w:tcW w:w="3324" w:type="dxa"/>
          </w:tcPr>
          <w:p w14:paraId="6A37A1C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GPIO引脚</w:t>
            </w:r>
          </w:p>
        </w:tc>
        <w:tc>
          <w:tcPr>
            <w:tcW w:w="3324" w:type="dxa"/>
          </w:tcPr>
          <w:p w14:paraId="43DD6B6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配置说明</w:t>
            </w:r>
          </w:p>
        </w:tc>
      </w:tr>
      <w:tr w14:paraId="2D4F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9056E15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按键输入</w:t>
            </w:r>
          </w:p>
        </w:tc>
        <w:tc>
          <w:tcPr>
            <w:tcW w:w="3324" w:type="dxa"/>
          </w:tcPr>
          <w:p w14:paraId="630F2448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PE4</w:t>
            </w:r>
          </w:p>
        </w:tc>
        <w:tc>
          <w:tcPr>
            <w:tcW w:w="3324" w:type="dxa"/>
          </w:tcPr>
          <w:p w14:paraId="0C0ABBF3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外部中断（下降沿）+上拉</w:t>
            </w:r>
          </w:p>
        </w:tc>
      </w:tr>
      <w:tr w14:paraId="385E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7006E931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LED0输出</w:t>
            </w:r>
          </w:p>
        </w:tc>
        <w:tc>
          <w:tcPr>
            <w:tcW w:w="3324" w:type="dxa"/>
          </w:tcPr>
          <w:p w14:paraId="2DEC64A9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PF9</w:t>
            </w:r>
          </w:p>
        </w:tc>
        <w:tc>
          <w:tcPr>
            <w:tcW w:w="3324" w:type="dxa"/>
          </w:tcPr>
          <w:p w14:paraId="3F22625A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驱动能力强，直接控制LED亮灭</w:t>
            </w:r>
          </w:p>
        </w:tc>
      </w:tr>
      <w:tr w14:paraId="1FDB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6F5855E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LED1输出</w:t>
            </w:r>
          </w:p>
        </w:tc>
        <w:tc>
          <w:tcPr>
            <w:tcW w:w="3324" w:type="dxa"/>
          </w:tcPr>
          <w:p w14:paraId="694B38B1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PF10</w:t>
            </w:r>
          </w:p>
        </w:tc>
        <w:tc>
          <w:tcPr>
            <w:tcW w:w="3324" w:type="dxa"/>
          </w:tcPr>
          <w:p w14:paraId="73F271DC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驱动能力强，直接控制LED亮灭</w:t>
            </w:r>
          </w:p>
        </w:tc>
      </w:tr>
    </w:tbl>
    <w:p w14:paraId="12FF2350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34AB25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说明：请阐述各引脚配置的理由和功能</w:t>
      </w:r>
    </w:p>
    <w:p w14:paraId="62D7F7D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引脚 功能 配置模式 配置原因</w:t>
      </w:r>
    </w:p>
    <w:p w14:paraId="18E4C16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PE4 按键输入 外部中断（下降沿）+ 上拉 即时响应按键按下，电平稳定，无需外接元件</w:t>
      </w:r>
    </w:p>
    <w:p w14:paraId="3F27B30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PF9 LED0 输出 推挽输出 驱动能力强，直接控制 LED 亮灭</w:t>
      </w:r>
    </w:p>
    <w:p w14:paraId="71D8DB5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PF10 LED1 输出 推挽输出 同上</w:t>
      </w:r>
    </w:p>
    <w:p w14:paraId="6AA1E68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该配置兼顾了实时性（中断）、可靠性（上拉消抖）、简洁性（无需外接上拉/驱动电路），是典型的嵌入式人机交互接口设计。</w:t>
      </w:r>
    </w:p>
    <w:p w14:paraId="55F3C0BE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3.3 ISP烧录电路说明</w:t>
      </w:r>
    </w:p>
    <w:p w14:paraId="0B18E72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说明：请说明ISP烧录电路的连接方式和烧录工具使用方法</w:t>
      </w:r>
    </w:p>
    <w:p w14:paraId="531B32B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1.ISP烧录电路连接</w:t>
      </w:r>
    </w:p>
    <w:p w14:paraId="2ED375C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使用 USB转TTL模块（CH340） 连接 STM32F407：</w:t>
      </w:r>
    </w:p>
    <w:p w14:paraId="7E81B99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TXD → PA10（USART1_RX）</w:t>
      </w:r>
    </w:p>
    <w:p w14:paraId="091A90E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RXD → PA9（USART1_TX）</w:t>
      </w:r>
    </w:p>
    <w:p w14:paraId="5FAB0C3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GND → GND</w:t>
      </w:r>
    </w:p>
    <w:p w14:paraId="0169370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烧录前：BOOT0接3.3V，BOOT1接GND（进入系统BootLoader）；烧录后：BOOT0接GND，复位运行用户程序。</w:t>
      </w:r>
    </w:p>
    <w:p w14:paraId="583693C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2.ATK-XISP使用方法</w:t>
      </w:r>
    </w:p>
    <w:p w14:paraId="770A3CC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安装CH340驱动，确认串口号（如COM3）。</w:t>
      </w:r>
    </w:p>
    <w:p w14:paraId="47CE7E0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连接硬件，目标板上电。</w:t>
      </w:r>
    </w:p>
    <w:p w14:paraId="19694F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打开ATK-XISP，选择串口、波特率115200。</w:t>
      </w:r>
    </w:p>
    <w:p w14:paraId="5470D90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加载 .hex 文件，点击“下载”。</w:t>
      </w:r>
    </w:p>
    <w:p w14:paraId="32D0E96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 烧录成功后将BOOT0恢复为GND，按复位键运行。</w:t>
      </w:r>
    </w:p>
    <w:p w14:paraId="21F19ACF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四、软件设计与实现（30分）</w:t>
      </w:r>
    </w:p>
    <w:p w14:paraId="67B296E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4.1 核心代码流程图</w:t>
      </w:r>
    </w:p>
    <w:p w14:paraId="72276E6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说明：请绘制核心程序的流程图，清晰展示程序逻辑结构</w:t>
      </w:r>
    </w:p>
    <w:p w14:paraId="223F44A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inline distT="0" distB="0" distL="85090" distR="85090">
            <wp:extent cx="2023745" cy="82296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4073" cy="8229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 lim="0"/>
                    </a:ln>
                  </pic:spPr>
                </pic:pic>
              </a:graphicData>
            </a:graphic>
          </wp:inline>
        </w:drawing>
      </w:r>
    </w:p>
    <w:p w14:paraId="0533E04F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4.2 关键代码片段及注释</w:t>
      </w:r>
    </w:p>
    <w:p w14:paraId="2E5C86F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说明：请粘贴关键代码片段，并添加详细注释说明</w:t>
      </w:r>
    </w:p>
    <w:p w14:paraId="604AD44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1.档位枚举与全局变量</w:t>
      </w:r>
    </w:p>
    <w:p w14:paraId="67653EB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档位状态枚举</w:t>
      </w:r>
    </w:p>
    <w:p w14:paraId="0DC931C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typedef enum {GEAR_P = 0,   // 停车档</w:t>
      </w:r>
    </w:p>
    <w:p w14:paraId="23F0F99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GEAR_R,       // 倒车档</w:t>
      </w:r>
    </w:p>
    <w:p w14:paraId="6E7AD44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GEAR_N,       // 空档</w:t>
      </w:r>
    </w:p>
    <w:p w14:paraId="497D5A5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GEAR_D        // 前进档} GearState;</w:t>
      </w:r>
    </w:p>
    <w:p w14:paraId="68DEFC7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volatile GearState current_gear = GEAR_P;   // 当前档位，初始为 P</w:t>
      </w:r>
    </w:p>
    <w:p w14:paraId="6555EAD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uint32_t last_interrupt_cycle = 0;   // 上一次有效按键的 DWT 计数值</w:t>
      </w:r>
    </w:p>
    <w:p w14:paraId="2AC073E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2.DWT初始化函数</w:t>
      </w:r>
    </w:p>
    <w:p w14:paraId="602FD4A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初始化 DWT 计数器（在 main 函数中调用）</w:t>
      </w:r>
    </w:p>
    <w:p w14:paraId="4818A0D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DWT_Init(void)</w:t>
      </w:r>
    </w:p>
    <w:p w14:paraId="68F2F90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{// 使能 DWT 调试跟踪单元（CoreDebug 寄存器）</w:t>
      </w:r>
    </w:p>
    <w:p w14:paraId="748C2C8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CoreDebug-&gt;DEMCR |= CoreDebug_DEMCR_TRCENA_Msk;</w:t>
      </w:r>
    </w:p>
    <w:p w14:paraId="7B385FD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复位并使能 CYCCNT 计数器</w:t>
      </w:r>
    </w:p>
    <w:p w14:paraId="427DC2F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DWT-&gt;CYCCNT = 0;</w:t>
      </w:r>
    </w:p>
    <w:p w14:paraId="13AB200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DWT-&gt;CTRL |= DWT_CTRL_CYCCNTENA_Msk;}</w:t>
      </w:r>
    </w:p>
    <w:p w14:paraId="6CA5DEA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78F119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读取当前 CPU 周期数（用于时间差计算）</w:t>
      </w:r>
    </w:p>
    <w:p w14:paraId="1873F29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uint32_t DWT_GetCycle(void){return DWT-&gt;CYCCNT}</w:t>
      </w:r>
    </w:p>
    <w:p w14:paraId="141273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3.LED更新显示函数</w:t>
      </w:r>
    </w:p>
    <w:p w14:paraId="3A3F790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根据当前档位更新 LED0(PF9) 和 LED1(PF10) 状态</w:t>
      </w:r>
    </w:p>
    <w:p w14:paraId="22B797B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LED_Update(GearState state)</w:t>
      </w:r>
    </w:p>
    <w:p w14:paraId="4723099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{switch(state) {</w:t>
      </w:r>
    </w:p>
    <w:p w14:paraId="5CD5CB3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GEAR_P:                     // P 档：LED0亮，LED1灭</w:t>
      </w:r>
    </w:p>
    <w:p w14:paraId="0F11F46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GPIO_PIN_RESET);  // 低电平点亮</w:t>
      </w:r>
    </w:p>
    <w:p w14:paraId="6AEA1A6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GPIO_PIN_SET);   // 高电平熄灭</w:t>
      </w:r>
    </w:p>
    <w:p w14:paraId="6E467F3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2856815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GEAR_R:                     // R 档：LED0灭，LED1亮</w:t>
      </w:r>
    </w:p>
    <w:p w14:paraId="6C492C4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GPIO_PIN_SET);</w:t>
      </w:r>
    </w:p>
    <w:p w14:paraId="313DDD6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GPIO_PIN_RESET);</w:t>
      </w:r>
    </w:p>
    <w:p w14:paraId="3A1BAFA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385DF8A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GEAR_N:                     // N 档：全灭</w:t>
      </w:r>
    </w:p>
    <w:p w14:paraId="0CAE627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GPIO_PIN_SET);</w:t>
      </w:r>
    </w:p>
    <w:p w14:paraId="6B6FC95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GPIO_PIN_SET);</w:t>
      </w:r>
    </w:p>
    <w:p w14:paraId="5408F3A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4B54150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GEAR_D:                     // D 档：全亮</w:t>
      </w:r>
    </w:p>
    <w:p w14:paraId="385C439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GPIO_PIN_RESET);</w:t>
      </w:r>
    </w:p>
    <w:p w14:paraId="354F8BE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GPIO_PIN_RESET);</w:t>
      </w:r>
    </w:p>
    <w:p w14:paraId="61F5CA1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 }}</w:t>
      </w:r>
    </w:p>
    <w:p w14:paraId="27B1A67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4.档位切换函数</w:t>
      </w:r>
    </w:p>
    <w:p w14:paraId="0C5BC0F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档位状态转移：P -&gt; R -&gt; N -&gt; D -&gt; P</w:t>
      </w:r>
    </w:p>
    <w:p w14:paraId="5D960B5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Gear_Shift(void){switch(current_gear){</w:t>
      </w:r>
    </w:p>
    <w:p w14:paraId="2F31288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GEAR_P:</w:t>
      </w:r>
    </w:p>
    <w:p w14:paraId="53E9FFD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GEAR_R;</w:t>
      </w:r>
    </w:p>
    <w:p w14:paraId="6AFF5A1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7B5DDBF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GEAR_R:</w:t>
      </w:r>
    </w:p>
    <w:p w14:paraId="1DF1DC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GEAR_N;</w:t>
      </w:r>
    </w:p>
    <w:p w14:paraId="61680D1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09F81A4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GEAR_N:</w:t>
      </w:r>
    </w:p>
    <w:p w14:paraId="4323E4C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GEAR_D;</w:t>
      </w:r>
    </w:p>
    <w:p w14:paraId="32EEDFE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422662E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GEAR_D:</w:t>
      </w:r>
    </w:p>
    <w:p w14:paraId="0C4FEC9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GEAR_P;</w:t>
      </w:r>
    </w:p>
    <w:p w14:paraId="3F1B4D3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5D02C7C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default:</w:t>
      </w:r>
    </w:p>
    <w:p w14:paraId="62F3AE6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GEAR_P;</w:t>
      </w:r>
    </w:p>
    <w:p w14:paraId="634688D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5EC31A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}</w:t>
      </w:r>
    </w:p>
    <w:p w14:paraId="24B4735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切换后立即更新 LED 显示</w:t>
      </w:r>
    </w:p>
    <w:p w14:paraId="048F086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LED_Update(current_gear);}</w:t>
      </w:r>
    </w:p>
    <w:p w14:paraId="78B0F19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5.中断回调函数</w:t>
      </w:r>
    </w:p>
    <w:p w14:paraId="140E76D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消抖时间：50ms 对应的 CPU 周期数（168MHz 主频）</w:t>
      </w:r>
    </w:p>
    <w:p w14:paraId="4FD88E6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#define DEBOUNCE_CYCLES  (168000000 / 20)   // = 8,400,000</w:t>
      </w:r>
    </w:p>
    <w:p w14:paraId="5D4A7B3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73B9405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重写 HAL 库的中断回调函数</w:t>
      </w:r>
    </w:p>
    <w:p w14:paraId="19441EF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HAL_GPIO_EXTI_Callback(uint16_t GPIO_Pin)</w:t>
      </w:r>
    </w:p>
    <w:p w14:paraId="5CD4BAD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 // 判断是否为 KEY0 引脚（PE4）</w:t>
      </w:r>
    </w:p>
    <w:p w14:paraId="255B9A4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if(GPIO_Pin == KEY0_Pin)   // KEY0_Pin 需提前定义为 GPIO_PIN_4</w:t>
      </w:r>
    </w:p>
    <w:p w14:paraId="2293052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{ uint32_t current_cycle = DWT_GetCycle();</w:t>
      </w:r>
    </w:p>
    <w:p w14:paraId="67069D0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// 与上一次有效按键的时间差大于 50ms 才认为是有效按键</w:t>
      </w:r>
    </w:p>
    <w:p w14:paraId="445C32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if((current_cycle - last_interrupt_cycle) &gt; DEBOUNCE_CYCLES)</w:t>
      </w:r>
    </w:p>
    <w:p w14:paraId="58CDFFD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{last_interrupt_cycle = current_cycle;   // 更新上一次时间</w:t>
      </w:r>
    </w:p>
    <w:p w14:paraId="3669BB3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Gear_Shift();                           // 执行档位切换   }</w:t>
      </w:r>
    </w:p>
    <w:p w14:paraId="751AC2B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// 否则丢弃此次中断（属于按键抖动）  }}</w:t>
      </w:r>
    </w:p>
    <w:p w14:paraId="548433A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4.3 中断服务程序说明</w:t>
      </w:r>
    </w:p>
    <w:p w14:paraId="31CF84E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说明：请说明中断服务程序的配置方法、触发条件和处理逻辑</w:t>
      </w:r>
    </w:p>
    <w:p w14:paraId="0A01AAF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一、配置方法</w:t>
      </w:r>
    </w:p>
    <w:p w14:paraId="686BEF8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PE4 设为外部中断模式（下降沿触发、上拉输入）。</w:t>
      </w:r>
    </w:p>
    <w:p w14:paraId="4DBC546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NVIC 使能 EXTI4 中断，设优先级 0。</w:t>
      </w:r>
    </w:p>
    <w:p w14:paraId="0BDAF09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CubeMX 生成 MX_GPIO_Init()，代码含 GPIO_MODE_IT_FALLING、HAL_NVIC_EnableIRQ。</w:t>
      </w:r>
    </w:p>
    <w:p w14:paraId="4CB9F95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二、触发条件</w:t>
      </w:r>
    </w:p>
    <w:p w14:paraId="2D14E1A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硬件：PE4 电平由高→低（按键按下）。</w:t>
      </w:r>
    </w:p>
    <w:p w14:paraId="6DD7F0C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软件：中断已使能，且相邻两次中断间隔 &gt;50ms（DWT 消抖）。</w:t>
      </w:r>
    </w:p>
    <w:p w14:paraId="25BD8AA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三、处理逻辑</w:t>
      </w:r>
    </w:p>
    <w:p w14:paraId="59494F1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按键下降沿 → EXTI4_IRQHandler 调用 HAL_GPIO_EXTI_IRQHandler。</w:t>
      </w:r>
    </w:p>
    <w:p w14:paraId="76F2175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清中断标志 → 调用回调 HAL_GPIO_EXTI_Callback。</w:t>
      </w:r>
    </w:p>
    <w:p w14:paraId="276AAF2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回调中：判断为 KEY0 → 读 DWT 周期值，与上次差值 &gt;50ms 则执行 Gear_Shift() 切换档位并更新 LED，否则丢弃。</w:t>
      </w:r>
    </w:p>
    <w:p w14:paraId="09292DE7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4.4 团队成员负责的代码模块说明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300E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8C287B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成员姓名</w:t>
            </w:r>
          </w:p>
        </w:tc>
        <w:tc>
          <w:tcPr>
            <w:tcW w:w="3324" w:type="dxa"/>
          </w:tcPr>
          <w:p w14:paraId="2E4575E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负责模块</w:t>
            </w:r>
          </w:p>
        </w:tc>
        <w:tc>
          <w:tcPr>
            <w:tcW w:w="3324" w:type="dxa"/>
          </w:tcPr>
          <w:p w14:paraId="504871C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完成情况</w:t>
            </w:r>
          </w:p>
        </w:tc>
      </w:tr>
      <w:tr w14:paraId="7A6A2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8F204E0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陈星彤</w:t>
            </w:r>
          </w:p>
        </w:tc>
        <w:tc>
          <w:tcPr>
            <w:tcW w:w="3324" w:type="dxa"/>
          </w:tcPr>
          <w:p w14:paraId="109C7696">
            <w:pPr>
              <w:jc w:val="center"/>
              <w:rPr>
                <w:color w:val="000000"/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硬件，配置</w:t>
            </w:r>
          </w:p>
        </w:tc>
        <w:tc>
          <w:tcPr>
            <w:tcW w:w="3324" w:type="dxa"/>
          </w:tcPr>
          <w:p w14:paraId="2844B2D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 xml:space="preserve"> ① 使用 CubeMX 完成 PE4（下降沿中断、上拉）、PF9/PF10（推挽输出）引脚配置；② 生成初始化代码，并在 NVIC 中使能 EXTI4 中断、设优先级 0；③ 编写 DWT 初始化函数及 DEBOUNCE_CYCLES 宏定义；④ 使用 ISP 工具烧录固件，解决按键无反应的硬件配置问题。</w:t>
            </w:r>
          </w:p>
        </w:tc>
      </w:tr>
      <w:tr w14:paraId="6AE7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90D285CC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侯鸿宾</w:t>
            </w:r>
          </w:p>
        </w:tc>
        <w:tc>
          <w:tcPr>
            <w:tcW w:w="3324" w:type="dxa"/>
          </w:tcPr>
          <w:p w14:paraId="1E6F2B58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软件，逻辑</w:t>
            </w:r>
          </w:p>
        </w:tc>
        <w:tc>
          <w:tcPr>
            <w:tcW w:w="3324" w:type="dxa"/>
          </w:tcPr>
          <w:p w14:paraId="03D28F9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 xml:space="preserve"> ① 编写档位枚举、全局变量及状态机切换函数 Gear_Shift()；② 实现 LED_Update() 显示函数（低电平点亮逻辑）；③ 重写 HAL_GPIO_EXTI_Callback，加入 DWT 时间差比较实现消抖；④ 修复一次按键跳多档问题，确保消抖正常工作。</w:t>
            </w:r>
          </w:p>
        </w:tc>
      </w:tr>
      <w:tr w14:paraId="0474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D3A83CB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尚祥</w:t>
            </w:r>
          </w:p>
        </w:tc>
        <w:tc>
          <w:tcPr>
            <w:tcW w:w="3324" w:type="dxa"/>
          </w:tcPr>
          <w:p w14:paraId="4B742F76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测试，调试</w:t>
            </w:r>
          </w:p>
        </w:tc>
        <w:tc>
          <w:tcPr>
            <w:tcW w:w="3324" w:type="dxa"/>
          </w:tcPr>
          <w:p w14:paraId="4C193EE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① 记录实验现象，复现“按键无反应”和“一次按键跳多档”问题；② 使用万用表测量 PE4 电平变化，排除硬件接触不良；③ 查阅任务书确认 50ms 对应周期数（8,400,000）；④ 协助验证消抖效果，完成所有按键循环测试，输出完整调试报告。</w:t>
            </w:r>
          </w:p>
        </w:tc>
      </w:tr>
    </w:tbl>
    <w:p w14:paraId="03E10FC3">
      <w:pPr>
        <w:jc w:val="center"/>
        <w:spacing w:after="283"/>
        <w:rPr>
          <w:sz w:val="24"/>
          <w:szCs w:val="24"/>
          <w:rFonts w:ascii="宋体" w:hAnsi="宋体" w:eastAsia="宋体" w:cs="宋体" w:hint="eastAsia"/>
        </w:rPr>
      </w:pPr>
    </w:p>
    <w:p w14:paraId="6587E5C4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五、实验结果分析（20分）</w:t>
      </w:r>
    </w:p>
    <w:p w14:paraId="471A7AC0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5.1 实验现象记录</w:t>
      </w:r>
    </w:p>
    <w:p w14:paraId="2EF887F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说明：请详细记录实验过程中的各种现象</w:t>
      </w:r>
    </w:p>
    <w:p w14:paraId="26531A7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上电：LED0 亮，LED1 灭（P 档）。</w:t>
      </w:r>
    </w:p>
    <w:p w14:paraId="64A74C3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单次按键：P→R（LED0灭、LED1亮）→N（全灭）→D（全亮）→P（LED0亮、LED1灭），循环正确。</w:t>
      </w:r>
    </w:p>
    <w:p w14:paraId="60B46275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消抖：快速连续按键（&lt;50ms）只切换一次，无误触发。</w:t>
      </w:r>
    </w:p>
    <w:p w14:paraId="5EE3B03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长按：不重复切换。</w:t>
      </w:r>
    </w:p>
    <w:p w14:paraId="1AAC1452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按键无反应 PE4 配置错误/中断未使能 重新配置 GPIO 和 NVIC</w:t>
      </w:r>
    </w:p>
    <w:p w14:paraId="09ACEF5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一次按键多次跳变 未消抖/DWT 未初始化 添加 DWT 消抖代码</w:t>
      </w:r>
    </w:p>
    <w:p w14:paraId="2479406A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LED 显示错误 电平写反/引脚配置错 按低电平点亮修正逻辑</w:t>
      </w:r>
    </w:p>
    <w:p w14:paraId="230EF2E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串口无输出（选做） 未初始化或接线错 初始化 USART1，重定向 printf</w:t>
      </w:r>
    </w:p>
    <w:p w14:paraId="0A0FCEE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5.2 结果照片或视频截图</w:t>
      </w:r>
    </w:p>
    <w:p w14:paraId="5FF64EB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说明：请插入实验结果照片或视频截图，并适当标注说明</w:t>
      </w:r>
    </w:p>
    <w:p w14:paraId="62A6020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3071495</wp:posOffset>
            </wp:positionH>
            <wp:positionV relativeFrom="paragraph">
              <wp:posOffset>53340</wp:posOffset>
            </wp:positionV>
            <wp:extent cx="2032635" cy="1551940"/>
            <wp:effectExtent l="0" t="0" r="9525" b="2540"/>
            <wp:wrapSquare wrapText="bothSides"/>
            <wp:docPr id="3" name="图片 2" descr="2e61a7d88bbbbe36f2e5a0bcf2df8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61a7d88bbbbe36f2e5a0bcf2df8d1b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63654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0344E91B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71532A5E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24845A74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5.3 与预期结果对比分析</w:t>
      </w:r>
    </w:p>
    <w:p w14:paraId="248CEB6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说明：请对比实验结果与预期结果，分析差异原因</w:t>
      </w:r>
    </w:p>
    <w:p w14:paraId="5897DD1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在正确实现 GPIO 中断配置、DWT 消抖和状态机逻辑的前提下，实际实验结果完全符合预期实验结果。若出现偏差，通常源于配置遗漏（如未调用 DWT 初始化）或消抖参数错误，按上述排查即可修正。本次实验成功达到了任务书设定的功能与性能指标。</w:t>
      </w:r>
    </w:p>
    <w:p w14:paraId="0E28ED6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六、问题与讨论（15分）</w:t>
      </w:r>
    </w:p>
    <w:p w14:paraId="18759B5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6.1 调试过程中遇到的问题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0510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05CD804F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问题现象</w:t>
            </w:r>
          </w:p>
        </w:tc>
        <w:tc>
          <w:tcPr>
            <w:tcW w:w="3324" w:type="dxa"/>
          </w:tcPr>
          <w:p w14:paraId="37D6E29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可能原因</w:t>
            </w:r>
          </w:p>
        </w:tc>
        <w:tc>
          <w:tcPr>
            <w:tcW w:w="3324" w:type="dxa"/>
          </w:tcPr>
          <w:p w14:paraId="5E9461F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解决方法</w:t>
            </w:r>
          </w:p>
        </w:tc>
      </w:tr>
      <w:tr w14:paraId="5132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2478C3E8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按下按键无反应，LED 保持初始状态</w:t>
            </w:r>
          </w:p>
        </w:tc>
        <w:tc>
          <w:tcPr>
            <w:tcW w:w="3324" w:type="dxa"/>
          </w:tcPr>
          <w:p w14:paraId="6477C778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PE4 引脚配置错误（未设为下降沿中断/未上拉）；NVIC 中 EXTI4 中断未使能；按键硬件接触不良。</w:t>
            </w:r>
          </w:p>
        </w:tc>
        <w:tc>
          <w:tcPr>
            <w:tcW w:w="3324" w:type="dxa"/>
          </w:tcPr>
          <w:p w14:paraId="57A3A6DE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检查 CubeMX 配置（GPIO_MODE_IT_FALLING、GPIO_PULLUP），重新生成代码；在 NVIC 中勾选 EXTI4 并设优先级；用万用表测 PE4 对地电压，更换按键或杜邦线。</w:t>
            </w:r>
          </w:p>
        </w:tc>
      </w:tr>
      <w:tr w14:paraId="17E6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09EC561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按一次按键，档位跳变多次（例如 P→R→N）</w:t>
            </w:r>
          </w:p>
        </w:tc>
        <w:tc>
          <w:tcPr>
            <w:tcW w:w="3324" w:type="dxa"/>
          </w:tcPr>
          <w:p w14:paraId="20A2D03D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未添加消抖逻辑；DWT 计数器未初始化；消抖周期计算错误（过短）。</w:t>
            </w:r>
          </w:p>
        </w:tc>
        <w:tc>
          <w:tcPr>
            <w:tcW w:w="3324" w:type="dxa"/>
          </w:tcPr>
          <w:p w14:paraId="343785E2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在中断回调中加入 DWT 时间差比较（50ms）；在 main 中调用 DWT_Init() 使能 CYCCNT；确认 DEBOUNCE_CYCLES = 168000000/20 = 8400000。</w:t>
            </w:r>
          </w:p>
        </w:tc>
      </w:tr>
    </w:tbl>
    <w:p w14:paraId="5ECE522A">
      <w:pPr>
        <w:spacing w:after="170"/>
        <w:rPr>
          <w:sz w:val="24"/>
          <w:szCs w:val="24"/>
          <w:rFonts w:ascii="宋体" w:hAnsi="宋体" w:eastAsia="宋体" w:cs="宋体" w:hint="eastAsia"/>
        </w:rPr>
      </w:pPr>
    </w:p>
    <w:p w14:paraId="3C8EC302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6.2 团队协作解决过程</w:t>
      </w:r>
    </w:p>
    <w:p w14:paraId="01F3F9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说明：请描述团队如何协作解决上述问题</w:t>
      </w:r>
    </w:p>
    <w:p w14:paraId="568D0A3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1. 现象复现：C 发现上电后 LED 正常，但按下 KEY0 无任何变化。</w:t>
      </w:r>
    </w:p>
    <w:p w14:paraId="4F0106F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2. 联合排查：</w:t>
      </w:r>
    </w:p>
    <w:p w14:paraId="01A90CF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 检查 CubeMX 工程：发现 PE4 误配为 GPIO_Input 而非 EXTI 模式，且 NVIC 中未使能 EXTI4 中断 → 修改配置并重新生成代码。</w:t>
      </w:r>
    </w:p>
    <w:p w14:paraId="64DD5A1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检查代码：确认 HAL_GPIO_EXTI_Callback 函数存在且已重写，无语法错误。</w:t>
      </w:r>
    </w:p>
    <w:p w14:paraId="2E4B3D8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 用万用表测 PE4 对地电压：按下时跳变正常，排除硬件接触问题。</w:t>
      </w:r>
    </w:p>
    <w:p w14:paraId="632A044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3. 解决：A 修正配置后重新烧录，按键功能恢复正常。</w:t>
      </w:r>
    </w:p>
    <w:p w14:paraId="7DB420C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问题二：一次按键跳变多档</w:t>
      </w:r>
    </w:p>
    <w:p w14:paraId="261CDAD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1. 现象复现：尚祥 发现快速按一次 KEY0，档位从 P 直接跳到 N（中间经过 R）。</w:t>
      </w:r>
    </w:p>
    <w:p w14:paraId="2E7A211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2. 联合排查：</w:t>
      </w:r>
    </w:p>
    <w:p w14:paraId="54AE14A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分析中断回调：发现未添加任何消抖逻辑，导致一次机械抖动触发多次中断 → 需要 DWT 消抖。</w:t>
      </w:r>
    </w:p>
    <w:p w14:paraId="1908056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陈星彤检查 DWT 相关代码：发现 main 中未调用 DWT_Init()，且 DEBOUNCE_CYCLES 宏未定义。</w:t>
      </w:r>
    </w:p>
    <w:p w14:paraId="54954D9C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尚祥查阅任务书附录：确认 50ms 对应周期数应为 8,400,000（168MHz 主频）。</w:t>
      </w:r>
    </w:p>
    <w:p w14:paraId="084F6CB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3. 解决：</w:t>
      </w:r>
    </w:p>
    <w:p w14:paraId="04B5E347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在中断回调中加入时间差判断；</w:t>
      </w:r>
    </w:p>
    <w:p w14:paraId="2B16C5E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陈星彤在 main 中添加 DWT_Init() 调用并定义正确的消抖周期；</w:t>
      </w:r>
    </w:p>
    <w:p w14:paraId="36AE46D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尚祥重新测试：快速连续按键不再跳变，每次按键仅切换一档。</w:t>
      </w:r>
    </w:p>
    <w:p w14:paraId="6AD7A78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DA20C9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6.3 个人心得体会（本部分需独立撰写）</w:t>
      </w:r>
    </w:p>
    <w:p w14:paraId="03068A0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说明：请总结本次实验的个人收获、遇到的问题及解决过程，谈谈个人体会和感悟</w:t>
      </w:r>
    </w:p>
    <w:p w14:paraId="B9D85696">
      <w:pPr>
        <w:spacing w:after="0"/>
        <w:rPr>
          <w:sz w:val="24"/>
          <w:lang w:eastAsia="zh-CN"/>
          <w:rFonts w:ascii="宋体" w:hAnsi="宋体" w:eastAsia="宋体" w:cs="宋体" w:hint="eastAsia"/>
        </w:rPr>
      </w:pPr>
      <w:r>
        <w:rPr>
          <w:sz w:val="24"/>
          <w:lang w:eastAsia="zh-CN"/>
          <w:rFonts w:ascii="宋体" w:hAnsi="宋体" w:eastAsia="宋体" w:cs="宋体" w:hint="eastAsia"/>
        </w:rPr>
        <w:t>本次“汽车档位模拟器设计”实验是我在《汽车微处理器原理与应用》课程中完成的最具综合性的一次实践任务。通过这次实验，我不仅加深了对STM32F407微控制器的理解，更在团队协作、问题分析和解决能力上获得了宝贵的锻炼。以下是我从技术、管理和个人成长三个方面的详细体会。</w:t>
      </w:r>
    </w:p>
    <w:p w14:paraId="0B72DEC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七、思考题回答（5分）</w:t>
      </w:r>
    </w:p>
    <w:p w14:paraId="4B3AA831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说明：请回答实验任务书中的思考题</w:t>
      </w:r>
    </w:p>
    <w:p w14:paraId="5EB99BE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1. </w:t>
      </w:r>
    </w:p>
    <w:p w14:paraId="125CBBE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答：按键通常连接在GPIO和GND之间，未按下时引脚为高电平（通过上拉电阻），按下时变为低电平。下降沿对应按键按下的瞬间，上升沿对应释放的瞬间。</w:t>
      </w:r>
    </w:p>
    <w:p w14:paraId="1DA2992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2. </w:t>
      </w:r>
    </w:p>
    <w:p w14:paraId="54A55C4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  优势：DWT消抖是非阻塞的，精度高且不浪费CPU资源，适合多任务或实时系统</w:t>
      </w:r>
    </w:p>
    <w:p w14:paraId="1C9DD5E8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3. </w:t>
      </w:r>
    </w:p>
    <w:p w14:paraId="66349C1F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答：switch(current_gear) {</w:t>
      </w:r>
    </w:p>
    <w:p w14:paraId="310B1A8F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GEAR_P: next_gear = GEAR_R; break;</w:t>
      </w:r>
    </w:p>
    <w:p w14:paraId="57AC5873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GEAR_R: next_gear = GEAR_N; break;</w:t>
      </w:r>
    </w:p>
    <w:p w14:paraId="3FD51256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GEAR_N: next_gear = GEAR_D; break;</w:t>
      </w:r>
    </w:p>
    <w:p w14:paraId="4F610674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GEAR_D: next_gear = GEAR_N; break; // 修改此处：D只能到N</w:t>
      </w:r>
    </w:p>
    <w:p w14:paraId="7E56CBBD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4. </w:t>
      </w:r>
    </w:p>
    <w:p w14:paraId="215A2DAE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答：· 实时性：中断服务程序（ISR）过长会延迟其他中断或主程序的执行，导致系统响应变慢。</w:t>
      </w:r>
    </w:p>
    <w:p w14:paraId="2ECBDAD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可重入与嵌套：若ISR未正确设计，长时间占用可能造成中断丢失或堆栈溢出。</w:t>
      </w:r>
    </w:p>
    <w:p w14:paraId="411AD78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稳定性：减少复杂操作（如延时、打印、复杂计算）可降低竞态条件风险。</w:t>
      </w:r>
    </w:p>
    <w:p w14:paraId="540CEE8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5. </w:t>
      </w:r>
    </w:p>
    <w:p w14:paraId="6698368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答：根据常见开发板原理图，LED通常阳极接VCC（3.3V），阴极通过限流电阻接GPIO。GPIO输出低电平时LED导通点亮，即低电平点亮。</w:t>
      </w:r>
    </w:p>
    <w:p w14:paraId="4D5B1CD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代码中体现：使用HAL_GPIO_WritePin(LED0_GPIO_Port, LED0_Pin, GPIO_PIN_RESET)点亮；GPIO_PIN_SET熄灭。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或者宏定义LED_ON为0、LED_OFF为1。</w:t>
      </w:r>
    </w:p>
    <w:p w14:paraId="38281E6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F442B8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6. </w:t>
      </w:r>
    </w:p>
    <w:p w14:paraId="6119B29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答：现代汽车中档位传感器通常输出总线信号（如CAN、LIN）。</w:t>
      </w:r>
    </w:p>
    <w:p w14:paraId="6A199D5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178993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传统机械式可能使用模拟量（电位计）或数字量（开关组合），但易磨损、可靠性低。</w:t>
      </w:r>
    </w:p>
    <w:p w14:paraId="0EF09EB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当前主流为电子换挡器，通过霍尔传感器或触点开关采集档位，经控制器编码后通过CAN总线发送给变速箱控制单元（TCU），实现抗干扰、自诊断及功能安全。</w:t>
      </w:r>
    </w:p>
    <w:p w14:paraId="1B8AED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因此，答案应为总线信号（具体如CAN）。</w:t>
      </w:r>
    </w:p>
    <w:p w14:paraId="20632F6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7. </w:t>
      </w:r>
    </w:p>
    <w:p w14:paraId="288D988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答：状态扩展：在原有P/R/N/D基础上增加S、L等状态。</w:t>
      </w:r>
    </w:p>
    <w:p w14:paraId="7DAB2FA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状态转移规则：确定如何切换。常见方式：</w:t>
      </w:r>
    </w:p>
    <w:p w14:paraId="55E48C9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循环顺序：P→R→N→D→S→L→P 或使用另一个按键（如模式键）来切换运动/经济模式。</w:t>
      </w:r>
    </w:p>
    <w:p w14:paraId="2FDD95F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通常S/L从D档进入，再次按键返回D。可设计为：当处于D时，长按或额外按键切换到S，再按切回D；L类似。</w:t>
      </w:r>
    </w:p>
    <w:p w14:paraId="136CF92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代码实现：</w:t>
      </w:r>
    </w:p>
    <w:p w14:paraId="668A8E0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使用状态机变量current_gear，增加GEAR_S、GEAR_L枚举。</w:t>
      </w:r>
    </w:p>
    <w:p w14:paraId="161C8B0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修改按键处理逻辑：若当前为D，按键可进入S；当前S，按键返回D；若当前为其他档位，按键按原顺序。也可以设计专门切换S/L的独立按键。</w:t>
      </w:r>
    </w:p>
    <w:p w14:paraId="20D3E39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显示：增加相应LED指示或数码管显示字符。</w:t>
      </w:r>
    </w:p>
    <w:p w14:paraId="01F468D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6D9B782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八、附录：核心代码</w:t>
      </w:r>
    </w:p>
    <w:p w14:paraId="40A7368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说明：请在此处粘贴完整的核心代码，代码需有详细注释</w:t>
      </w:r>
    </w:p>
    <w:p w14:paraId="21EBC68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在此处粘贴核心代码...</w:t>
      </w:r>
    </w:p>
    <w:p w14:paraId="770F344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#include "main.h"</w:t>
      </w:r>
    </w:p>
    <w:p w14:paraId="6A28DE6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D4B806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Includes */</w:t>
      </w:r>
    </w:p>
    <w:p w14:paraId="309511D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75FB7F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Includes */</w:t>
      </w:r>
    </w:p>
    <w:p w14:paraId="3FE2727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168B4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PV */</w:t>
      </w:r>
    </w:p>
    <w:p w14:paraId="5FE11A5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1. 档位枚举</w:t>
      </w:r>
    </w:p>
    <w:p w14:paraId="20380B2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typedef enum {</w:t>
      </w:r>
    </w:p>
    <w:p w14:paraId="401DE10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GEAR_P = 0,</w:t>
      </w:r>
    </w:p>
    <w:p w14:paraId="436AF4C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GEAR_R,</w:t>
      </w:r>
    </w:p>
    <w:p w14:paraId="76C8FC2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GEAR_N,</w:t>
      </w:r>
    </w:p>
    <w:p w14:paraId="0763A8C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GEAR_D</w:t>
      </w:r>
    </w:p>
    <w:p w14:paraId="5C77D15B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 GearState;</w:t>
      </w:r>
    </w:p>
    <w:p w14:paraId="7E92E5F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3384C4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定义全局档位变量，初始为 P 档</w:t>
      </w:r>
    </w:p>
    <w:p w14:paraId="659E629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volatile GearState gear = GEAR_P;</w:t>
      </w:r>
    </w:p>
    <w:p w14:paraId="7BF22DC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112579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DWT 计数器相关变量</w:t>
      </w:r>
    </w:p>
    <w:p w14:paraId="22BA0AB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uint32_t last_interrupt_cycle = 0;</w:t>
      </w:r>
    </w:p>
    <w:p w14:paraId="6F7401E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PV */</w:t>
      </w:r>
    </w:p>
    <w:p w14:paraId="4EDAFA6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CBFC38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0 */</w:t>
      </w:r>
    </w:p>
    <w:p w14:paraId="0A6D948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C166B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DWT 初始化函数（用于精准消抖）</w:t>
      </w:r>
    </w:p>
    <w:p w14:paraId="06919A4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DWT_Init(void)</w:t>
      </w:r>
    </w:p>
    <w:p w14:paraId="58611F8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3739AA3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CoreDebug-&gt;DEMCR |= CoreDebug_DEMCR_TRCENA_Msk; // 启用 DWT 追踪</w:t>
      </w:r>
    </w:p>
    <w:p w14:paraId="0E73EC6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DWT-&gt;CYCCNT = 0;                                // 清零计数器</w:t>
      </w:r>
    </w:p>
    <w:p w14:paraId="14DD763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DWT-&gt;CTRL |= DWT_CTRL_CYCCNTENA_Msk;            // 启用 CYCCNT 计数</w:t>
      </w:r>
    </w:p>
    <w:p w14:paraId="4C5D871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67417DB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422CCA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读取 DWT 计数器值</w:t>
      </w:r>
    </w:p>
    <w:p w14:paraId="0AA905F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uint32_t DWT_GetCycle(void)</w:t>
      </w:r>
    </w:p>
    <w:p w14:paraId="14AE856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09EF345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return DWT-&gt;CYCCNT;</w:t>
      </w:r>
    </w:p>
    <w:p w14:paraId="393B3C6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37E65D0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04120C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LED 状态更新函数 (根据实验要求映射)</w:t>
      </w:r>
    </w:p>
    <w:p w14:paraId="7D9B90A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LED_Update(GearState state)</w:t>
      </w:r>
    </w:p>
    <w:p w14:paraId="42C75A0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5053F3E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switch(state)</w:t>
      </w:r>
    </w:p>
    <w:p w14:paraId="00BEF19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{</w:t>
      </w:r>
    </w:p>
    <w:p w14:paraId="272FF04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GEAR_P: // P档 (LED0亮，LED1灭)</w:t>
      </w:r>
    </w:p>
    <w:p w14:paraId="6967B8E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GPIO_PIN_SET);</w:t>
      </w:r>
    </w:p>
    <w:p w14:paraId="654CC37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GPIO_PIN_RESET);</w:t>
      </w:r>
    </w:p>
    <w:p w14:paraId="013F1D6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18A36D9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GEAR_R: // R档 (LED0灭，LED1亮)</w:t>
      </w:r>
    </w:p>
    <w:p w14:paraId="41A137B0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GPIO_PIN_RESET);</w:t>
      </w:r>
    </w:p>
    <w:p w14:paraId="5CD5CCD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GPIO_PIN_SET);</w:t>
      </w:r>
    </w:p>
    <w:p w14:paraId="6F71529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2383F50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GEAR_N: // N档 (LED0灭，LED1灭)</w:t>
      </w:r>
    </w:p>
    <w:p w14:paraId="3E5505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GPIO_PIN_RESET);</w:t>
      </w:r>
    </w:p>
    <w:p w14:paraId="20B093F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GPIO_PIN_RESET);</w:t>
      </w:r>
    </w:p>
    <w:p w14:paraId="4A78125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499348D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GEAR_D: // D档 (LED0亮，LED1亮)</w:t>
      </w:r>
    </w:p>
    <w:p w14:paraId="4C88C03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GPIO_PIN_SET);</w:t>
      </w:r>
    </w:p>
    <w:p w14:paraId="494BAA5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GPIO_PIN_SET);</w:t>
      </w:r>
    </w:p>
    <w:p w14:paraId="3B8BD90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134FD08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}</w:t>
      </w:r>
    </w:p>
    <w:p w14:paraId="0621656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5A6318D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9162CD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档位切换逻辑：P -&gt; R -&gt; N -&gt; D -&gt; P 循环</w:t>
      </w:r>
    </w:p>
    <w:p w14:paraId="7FDBECD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Gear_Shift(void)</w:t>
      </w:r>
    </w:p>
    <w:p w14:paraId="3E934D3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53E5C6C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 = (gear + 1) % 4; // 利用枚举顺序循环</w:t>
      </w:r>
    </w:p>
    <w:p w14:paraId="7FA452D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7D05ACC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0 */</w:t>
      </w:r>
    </w:p>
    <w:p w14:paraId="033CF44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6A46E9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int main(void)</w:t>
      </w:r>
    </w:p>
    <w:p w14:paraId="11FDC3B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2D24BCA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HAL_Init();</w:t>
      </w:r>
    </w:p>
    <w:p w14:paraId="279D7BC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SystemClock_Config();</w:t>
      </w:r>
    </w:p>
    <w:p w14:paraId="2EF3B2E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MX_GPIO_Init(); // 确保这里初始化了 PE4, PF9, PF10</w:t>
      </w:r>
    </w:p>
    <w:p w14:paraId="33A6C2D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C65B48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BEGIN 2 */</w:t>
      </w:r>
    </w:p>
    <w:p w14:paraId="23DF2A9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DWT_Init();         // 初始化 DWT 计数器</w:t>
      </w:r>
    </w:p>
    <w:p w14:paraId="466CA21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LED_Update(gear);   // 上电初始化时显示 P 档</w:t>
      </w:r>
    </w:p>
    <w:p w14:paraId="4CE59AA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END 2 */</w:t>
      </w:r>
    </w:p>
    <w:p w14:paraId="6B60A39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184159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while (1)</w:t>
      </w:r>
    </w:p>
    <w:p w14:paraId="2BA4393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{</w:t>
      </w:r>
    </w:p>
    <w:p w14:paraId="385CC2E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/* USER CODE BEGIN 3 */</w:t>
      </w:r>
    </w:p>
    <w:p w14:paraId="4CD6CD9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主循环只负责显示LED状态，减轻中断负担</w:t>
      </w:r>
    </w:p>
    <w:p w14:paraId="70B9918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LED_Update(gear);</w:t>
      </w:r>
    </w:p>
    <w:p w14:paraId="666BF9B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HAL_Delay(10); // 稍微延时，防止刷新过快闪烁</w:t>
      </w:r>
    </w:p>
    <w:p w14:paraId="00C9229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}</w:t>
      </w:r>
    </w:p>
    <w:p w14:paraId="0533F33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END 3 */</w:t>
      </w:r>
    </w:p>
    <w:p w14:paraId="044D9A1B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15C38F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DE82D92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报告要求</w:t>
      </w:r>
    </w:p>
    <w:p w14:paraId="00947C9B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1. 报告格式：Word（.docx）或 WPS 文字格式</w:t>
      </w:r>
    </w:p>
    <w:p w14:paraId="6809830E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2. 正文字体：宋体，小四号（12pt），1.35倍行距</w:t>
      </w:r>
    </w:p>
    <w:p w14:paraId="3FBA2954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3. 代码格式：等宽字体（Consolas/Courier New），关键部分需加注释</w:t>
      </w:r>
    </w:p>
    <w:p w14:paraId="039B491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图表要求：清晰规范，有图题和编号</w:t>
      </w:r>
    </w:p>
    <w:p w14:paraId="2A27F30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 照片要求：嵌入文档，适当标注说明</w:t>
      </w:r>
    </w:p>
    <w:p w14:paraId="696D601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6. 字数要求：报告总字数不少于2000字</w:t>
      </w:r>
    </w:p>
    <w:p w14:paraId="66EBA15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7. 核心代码：必须附在报告附录中，需有详细注释</w:t>
      </w:r>
    </w:p>
    <w:p w14:paraId="2C2DBE8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8. 心得体会：必须独立撰写，体现个人思考</w:t>
      </w:r>
    </w:p>
    <w:p w14:paraId="7A42460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668A3177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提交说明</w:t>
      </w:r>
    </w:p>
    <w:p w14:paraId="5FD6A5E7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提交平台：学习通（超星学习平台）</w:t>
      </w:r>
    </w:p>
    <w:p w14:paraId="264B440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文件命名：组号-姓名.docx（例如：第1组-张三.docx）</w:t>
      </w:r>
    </w:p>
    <w:p w14:paraId="2DCB2BA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提交方式：每位成员单独提交</w:t>
      </w:r>
    </w:p>
    <w:p w14:paraId="42FB9F9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内容说明：同组成员可提交完全一致的报告内容，仅"个人心得体会"部分需独立撰写</w:t>
      </w:r>
    </w:p>
    <w:p w14:paraId="3E0B2E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提交时间：按教师要求准时提交</w:t>
      </w:r>
    </w:p>
    <w:p w14:paraId="2B69EA6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重要提醒：逾期提交将按迟交处理（每天扣5分）</w:t>
      </w:r>
    </w:p>
    <w:p w14:paraId="2C7DF1CE">
      <w:pPr>
        <w:spacing w:after="283"/>
        <w:rPr>
          <w:lang w:eastAsia="zh-CN"/>
        </w:rPr>
      </w:pPr>
    </w:p>
    <w:p w14:paraId="7C205E14">
      <w:pPr>
        <w:jc w:val="center"/>
        <w:spacing w:after="0" w:before="283"/>
        <w:rPr>
          <w:lang w:eastAsia="zh-CN"/>
        </w:rPr>
      </w:pPr>
      <w:r>
        <w:rPr>
          <w:color w:val="808080"/>
          <w:sz w:val="20"/>
          <w:lang w:eastAsia="zh-CN"/>
          <w:rFonts w:eastAsia="宋体"/>
        </w:rPr>
        <w:t>模板编制：汽车微处理器原理与应用课程组 | 编制日期：2026年6月</w:t>
      </w:r>
    </w:p>
    <w:sectPr>
      <w:docGrid w:type="default" w:linePitch="360" w:charSpace="0"/>
      <w:pgSz w:w="12240" w:h="15840"/>
      <w:pgMar w:top="1440" w:right="1134" w:bottom="1440" w:left="113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wp14="http://schemas.microsoft.com/office/word/2010/wordprocessingDrawing" xmlns:v="urn:schemas-microsoft-com:v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g="http://schemas.microsoft.com/office/word/2010/wordprocessingGroup" xmlns:w15="http://schemas.microsoft.com/office/word/2012/wordml" xmlns:wne="http://schemas.microsoft.com/office/word/2006/wordml" xmlns:r="http://schemas.openxmlformats.org/officeDocument/2006/relationships" xmlns:wps="http://schemas.microsoft.com/office/word/2010/wordprocessingShape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wp14="http://schemas.microsoft.com/office/word/2010/wordprocessingDrawing" xmlns:v="urn:schemas-microsoft-com:v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g="http://schemas.microsoft.com/office/word/2010/wordprocessingGroup" xmlns:w15="http://schemas.microsoft.com/office/word/2012/wordml" xmlns:wne="http://schemas.microsoft.com/office/word/2006/wordml" xmlns:r="http://schemas.openxmlformats.org/officeDocument/2006/relationships" xmlns:wps="http://schemas.microsoft.com/office/word/2010/wordprocessingShape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wp14="http://schemas.microsoft.com/office/word/2010/wordprocessingDrawing" xmlns:v="urn:schemas-microsoft-com:v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g="http://schemas.microsoft.com/office/word/2010/wordprocessingGroup" xmlns:m="http://schemas.openxmlformats.org/officeDocument/2006/math" xmlns:wne="http://schemas.microsoft.com/office/word/2006/wordml" xmlns:r="http://schemas.openxmlformats.org/officeDocument/2006/relationships" xmlns:wps="http://schemas.microsoft.com/office/word/2010/wordprocessingShape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hanging="360" w:left="72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hanging="360" w:left="36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hanging="360" w:left="720"/>
      </w:pPr>
      <w:rPr>
        <w:rFonts w:ascii="Symbol" w:hAnsi="Symbol" w:hint="default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hanging="360" w:left="360"/>
      </w:pPr>
      <w:rPr>
        <w:rFonts w:ascii="Symbol" w:hAnsi="Symbol" w:hint="default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hanging="360" w:left="1080"/>
      </w:pPr>
    </w:lvl>
  </w:abstractNum>
  <w:abstractNum w:abstractNumId="5">
    <w:nsid w:val="59ADCABA"/>
    <w:multiLevelType w:val="singleLevel"/>
    <w:tmpl w:val="59ADCABA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hanging="360" w:left="108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m="http://schemas.openxmlformats.org/officeDocument/2006/math" xmlns:w10="urn:schemas-microsoft-com:office:word" xmlns:wpsCustomData="http://www.wps.cn/officeDocument/2013/wpsCustomData" xmlns:v="urn:schemas-microsoft-com:vml" xmlns:sl="http://schemas.openxmlformats.org/schemaLibrary/2006/main" xmlns:r="http://schemas.openxmlformats.org/officeDocument/2006/relationships" xmlns:w14="http://schemas.microsoft.com/office/word/2010/wordml" mc:Ignorable="w14">
  <w:bordersDoNotSurroundHeader/>
  <w:bordersDoNotSurroundFooter/>
  <w:defaultTabStop w:val="720"/>
  <w:drawingGridVerticalSpacing w:val="163"/>
  <w:drawingGridHorizontalSpacing w:val="120"/>
  <w:displayHorizontalDrawingGridEvery w:val="0"/>
  <w:displayVerticalDrawingGridEvery w:val="1"/>
  <w:footnotePr>
    <w:footnote w:id="0"/>
    <w:footnote w:id="1"/>
  </w:footnotePr>
  <w:endnotePr>
    <w:endnote w:id="0"/>
    <w:endnote w:id="1"/>
  </w:endnotePr>
  <w:zoom w:percent="102"/>
  <w:compat>
    <w:spaceForUL/>
    <w:useFELayout/>
    <w:compatSetting w:val="14" w:uri="http://schemas.microsoft.com/office/word" w:name="compatibilityMode"/>
  </w:compat>
  <w:rsids>
    <w:rsidRoot w:val="00000000"/>
    <w:rsid w:val="0C3C4937"/>
    <w:rsid w:val="15F0598A"/>
    <w:rsid w:val="57FC4B02"/>
  </w:rsids>
  <m:mathPr>
    <m:mathFont val="Cambria Math"/>
    <m:brkBin val="before"/>
    <m:brkBinSub val="--"/>
    <m:smallFrac val="1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spidmax="0" fill="t" fillcolor="#FFFFFF" stroke="t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mc="http://schemas.openxmlformats.org/markup-compatibility/2006" xmlns:o="urn:schemas-microsoft-com:office:office" xmlns:w="http://schemas.openxmlformats.org/wordprocessingml/2006/main" xmlns:m="http://schemas.openxmlformats.org/officeDocument/2006/math" xmlns:v="urn:schemas-microsoft-com:vml" xmlns:sl="http://schemas.openxmlformats.org/schemaLibrary/2006/main" xmlns:r="http://schemas.openxmlformats.org/officeDocument/2006/relationships" xmlns:w14="http://schemas.microsoft.com/office/word/2010/wordml" xmlns:w10="urn:schemas-microsoft-com:office:word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semiHidden="0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 w:semiHidden="0" w:unhideWhenUsed="0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heading 7" w:semiHidden="0" w:unhideWhenUsed="0"/>
    <w:lsdException w:name="heading 8" w:semiHidden="0" w:unhideWhenUsed="0"/>
    <w:lsdException w:name="heading 9" w:semiHidden="0" w:unhideWhenUsed="0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spacing w:after="200" w:line="324" w:lineRule="auto"/>
    </w:pPr>
    <w:rPr>
      <w:sz w:val="24"/>
      <w:lang w:val="en-US" w:eastAsia="en-US" w:bidi="ar-SA"/>
      <w:szCs w:val="22"/>
      <w:rFonts w:ascii="宋体" w:hAnsi="宋体" w:eastAsia="MS Mincho" w:cs="Arial"/>
    </w:rPr>
  </w:style>
  <w:style w:type="paragraph" w:styleId="3">
    <w:name w:val="heading 1"/>
    <w:basedOn w:val="1"/>
    <w:uiPriority w:val="0"/>
    <w:pPr>
      <w:keepNext w:val="1"/>
      <w:keepLines w:val="1"/>
      <w:outlineLvl w:val="0"/>
      <w:spacing w:after="0" w:before="480"/>
    </w:pPr>
    <w:rPr>
      <w:b w:val="1"/>
      <w:color w:val="365F91"/>
      <w:sz w:val="32"/>
      <w:bCs/>
      <w:szCs w:val="28"/>
      <w:rFonts w:ascii="黑体" w:hAnsi="黑体" w:eastAsia="MS Gothic" w:cs="Times New Roman"/>
    </w:rPr>
  </w:style>
  <w:style w:type="paragraph" w:styleId="4">
    <w:name w:val="heading 2"/>
    <w:basedOn w:val="1"/>
    <w:uiPriority w:val="0"/>
    <w:pPr>
      <w:keepNext w:val="1"/>
      <w:keepLines w:val="1"/>
      <w:outlineLvl w:val="1"/>
      <w:spacing w:after="0" w:before="200"/>
    </w:pPr>
    <w:rPr>
      <w:b w:val="1"/>
      <w:color w:val="4F81BD"/>
      <w:sz w:val="28"/>
      <w:bCs/>
      <w:szCs w:val="26"/>
      <w:rFonts w:ascii="黑体" w:hAnsi="黑体" w:eastAsia="MS Gothic" w:cs="Times New Roman"/>
    </w:rPr>
  </w:style>
  <w:style w:type="paragraph" w:styleId="5">
    <w:name w:val="heading 3"/>
    <w:basedOn w:val="1"/>
    <w:uiPriority w:val="0"/>
    <w:qFormat/>
    <w:pPr>
      <w:keepNext w:val="1"/>
      <w:keepLines w:val="1"/>
      <w:outlineLvl w:val="2"/>
      <w:spacing w:after="0" w:before="200"/>
    </w:pPr>
    <w:rPr>
      <w:b w:val="1"/>
      <w:color w:val="4F81BD"/>
      <w:bCs/>
      <w:rFonts w:ascii="Calibri" w:hAnsi="Calibri" w:eastAsia="MS Gothic" w:cs="Times New Roman"/>
    </w:rPr>
  </w:style>
  <w:style w:type="paragraph" w:styleId="6">
    <w:name w:val="heading 4"/>
    <w:basedOn w:val="1"/>
    <w:uiPriority w:val="0"/>
    <w:qFormat/>
    <w:pPr>
      <w:keepNext w:val="1"/>
      <w:keepLines w:val="1"/>
      <w:outlineLvl w:val="3"/>
      <w:spacing w:after="0" w:before="200"/>
    </w:pPr>
    <w:rPr>
      <w:b w:val="1"/>
      <w:i w:val="1"/>
      <w:color w:val="4F81BD"/>
      <w:bCs/>
      <w:iCs/>
      <w:rFonts w:ascii="Calibri" w:hAnsi="Calibri" w:eastAsia="MS Gothic" w:cs="Times New Roman"/>
    </w:rPr>
  </w:style>
  <w:style w:type="paragraph" w:styleId="7">
    <w:name w:val="heading 5"/>
    <w:basedOn w:val="1"/>
    <w:uiPriority w:val="0"/>
    <w:qFormat/>
    <w:pPr>
      <w:keepNext w:val="1"/>
      <w:keepLines w:val="1"/>
      <w:outlineLvl w:val="4"/>
      <w:spacing w:after="0" w:before="200"/>
    </w:pPr>
    <w:rPr>
      <w:color w:val="243F60"/>
      <w:rFonts w:ascii="Calibri" w:hAnsi="Calibri" w:eastAsia="MS Gothic" w:cs="Times New Roman"/>
    </w:rPr>
  </w:style>
  <w:style w:type="paragraph" w:styleId="8">
    <w:name w:val="heading 6"/>
    <w:basedOn w:val="1"/>
    <w:uiPriority w:val="0"/>
    <w:qFormat/>
    <w:pPr>
      <w:keepNext w:val="1"/>
      <w:keepLines w:val="1"/>
      <w:outlineLvl w:val="5"/>
      <w:spacing w:after="0" w:before="200"/>
    </w:pPr>
    <w:rPr>
      <w:i w:val="1"/>
      <w:color w:val="243F60"/>
      <w:iCs/>
      <w:rFonts w:ascii="Calibri" w:hAnsi="Calibri" w:eastAsia="MS Gothic" w:cs="Times New Roman"/>
    </w:rPr>
  </w:style>
  <w:style w:type="paragraph" w:styleId="9">
    <w:name w:val="heading 7"/>
    <w:basedOn w:val="1"/>
    <w:uiPriority w:val="0"/>
    <w:qFormat/>
    <w:pPr>
      <w:keepNext w:val="1"/>
      <w:keepLines w:val="1"/>
      <w:outlineLvl w:val="6"/>
      <w:spacing w:after="0" w:before="200"/>
    </w:pPr>
    <w:rPr>
      <w:i w:val="1"/>
      <w:color w:val="404040"/>
      <w:iCs/>
      <w:rFonts w:ascii="Calibri" w:hAnsi="Calibri" w:eastAsia="MS Gothic" w:cs="Times New Roman"/>
    </w:rPr>
  </w:style>
  <w:style w:type="paragraph" w:styleId="10">
    <w:name w:val="heading 8"/>
    <w:basedOn w:val="1"/>
    <w:uiPriority w:val="0"/>
    <w:qFormat/>
    <w:pPr>
      <w:keepNext w:val="1"/>
      <w:keepLines w:val="1"/>
      <w:outlineLvl w:val="7"/>
      <w:spacing w:after="0" w:before="200"/>
    </w:pPr>
    <w:rPr>
      <w:color w:val="4F81BD"/>
      <w:sz w:val="20"/>
      <w:szCs w:val="20"/>
      <w:rFonts w:ascii="Calibri" w:hAnsi="Calibri" w:eastAsia="MS Gothic" w:cs="Times New Roman"/>
    </w:rPr>
  </w:style>
  <w:style w:type="paragraph" w:styleId="11">
    <w:name w:val="heading 9"/>
    <w:basedOn w:val="1"/>
    <w:uiPriority w:val="0"/>
    <w:qFormat/>
    <w:pPr>
      <w:keepNext w:val="1"/>
      <w:keepLines w:val="1"/>
      <w:outlineLvl w:val="8"/>
      <w:spacing w:after="0" w:before="200"/>
    </w:pPr>
    <w:rPr>
      <w:i w:val="1"/>
      <w:color w:val="404040"/>
      <w:sz w:val="20"/>
      <w:iCs/>
      <w:szCs w:val="20"/>
      <w:rFonts w:ascii="Calibri" w:hAnsi="Calibri" w:eastAsia="MS Gothic" w:cs="Times New Roman"/>
    </w:rPr>
  </w:style>
  <w:style w:type="character" w:styleId="33" w:default="1">
    <w:name w:val="Default Paragraph Font"/>
    <w:uiPriority w:val="0"/>
    <w:qFormat/>
  </w:style>
  <w:style w:type="table" w:styleId="32" w:default="1">
    <w:name w:val="Normal Table"/>
    <w:uiPriority w:val="0"/>
    <w:semiHidden/>
    <w:qFormat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2">
    <w:name w:val="macro"/>
    <w:uiPriority w:val="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lang w:val="en-US" w:eastAsia="en-US" w:bidi="ar-SA"/>
      <w:rFonts w:ascii="Courier" w:hAnsi="Courier" w:eastAsia="MS Mincho" w:cs="Arial"/>
    </w:rPr>
  </w:style>
  <w:style w:type="paragraph" w:styleId="12">
    <w:name w:val="List 3"/>
    <w:basedOn w:val="1"/>
    <w:uiPriority w:val="0"/>
    <w:pPr>
      <w:contextualSpacing/>
      <w:ind w:hanging="360" w:left="1080"/>
    </w:pPr>
  </w:style>
  <w:style w:type="paragraph" w:styleId="13">
    <w:name w:val="List Number 2"/>
    <w:basedOn w:val="1"/>
    <w:uiPriority w:val="0"/>
    <w:qFormat/>
    <w:pPr>
      <w:contextualSpacing/>
      <w:numPr>
        <w:ilvl w:val="0"/>
        <w:numId w:val="1"/>
      </w:numPr>
    </w:pPr>
  </w:style>
  <w:style w:type="paragraph" w:styleId="14">
    <w:name w:val="List Number"/>
    <w:basedOn w:val="1"/>
    <w:uiPriority w:val="0"/>
    <w:qFormat/>
    <w:pPr>
      <w:contextualSpacing/>
      <w:numPr>
        <w:ilvl w:val="0"/>
        <w:numId w:val="2"/>
      </w:numPr>
    </w:pPr>
  </w:style>
  <w:style w:type="paragraph" w:styleId="15">
    <w:name w:val="caption"/>
    <w:basedOn w:val="1"/>
    <w:uiPriority w:val="0"/>
    <w:qFormat/>
    <w:pPr>
      <w:spacing w:line="240" w:lineRule="auto"/>
    </w:pPr>
    <w:rPr>
      <w:b w:val="1"/>
      <w:color w:val="4F81BD"/>
      <w:sz w:val="18"/>
      <w:bCs/>
      <w:szCs w:val="18"/>
    </w:rPr>
  </w:style>
  <w:style w:type="paragraph" w:styleId="16">
    <w:name w:val="List Bullet"/>
    <w:basedOn w:val="1"/>
    <w:uiPriority w:val="0"/>
    <w:qFormat/>
    <w:pPr>
      <w:contextualSpacing/>
      <w:numPr>
        <w:ilvl w:val="0"/>
        <w:numId w:val="3"/>
      </w:numPr>
    </w:pPr>
  </w:style>
  <w:style w:type="paragraph" w:styleId="17">
    <w:name w:val="Body Text 3"/>
    <w:basedOn w:val="1"/>
    <w:uiPriority w:val="0"/>
    <w:qFormat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0"/>
    <w:qFormat/>
    <w:pPr>
      <w:contextualSpacing/>
      <w:numPr>
        <w:ilvl w:val="0"/>
        <w:numId w:val="4"/>
      </w:numPr>
    </w:pPr>
  </w:style>
  <w:style w:type="paragraph" w:styleId="19">
    <w:name w:val="Body Text"/>
    <w:basedOn w:val="1"/>
    <w:uiPriority w:val="0"/>
    <w:pPr>
      <w:spacing w:after="120"/>
    </w:pPr>
  </w:style>
  <w:style w:type="paragraph" w:styleId="20">
    <w:name w:val="List Number 3"/>
    <w:basedOn w:val="1"/>
    <w:uiPriority w:val="0"/>
    <w:qFormat/>
    <w:pPr>
      <w:contextualSpacing/>
      <w:numPr>
        <w:ilvl w:val="0"/>
        <w:numId w:val="5"/>
      </w:numPr>
    </w:pPr>
  </w:style>
  <w:style w:type="paragraph" w:styleId="21">
    <w:name w:val="List 2"/>
    <w:basedOn w:val="1"/>
    <w:uiPriority w:val="0"/>
    <w:pPr>
      <w:contextualSpacing/>
      <w:ind w:hanging="360" w:left="720"/>
    </w:pPr>
  </w:style>
  <w:style w:type="paragraph" w:styleId="22">
    <w:name w:val="List Continue"/>
    <w:basedOn w:val="1"/>
    <w:uiPriority w:val="0"/>
    <w:qFormat/>
    <w:pPr>
      <w:contextualSpacing/>
      <w:spacing w:after="120"/>
      <w:ind w:left="360"/>
    </w:pPr>
  </w:style>
  <w:style w:type="paragraph" w:styleId="23">
    <w:name w:val="List Bullet 2"/>
    <w:basedOn w:val="1"/>
    <w:uiPriority w:val="0"/>
    <w:qFormat/>
    <w:pPr>
      <w:contextualSpacing/>
      <w:numPr>
        <w:ilvl w:val="0"/>
        <w:numId w:val="6"/>
      </w:numPr>
    </w:pPr>
  </w:style>
  <w:style w:type="paragraph" w:styleId="24">
    <w:name w:val="footer"/>
    <w:basedOn w:val="1"/>
    <w:uiPriority w:val="0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uiPriority w:val="0"/>
    <w:rPr>
      <w:i w:val="1"/>
      <w:color w:val="4F81BD"/>
      <w:spacing w:val="15"/>
      <w:iCs/>
      <w:szCs w:val="24"/>
      <w:rFonts w:ascii="Calibri" w:hAnsi="Calibri" w:eastAsia="MS Gothic" w:cs="Times New Roman"/>
    </w:rPr>
  </w:style>
  <w:style w:type="paragraph" w:styleId="27">
    <w:name w:val="List"/>
    <w:basedOn w:val="1"/>
    <w:uiPriority w:val="0"/>
    <w:qFormat/>
    <w:pPr>
      <w:contextualSpacing/>
      <w:ind w:hanging="360" w:left="360"/>
    </w:pPr>
  </w:style>
  <w:style w:type="paragraph" w:styleId="28">
    <w:name w:val="Body Text 2"/>
    <w:basedOn w:val="1"/>
    <w:uiPriority w:val="0"/>
    <w:pPr>
      <w:spacing w:after="120" w:line="480" w:lineRule="auto"/>
    </w:pPr>
  </w:style>
  <w:style w:type="paragraph" w:styleId="29">
    <w:name w:val="List Continue 2"/>
    <w:basedOn w:val="1"/>
    <w:uiPriority w:val="0"/>
    <w:qFormat/>
    <w:pPr>
      <w:contextualSpacing/>
      <w:spacing w:after="120"/>
      <w:ind w:left="720"/>
    </w:pPr>
  </w:style>
  <w:style w:type="paragraph" w:styleId="30">
    <w:name w:val="List Continue 3"/>
    <w:basedOn w:val="1"/>
    <w:uiPriority w:val="0"/>
    <w:qFormat/>
    <w:pPr>
      <w:contextualSpacing/>
      <w:spacing w:after="120"/>
      <w:ind w:left="1080"/>
    </w:pPr>
  </w:style>
  <w:style w:type="paragraph" w:styleId="31">
    <w:name w:val="Title"/>
    <w:basedOn w:val="1"/>
    <w:uiPriority w:val="0"/>
    <w:pPr>
      <w:contextualSpacing/>
      <w:pBdr>
        <w:bottom w:val="single" w:color="4F81BD" w:sz="8" w:space="4"/>
      </w:pBdr>
      <w:spacing w:after="300" w:line="240" w:lineRule="auto"/>
    </w:pPr>
    <w:rPr>
      <w:color w:val="17365D"/>
      <w:spacing w:val="5"/>
      <w:sz w:val="52"/>
      <w:kern w:val="28"/>
      <w:szCs w:val="52"/>
      <w:rFonts w:ascii="Calibri" w:hAnsi="Calibri" w:eastAsia="MS Gothic" w:cs="Times New Roman"/>
    </w:rPr>
  </w:style>
  <w:style w:type="character" w:styleId="34">
    <w:name w:val="Strong"/>
    <w:basedOn w:val="33"/>
    <w:uiPriority w:val="0"/>
    <w:qFormat/>
    <w:rPr>
      <w:b w:val="1"/>
      <w:bCs/>
    </w:rPr>
  </w:style>
  <w:style w:type="character" w:styleId="35">
    <w:name w:val="Emphasis"/>
    <w:basedOn w:val="33"/>
    <w:uiPriority w:val="0"/>
    <w:qFormat/>
    <w:rPr>
      <w:i w:val="1"/>
      <w:iCs/>
    </w:rPr>
  </w:style>
  <w:style w:type="paragraph" w:styleId="36" w:customStyle="1">
    <w:name w:val="无间隔1"/>
    <w:uiPriority w:val="0"/>
    <w:qFormat/>
    <w:rPr>
      <w:sz w:val="22"/>
      <w:lang w:val="en-US" w:eastAsia="en-US" w:bidi="ar-SA"/>
      <w:szCs w:val="22"/>
      <w:rFonts w:ascii="Cambria" w:hAnsi="Cambria" w:eastAsia="MS Mincho" w:cs="Arial"/>
    </w:rPr>
  </w:style>
  <w:style w:type="paragraph" w:styleId="37" w:customStyle="1">
    <w:name w:val="列出段落1"/>
    <w:basedOn w:val="1"/>
    <w:uiPriority w:val="0"/>
    <w:pPr>
      <w:contextualSpacing/>
      <w:ind w:left="720"/>
    </w:pPr>
  </w:style>
  <w:style w:type="paragraph" w:styleId="38" w:customStyle="1">
    <w:name w:val="引用1"/>
    <w:basedOn w:val="1"/>
    <w:uiPriority w:val="0"/>
    <w:rPr>
      <w:i w:val="1"/>
      <w:color w:val="000000"/>
      <w:iCs/>
    </w:rPr>
  </w:style>
  <w:style w:type="paragraph" w:styleId="39" w:customStyle="1">
    <w:name w:val="明显引用1"/>
    <w:basedOn w:val="1"/>
    <w:uiPriority w:val="0"/>
    <w:qFormat/>
    <w:pPr>
      <w:pBdr>
        <w:bottom w:val="single" w:color="4F81BD" w:sz="4" w:space="4"/>
      </w:pBdr>
      <w:spacing w:after="280" w:before="200"/>
      <w:ind w:left="936" w:right="936"/>
    </w:pPr>
    <w:rPr>
      <w:b w:val="1"/>
      <w:i w:val="1"/>
      <w:color w:val="4F81BD"/>
      <w:bCs/>
      <w:iCs/>
    </w:rPr>
  </w:style>
  <w:style w:type="character" w:styleId="40" w:customStyle="1">
    <w:name w:val="不明显强调1"/>
    <w:basedOn w:val="33"/>
    <w:uiPriority w:val="0"/>
    <w:qFormat/>
    <w:rPr>
      <w:i w:val="1"/>
      <w:color w:val="808080"/>
      <w:iCs/>
    </w:rPr>
  </w:style>
  <w:style w:type="character" w:styleId="41" w:customStyle="1">
    <w:name w:val="明显强调1"/>
    <w:basedOn w:val="33"/>
    <w:uiPriority w:val="0"/>
    <w:qFormat/>
    <w:rPr>
      <w:b w:val="1"/>
      <w:i w:val="1"/>
      <w:color w:val="4F81BD"/>
      <w:bCs/>
      <w:iCs/>
    </w:rPr>
  </w:style>
  <w:style w:type="character" w:styleId="42" w:customStyle="1">
    <w:name w:val="不明显参考1"/>
    <w:basedOn w:val="33"/>
    <w:uiPriority w:val="0"/>
    <w:qFormat/>
    <w:rPr>
      <w:u w:val="single"/>
      <w:color w:val="C0504D"/>
    </w:rPr>
  </w:style>
  <w:style w:type="character" w:styleId="43" w:customStyle="1">
    <w:name w:val="明显参考1"/>
    <w:basedOn w:val="33"/>
    <w:uiPriority w:val="0"/>
    <w:qFormat/>
    <w:rPr>
      <w:b w:val="1"/>
      <w:u w:val="single"/>
      <w:color w:val="C0504D"/>
      <w:spacing w:val="5"/>
      <w:bCs/>
    </w:rPr>
  </w:style>
  <w:style w:type="character" w:styleId="44" w:customStyle="1">
    <w:name w:val="书籍标题1"/>
    <w:basedOn w:val="33"/>
    <w:uiPriority w:val="0"/>
    <w:qFormat/>
    <w:rPr>
      <w:b w:val="1"/>
      <w:spacing w:val="5"/>
      <w:bCs/>
    </w:rPr>
  </w:style>
  <w:style w:type="paragraph" w:styleId="45" w:customStyle="1">
    <w:name w:val="TOC 标题1"/>
    <w:basedOn w:val="3"/>
    <w:uiPriority w:val="0"/>
    <w:qFormat/>
    <w:pPr>
      <w:outlineLvl w:val="9"/>
    </w:p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1.jpeg" /><Relationship Id="rId8" Type="http://schemas.openxmlformats.org/officeDocument/2006/relationships/image" Target="media/image2.jpeg" /><Relationship Id="rId6" Type="http://schemas.openxmlformats.org/officeDocument/2006/relationships/numbering" Target="numbering.xml" /><Relationship Id="rId4" Type="http://schemas.openxmlformats.org/officeDocument/2006/relationships/fontTable" Target="fontTable.xml" /><Relationship Id="rId9" Type="http://schemas.openxmlformats.org/officeDocument/2006/relationships/image" Target="media/image3.jpeg" /><Relationship Id="rId3" Type="http://schemas.openxmlformats.org/officeDocument/2006/relationships/endnotes" Target="endnotes.xml" /><Relationship Id="rId5" Type="http://schemas.openxmlformats.org/officeDocument/2006/relationships/theme" Target="theme/theme1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Hant" typeface="新細明體"/>
        <a:font script="Arab" typeface="Times New Roman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游ゴシック Light"/>
        <a:font script="Beng" typeface="Vrinda"/>
        <a:font script="Uigh" typeface="Microsoft Uighur"/>
        <a:font script="Thai" typeface="Angsana New"/>
        <a:font script="Gujr" typeface="Shruti"/>
        <a:font script="Syrc" typeface="Estrangelo Edessa"/>
        <a:font script="Khmr" typeface="MoolBoran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Times New Roman"/>
        <a:font script="Sinh" typeface="Iskoola Pota"/>
        <a:font script="Geor" typeface="Sylfaen"/>
        <a:font script="Laoo" typeface="DokChampa"/>
        <a:font script="Tibt" typeface="Microsoft Himalaya"/>
        <a:font script="Viet" typeface="Times New Roman"/>
      </a:majorFont>
      <a:minorFont>
        <a:latin typeface="Calibri" panose=""/>
        <a:ea typeface=""/>
        <a:cs typeface=""/>
        <a:font script="Hant" typeface="新細明體"/>
        <a:font script="Arab" typeface="Arial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游明朝"/>
        <a:font script="Beng" typeface="Vrinda"/>
        <a:font script="Uigh" typeface="Microsoft Uighur"/>
        <a:font script="Thai" typeface="Cordia New"/>
        <a:font script="Gujr" typeface="Shruti"/>
        <a:font script="Syrc" typeface="Estrangelo Edessa"/>
        <a:font script="Khmr" typeface="DaunPenh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Arial"/>
        <a:font script="Sinh" typeface="Iskoola Pota"/>
        <a:font script="Geor" typeface="Sylfaen"/>
        <a:font script="Laoo" typeface="DokChampa"/>
        <a:font script="Tibt" typeface="Microsoft Himalaya"/>
        <a:font script="Viet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TotalTime>59</TotalTime>
  <Pages>23</Pages>
  <Words>5765</Words>
  <Characters>9624</Characters>
  <Application>WPS Office_12.1.0.26375_F1E327BC-269C-435d-A152-05C5408002CA</Application>
  <DocSecurity>0</DocSecurity>
  <Lines>511</Lines>
  <Paragraphs>403</Paragraphs>
  <ScaleCrop>false</ScaleCrop>
  <Company/>
  <LinksUpToDate>false</LinksUpToDate>
  <CharactersWithSpaces>11328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python-docx</dc:creator>
  <cp:keywords/>
  <dc:description>generated by python-docx</dc:description>
  <cp:lastModifiedBy>WPS_1694836209</cp:lastModifiedBy>
  <cp:revision>2</cp:revision>
  <dcterms:created xsi:type="dcterms:W3CDTF">2026-06-04T07:09:00Z</dcterms:created>
  <dcterms:modified xsi:type="dcterms:W3CDTF">2026-06-04T08:29:29Z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eyJoZGlkIjoiNTEyNWM3NmNkMjRjNDc5ZGQ4YjA0MWM4NWE0ZDZmNzciLCJ1c2VySWQiOiIxNTM1OTQzOTIyIn0=</vt:lpwstr>
  </property>
  <property fmtid="{D5CDD505-2E9C-101B-9397-08002B2CF9AE}" pid="3" name="KSOProductBuildVer">
    <vt:lpwstr>2052-12.1.0.26375</vt:lpwstr>
  </property>
  <property fmtid="{D5CDD505-2E9C-101B-9397-08002B2CF9AE}" pid="4" name="ICV">
    <vt:lpwstr>1AC54FC6E6234AABAD523B2BB57F3F7B_13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CCFFC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汽车微处理器原理与应用</w:t>
      </w:r>
    </w:p>
    <w:p w14:paraId="734E4223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3A2E68">
      <w:pPr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实　验　报　告</w:t>
      </w:r>
    </w:p>
    <w:p w14:paraId="08F0B644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59B524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</w:p>
    <w:p w14:paraId="42D6862F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BC1882">
      <w:pPr>
        <w:spacing w:after="0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FD3556">
      <w:pPr>
        <w:spacing w:before="283" w:after="17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基本信息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C06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4F149F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实验名称</w:t>
            </w:r>
          </w:p>
        </w:tc>
        <w:tc>
          <w:tcPr>
            <w:tcW w:w="2493" w:type="dxa"/>
          </w:tcPr>
          <w:p w14:paraId="4BDBC1A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汽车档位模拟设计</w:t>
            </w:r>
          </w:p>
        </w:tc>
        <w:tc>
          <w:tcPr>
            <w:tcW w:w="2493" w:type="dxa"/>
          </w:tcPr>
          <w:p w14:paraId="20C0ACB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学生姓名</w:t>
            </w:r>
          </w:p>
        </w:tc>
        <w:tc>
          <w:tcPr>
            <w:tcW w:w="2493" w:type="dxa"/>
          </w:tcPr>
          <w:p w14:paraId="3ACF982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辛康琳</w:t>
            </w:r>
          </w:p>
        </w:tc>
      </w:tr>
      <w:tr w14:paraId="3E20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B13772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　　号</w:t>
            </w:r>
          </w:p>
        </w:tc>
        <w:tc>
          <w:tcPr>
            <w:tcW w:w="2493" w:type="dxa"/>
          </w:tcPr>
          <w:p w14:paraId="2B66E6A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23071140230</w:t>
            </w:r>
          </w:p>
        </w:tc>
        <w:tc>
          <w:tcPr>
            <w:tcW w:w="2493" w:type="dxa"/>
          </w:tcPr>
          <w:p w14:paraId="79367FB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班　　级</w:t>
            </w:r>
          </w:p>
        </w:tc>
        <w:tc>
          <w:tcPr>
            <w:tcW w:w="2493" w:type="dxa"/>
          </w:tcPr>
          <w:p w14:paraId="4DD5EEF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汽服2302B班</w:t>
            </w:r>
          </w:p>
        </w:tc>
      </w:tr>
      <w:tr w14:paraId="743B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C6D5B2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　　号</w:t>
            </w:r>
          </w:p>
        </w:tc>
        <w:tc>
          <w:tcPr>
            <w:tcW w:w="2493" w:type="dxa"/>
          </w:tcPr>
          <w:p w14:paraId="1A1BFA1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 w:cs="宋体"/>
                <w:sz w:val="24"/>
                <w:szCs w:val="24"/>
                <w:lang w:val="en-US" w:eastAsia="zh-CN"/>
              </w:rPr>
              <w:t>第七组</w:t>
            </w:r>
          </w:p>
        </w:tc>
        <w:tc>
          <w:tcPr>
            <w:tcW w:w="2493" w:type="dxa"/>
          </w:tcPr>
          <w:p w14:paraId="70A50E5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指导教师</w:t>
            </w:r>
          </w:p>
        </w:tc>
        <w:tc>
          <w:tcPr>
            <w:tcW w:w="2493" w:type="dxa"/>
          </w:tcPr>
          <w:p w14:paraId="512C424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刘兆骐</w:t>
            </w:r>
          </w:p>
        </w:tc>
      </w:tr>
      <w:tr w14:paraId="5F5E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B10E1A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实验日期</w:t>
            </w:r>
          </w:p>
        </w:tc>
        <w:tc>
          <w:tcPr>
            <w:tcW w:w="2493" w:type="dxa"/>
          </w:tcPr>
          <w:p w14:paraId="27A18E7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2026.6.4</w:t>
            </w:r>
          </w:p>
        </w:tc>
        <w:tc>
          <w:tcPr>
            <w:tcW w:w="2493" w:type="dxa"/>
          </w:tcPr>
          <w:p w14:paraId="612C6FF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提交日期</w:t>
            </w:r>
          </w:p>
        </w:tc>
        <w:tc>
          <w:tcPr>
            <w:tcW w:w="2493" w:type="dxa"/>
          </w:tcPr>
          <w:p w14:paraId="2BF3E0E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2026.6.4</w:t>
            </w:r>
          </w:p>
        </w:tc>
      </w:tr>
    </w:tbl>
    <w:p w14:paraId="3129A100">
      <w:pPr>
        <w:spacing w:after="283"/>
        <w:rPr>
          <w:rFonts w:hint="eastAsia" w:ascii="宋体" w:hAnsi="宋体" w:eastAsia="宋体" w:cs="宋体"/>
          <w:sz w:val="24"/>
          <w:szCs w:val="24"/>
        </w:rPr>
      </w:pPr>
    </w:p>
    <w:p w14:paraId="331D9F53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一、团队信息与分工（5分）</w:t>
      </w:r>
    </w:p>
    <w:p w14:paraId="5F337380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1.1 团队成员基本信息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875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43FACA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组号</w:t>
            </w:r>
          </w:p>
        </w:tc>
        <w:tc>
          <w:tcPr>
            <w:tcW w:w="2493" w:type="dxa"/>
          </w:tcPr>
          <w:p w14:paraId="7FDECF6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角色</w:t>
            </w:r>
          </w:p>
        </w:tc>
        <w:tc>
          <w:tcPr>
            <w:tcW w:w="2493" w:type="dxa"/>
          </w:tcPr>
          <w:p w14:paraId="3EFF823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姓名</w:t>
            </w:r>
          </w:p>
        </w:tc>
        <w:tc>
          <w:tcPr>
            <w:tcW w:w="2493" w:type="dxa"/>
          </w:tcPr>
          <w:p w14:paraId="712B705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学号</w:t>
            </w:r>
          </w:p>
        </w:tc>
      </w:tr>
      <w:tr w14:paraId="32C7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3" w:type="dxa"/>
          </w:tcPr>
          <w:p w14:paraId="30D8CCD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3" w:type="dxa"/>
          </w:tcPr>
          <w:p w14:paraId="3B9D34A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组员</w:t>
            </w:r>
          </w:p>
        </w:tc>
        <w:tc>
          <w:tcPr>
            <w:tcW w:w="2493" w:type="dxa"/>
          </w:tcPr>
          <w:p w14:paraId="22085A1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冀虹鑫</w:t>
            </w:r>
          </w:p>
        </w:tc>
        <w:tc>
          <w:tcPr>
            <w:tcW w:w="2493" w:type="dxa"/>
          </w:tcPr>
          <w:p w14:paraId="0E8F352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23071140230</w:t>
            </w:r>
          </w:p>
        </w:tc>
      </w:tr>
      <w:tr w14:paraId="122C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06DF65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3" w:type="dxa"/>
          </w:tcPr>
          <w:p w14:paraId="754B369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组长</w:t>
            </w:r>
          </w:p>
        </w:tc>
        <w:tc>
          <w:tcPr>
            <w:tcW w:w="2493" w:type="dxa"/>
          </w:tcPr>
          <w:p w14:paraId="1A3FABC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赵新宇</w:t>
            </w:r>
          </w:p>
        </w:tc>
        <w:tc>
          <w:tcPr>
            <w:tcW w:w="2493" w:type="dxa"/>
          </w:tcPr>
          <w:p w14:paraId="0C2586F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23071140231</w:t>
            </w:r>
          </w:p>
        </w:tc>
      </w:tr>
      <w:tr w14:paraId="28E70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BD7F7F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493" w:type="dxa"/>
          </w:tcPr>
          <w:p w14:paraId="02543F4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组员</w:t>
            </w:r>
          </w:p>
        </w:tc>
        <w:tc>
          <w:tcPr>
            <w:tcW w:w="2493" w:type="dxa"/>
          </w:tcPr>
          <w:p w14:paraId="002C6FC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辛康琳</w:t>
            </w:r>
          </w:p>
        </w:tc>
        <w:tc>
          <w:tcPr>
            <w:tcW w:w="2493" w:type="dxa"/>
          </w:tcPr>
          <w:p w14:paraId="7964234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23071140226</w:t>
            </w:r>
          </w:p>
        </w:tc>
      </w:tr>
    </w:tbl>
    <w:p w14:paraId="093C5C34">
      <w:pPr>
        <w:spacing w:after="170"/>
        <w:rPr>
          <w:rFonts w:hint="eastAsia" w:ascii="宋体" w:hAnsi="宋体" w:eastAsia="宋体" w:cs="宋体"/>
          <w:sz w:val="24"/>
          <w:szCs w:val="24"/>
        </w:rPr>
      </w:pPr>
    </w:p>
    <w:p w14:paraId="7CAEF675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1.2 个人分工说明</w:t>
      </w:r>
    </w:p>
    <w:p w14:paraId="0BF78B1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说明：请描述本人在团队中承担的具体工作任务</w:t>
      </w:r>
    </w:p>
    <w:p w14:paraId="33533AE4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定义档位枚举类型 GearState 及全局变量 current_gear</w:t>
      </w:r>
    </w:p>
    <w:p w14:paraId="338505C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编写状态机切换函数 Gear_Shift()（P→R→N→D→P 循环）</w:t>
      </w:r>
    </w:p>
    <w:p w14:paraId="08F5ACE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实现 LED 显示更新函数 LED_Update()（低电平点亮逻辑）</w:t>
      </w:r>
    </w:p>
    <w:p w14:paraId="5321CD7C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重写 HAL_GPIO_EXTI_Callback 中断回调函数，加入 DWT 时间差比较实现消抖</w:t>
      </w:r>
    </w:p>
    <w:p w14:paraId="3BD6FEC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修复“一次按键跳多档”问题（添加消抖逻辑并确保 DWT 初始化被调用）</w:t>
      </w:r>
    </w:p>
    <w:p w14:paraId="483BF8C9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</w:t>
      </w: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1.3 团队协作过程记录</w:t>
      </w:r>
    </w:p>
    <w:p w14:paraId="617790F4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说明：请记录团队讨论、问题解决、任务分配等协作过程</w:t>
      </w:r>
    </w:p>
    <w:p w14:paraId="5095EB7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任务分配</w:t>
      </w:r>
    </w:p>
    <w:p w14:paraId="1A15447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：硬件配置、CubeMX引脚设置、代码生成、ISP烧录。</w:t>
      </w:r>
    </w:p>
    <w:p w14:paraId="022D635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辛康琳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：中断回调、DWT消抖、状态机与LED逻辑编写。</w:t>
      </w:r>
    </w:p>
    <w:p w14:paraId="5AC2EB8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冀虹鑫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：测试验证、现象记录、调试排查、报告整理。</w:t>
      </w:r>
    </w:p>
    <w:p w14:paraId="7403484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讨论与问题解决</w:t>
      </w:r>
    </w:p>
    <w:p w14:paraId="76CCC87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问题1：按键无反应</w:t>
      </w:r>
    </w:p>
    <w:p w14:paraId="6C873D2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现象：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测试发现上电后按键无效。</w:t>
      </w:r>
    </w:p>
    <w:p w14:paraId="5F0D724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讨论：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检查CubeMX发现PE4未配为EXTI模式且NVIC未使能；C用万用表确认硬件正常。</w:t>
      </w:r>
    </w:p>
    <w:p w14:paraId="1A38E1B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解决：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修正配置并重新生成代码，烧录后功能恢复。</w:t>
      </w:r>
    </w:p>
    <w:p w14:paraId="22178AC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问题2：一次按键跳多档</w:t>
      </w:r>
    </w:p>
    <w:p w14:paraId="662F0D8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现象：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发现按键一次档位连跳。</w:t>
      </w:r>
    </w:p>
    <w:p w14:paraId="72FF6189">
      <w:pPr>
        <w:spacing w:after="283"/>
        <w:ind w:left="240" w:hanging="240" w:hangingChars="1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讨论：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辛康琳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指出未加消抖；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发现main中未调DWT_Init且宏定义缺失；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查手册确认50ms周期数。</w:t>
      </w:r>
    </w:p>
    <w:p w14:paraId="6306FA9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解决：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辛康琳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添加时间差判断，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赵新宇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补全初始化与宏，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冀虹鑫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验证消抖通过。</w:t>
      </w:r>
    </w:p>
    <w:p w14:paraId="4AD6891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协作总结</w:t>
      </w:r>
    </w:p>
    <w:p w14:paraId="7356B8E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同步进度，共享代码和测试日志。</w:t>
      </w:r>
    </w:p>
    <w:p w14:paraId="509EFB1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· 分工明确，问题快速定位，最终完成全部基本要求及部分提高功能。</w:t>
      </w:r>
    </w:p>
    <w:p w14:paraId="07D88CA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二、实验目的与原理（10分）</w:t>
      </w:r>
    </w:p>
    <w:p w14:paraId="535D6506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2.1 实验目的</w:t>
      </w:r>
    </w:p>
    <w:p w14:paraId="617D88C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说明：请列出本次实验所要达到的目的和预期学习成果</w:t>
      </w:r>
    </w:p>
    <w:p w14:paraId="5E66271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掌握 STM32F407 GPIO 外部中断的配置方法</w:t>
      </w:r>
    </w:p>
    <w:p w14:paraId="43E7110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能够使用 STM32CubeMX 将 PE4 配置为外部中断模式（下降沿触发、上拉），正确设置 NVIC 优先级并使能中断；在代码中初始化 GPIO 并编写中断处理函数。</w:t>
      </w:r>
    </w:p>
    <w:p w14:paraId="7E7CF3C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掌握状态机思想在嵌入式系统中的应用</w:t>
      </w:r>
    </w:p>
    <w:p w14:paraId="2DC9013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能够定义档位枚举类型（P/R/N/D），实现状态转移函数（P→R→N→D→P），并根据当前状态更新 LED 显示，实现清晰的模块化设计。</w:t>
      </w:r>
    </w:p>
    <w:p w14:paraId="7B0E3B3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学习使用 DWT 计数器实现精准按键消抖</w:t>
      </w:r>
    </w:p>
    <w:p w14:paraId="422142A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能够利用 DWT 的 CYCCNT 寄存器计算 50ms 消抖周期（168MHz 下为 8,400,000 个时钟周期），并实现非阻塞式的消抖逻辑，避免软件延时浪费 CPU。</w:t>
      </w:r>
    </w:p>
    <w:p w14:paraId="4D9BD18C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321A73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2.2 实验原理</w:t>
      </w:r>
    </w:p>
    <w:p w14:paraId="286293E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说明：正确阐述实验所涉及的基本原理、技术背景和相关理论知识</w:t>
      </w:r>
    </w:p>
    <w:p w14:paraId="72933C2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1.基本原理</w:t>
      </w:r>
    </w:p>
    <w:p w14:paraId="0942664A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按键（PE4）下降沿触发外部中断，在回调中通过 DWT 计数器实现 50ms 非阻塞消抖。有效按键后状态机按 P→R→N→D→P 循环切换档位，并根据档位编码控制 LED0/PF9、LED1/PF10 亮灭（低电平点亮）。</w:t>
      </w:r>
    </w:p>
    <w:p w14:paraId="08626FB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2.技术背景</w:t>
      </w:r>
    </w:p>
    <w:p w14:paraId="01FD67CD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模拟汽车档位传感器→TCU/ECU 的处理流程。基于 STM32F407（Cortex-M4，168MHz），使用 ISP 串口烧录（ATK-XISP），无需仿真器，便于教学验证。</w:t>
      </w:r>
    </w:p>
    <w:p w14:paraId="4E6FB606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3.相关理论知识</w:t>
      </w:r>
    </w:p>
    <w:p w14:paraId="3FE772B3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外部中断：下降沿触发，符合“按下即响应”，通过 NVIC 设优先级。</w:t>
      </w:r>
    </w:p>
    <w:p w14:paraId="0B2D56B3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DWT 消抖：利用 CYCCNT 硬件计数器精确计时，避免软件忙等阻塞 CPU。</w:t>
      </w:r>
    </w:p>
    <w:p w14:paraId="0B5391B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状态机：有限状态转移+输出函数，逻辑清晰易扩展。</w:t>
      </w:r>
    </w:p>
    <w:p w14:paraId="47DAB95F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GPIO：上拉输入（按键）、推挽输出（LED 低电平点亮）。</w:t>
      </w:r>
    </w:p>
    <w:p w14:paraId="73369FC9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HAL 回调：重写 HAL_GPIO_EXTI_Callback 实现业务逻辑，降低耦合。</w:t>
      </w:r>
    </w:p>
    <w:p w14:paraId="00E3E139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2.3 汽车电子应用场景</w:t>
      </w:r>
    </w:p>
    <w:p w14:paraId="1B626F8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说明：说明本实验在实际汽车电子系统中的应用背景和意义</w:t>
      </w:r>
    </w:p>
    <w:p w14:paraId="4E0FB58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应用背景：模拟汽车档位传感器（如霍尔开关）→ TCU/ECU 采集信号 → 状态机判断档位 → 仪表盘 LED 显示（CAN/LIN 总线传输）的完整控制链路。</w:t>
      </w:r>
    </w:p>
    <w:p w14:paraId="198CA16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意义：</w:t>
      </w:r>
    </w:p>
    <w:p w14:paraId="0600EFB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掌握汽车电子共性技术（中断、消抖、状态机、GPIO）。</w:t>
      </w:r>
    </w:p>
    <w:p w14:paraId="4AE9416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理解实时性与可靠性（DWT 非阻塞消抖、ISR 短小精悍）。</w:t>
      </w:r>
    </w:p>
    <w:p w14:paraId="7D57FAD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培养工程思维（硬件配置→编程→烧录调试）。</w:t>
      </w:r>
    </w:p>
    <w:p w14:paraId="3392666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 贴近产业要求（防误操作逻辑、功能安全 ISO 26262 基础）。</w:t>
      </w:r>
    </w:p>
    <w:p w14:paraId="6285ADB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三、硬件设计与连接（15分）</w:t>
      </w:r>
    </w:p>
    <w:p w14:paraId="5A4D18BB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3.1 硬件连接图</w:t>
      </w:r>
    </w:p>
    <w:p w14:paraId="0820C97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2564765</wp:posOffset>
            </wp:positionH>
            <wp:positionV relativeFrom="paragraph">
              <wp:posOffset>709930</wp:posOffset>
            </wp:positionV>
            <wp:extent cx="2909570" cy="2183130"/>
            <wp:effectExtent l="0" t="0" r="1270" b="11430"/>
            <wp:wrapSquare wrapText="bothSides"/>
            <wp:docPr id="3" name="图片 3" descr="0e11f3ca6fe89108d86549e45db2e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11f3ca6fe89108d86549e45db2e83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说明：请绘制或插入硬件连接图，清晰标注各引脚连接关系</w:t>
      </w:r>
    </w:p>
    <w:p w14:paraId="54764A9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BDE2C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C3CF77">
      <w:pPr>
        <w:spacing w:before="170" w:after="113"/>
        <w:rPr>
          <w:rFonts w:hint="eastAsia" w:ascii="宋体" w:hAnsi="宋体" w:eastAsia="宋体" w:cs="宋体"/>
          <w:b/>
          <w:sz w:val="24"/>
          <w:szCs w:val="24"/>
        </w:rPr>
      </w:pPr>
    </w:p>
    <w:p w14:paraId="26F5598B">
      <w:pPr>
        <w:spacing w:before="170" w:after="113"/>
        <w:rPr>
          <w:rFonts w:hint="eastAsia" w:ascii="宋体" w:hAnsi="宋体" w:eastAsia="宋体" w:cs="宋体"/>
          <w:b/>
          <w:sz w:val="24"/>
          <w:szCs w:val="24"/>
        </w:rPr>
      </w:pPr>
    </w:p>
    <w:p w14:paraId="7A878F9E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3.2 引脚配置说明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46D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BD6B72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功能</w:t>
            </w:r>
          </w:p>
        </w:tc>
        <w:tc>
          <w:tcPr>
            <w:tcW w:w="3324" w:type="dxa"/>
          </w:tcPr>
          <w:p w14:paraId="6A37A1C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GPIO引脚</w:t>
            </w:r>
          </w:p>
        </w:tc>
        <w:tc>
          <w:tcPr>
            <w:tcW w:w="3324" w:type="dxa"/>
          </w:tcPr>
          <w:p w14:paraId="43DD6B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配置说明</w:t>
            </w:r>
          </w:p>
        </w:tc>
      </w:tr>
      <w:tr w14:paraId="2D4F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9056E15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按键输入</w:t>
            </w:r>
          </w:p>
        </w:tc>
        <w:tc>
          <w:tcPr>
            <w:tcW w:w="3324" w:type="dxa"/>
          </w:tcPr>
          <w:p w14:paraId="630F2448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PE4</w:t>
            </w:r>
          </w:p>
        </w:tc>
        <w:tc>
          <w:tcPr>
            <w:tcW w:w="3324" w:type="dxa"/>
          </w:tcPr>
          <w:p w14:paraId="0C0ABBF3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外部中断（下降沿）+上拉</w:t>
            </w:r>
          </w:p>
        </w:tc>
      </w:tr>
      <w:tr w14:paraId="385E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006E931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LED0输出</w:t>
            </w:r>
          </w:p>
        </w:tc>
        <w:tc>
          <w:tcPr>
            <w:tcW w:w="3324" w:type="dxa"/>
          </w:tcPr>
          <w:p w14:paraId="2DEC64A9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PF9</w:t>
            </w:r>
          </w:p>
        </w:tc>
        <w:tc>
          <w:tcPr>
            <w:tcW w:w="3324" w:type="dxa"/>
          </w:tcPr>
          <w:p w14:paraId="3F22625A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驱动能力强，直接控制LED亮灭</w:t>
            </w:r>
          </w:p>
        </w:tc>
      </w:tr>
      <w:tr w14:paraId="1FDB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6F5855E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LED1输出</w:t>
            </w:r>
          </w:p>
        </w:tc>
        <w:tc>
          <w:tcPr>
            <w:tcW w:w="3324" w:type="dxa"/>
          </w:tcPr>
          <w:p w14:paraId="694B38B1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PF10</w:t>
            </w:r>
          </w:p>
        </w:tc>
        <w:tc>
          <w:tcPr>
            <w:tcW w:w="3324" w:type="dxa"/>
          </w:tcPr>
          <w:p w14:paraId="73F271DC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驱动能力强，直接控制LED亮灭</w:t>
            </w:r>
          </w:p>
        </w:tc>
      </w:tr>
    </w:tbl>
    <w:p w14:paraId="12FF2350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4AB25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说明：请阐述各引脚配置的理由和功能</w:t>
      </w:r>
    </w:p>
    <w:p w14:paraId="62D7F7D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引脚 功能 配置模式 配置原因</w:t>
      </w:r>
    </w:p>
    <w:p w14:paraId="18E4C160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PE4 按键输入 外部中断（下降沿）+ 上拉 即时响应按键按下，电平稳定，无需外接元件</w:t>
      </w:r>
    </w:p>
    <w:p w14:paraId="3F27B30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PF9 LED0 输出 推挽输出 驱动能力强，直接控制 LED 亮灭</w:t>
      </w:r>
    </w:p>
    <w:p w14:paraId="71D8DB5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PF10 LED1 输出 推挽输出 同上</w:t>
      </w:r>
    </w:p>
    <w:p w14:paraId="6AA1E68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该配置兼顾了实时性（中断）、可靠性（上拉消抖）、简洁性（无需外接上拉/驱动电路），是典型的嵌入式人机交互接口设计。</w:t>
      </w:r>
    </w:p>
    <w:p w14:paraId="55F3C0BE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3.3 ISP烧录电路说明</w:t>
      </w:r>
    </w:p>
    <w:p w14:paraId="0B18E72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说明：请说明ISP烧录电路的连接方式和烧录工具使用方法</w:t>
      </w:r>
    </w:p>
    <w:p w14:paraId="531B32B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1.ISP烧录电路连接</w:t>
      </w:r>
    </w:p>
    <w:p w14:paraId="2ED375C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使用 USB转TTL模块（CH340） 连接 STM32F407：</w:t>
      </w:r>
    </w:p>
    <w:p w14:paraId="7E81B99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TXD → PA10（USART1_RX）</w:t>
      </w:r>
    </w:p>
    <w:p w14:paraId="091A90E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RXD → PA9（USART1_TX）</w:t>
      </w:r>
    </w:p>
    <w:p w14:paraId="5FAB0C3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GND → GND</w:t>
      </w:r>
    </w:p>
    <w:p w14:paraId="0169370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烧录前：BOOT0接3.3V，BOOT1接GND（进入系统BootLoader）；烧录后：BOOT0接GND，复位运行用户程序。</w:t>
      </w:r>
    </w:p>
    <w:p w14:paraId="583693C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2.ATK-XISP使用方法</w:t>
      </w:r>
    </w:p>
    <w:p w14:paraId="770A3CC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安装CH340驱动，确认串口号（如COM3）。</w:t>
      </w:r>
    </w:p>
    <w:p w14:paraId="47CE7E0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连接硬件，目标板上电。</w:t>
      </w:r>
    </w:p>
    <w:p w14:paraId="19694FC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打开ATK-XISP，选择串口、波特率115200。</w:t>
      </w:r>
    </w:p>
    <w:p w14:paraId="5470D90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 加载 .hex 文件，点击“下载”。</w:t>
      </w:r>
    </w:p>
    <w:p w14:paraId="32D0E96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5. 烧录成功后将BOOT0恢复为GND，按复位键运行。</w:t>
      </w:r>
    </w:p>
    <w:p w14:paraId="21F19ACF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四、软件设计与实现（30分）</w:t>
      </w:r>
    </w:p>
    <w:p w14:paraId="67B296E3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4.1 核心代码流程图</w:t>
      </w:r>
    </w:p>
    <w:p w14:paraId="72276E6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说明：请绘制核心程序的流程图，清晰展示程序逻辑结构</w:t>
      </w:r>
    </w:p>
    <w:p w14:paraId="223F44A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85090" distR="85090">
            <wp:extent cx="2023745" cy="822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4073" cy="8229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533E04F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4.2 关键代码片段及注释</w:t>
      </w:r>
    </w:p>
    <w:p w14:paraId="2E5C86F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说明：请粘贴关键代码片段，并添加详细注释说明</w:t>
      </w:r>
    </w:p>
    <w:p w14:paraId="604AD44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1.档位枚举与全局变量</w:t>
      </w:r>
    </w:p>
    <w:p w14:paraId="67653EB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档位状态枚举</w:t>
      </w:r>
    </w:p>
    <w:p w14:paraId="0DC931C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typedef enum {GEAR_P = 0,   // 停车档</w:t>
      </w:r>
    </w:p>
    <w:p w14:paraId="23F0F99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GEAR_R,       // 倒车档</w:t>
      </w:r>
    </w:p>
    <w:p w14:paraId="6E7AD44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GEAR_N,       // 空档</w:t>
      </w:r>
    </w:p>
    <w:p w14:paraId="497D5A5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GEAR_D        // 前进档} GearState;</w:t>
      </w:r>
    </w:p>
    <w:p w14:paraId="68DEFC7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volatile GearState current_gear = GEAR_P;   // 当前档位，初始为 P</w:t>
      </w:r>
    </w:p>
    <w:p w14:paraId="6555EAD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uint32_t last_interrupt_cycle = 0;   // 上一次有效按键的 DWT 计数值</w:t>
      </w:r>
    </w:p>
    <w:p w14:paraId="2AC073E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2.DWT初始化函数</w:t>
      </w:r>
    </w:p>
    <w:p w14:paraId="602FD4A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初始化 DWT 计数器（在 main 函数中调用）</w:t>
      </w:r>
    </w:p>
    <w:p w14:paraId="4818A0D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void DWT_Init(void)</w:t>
      </w:r>
    </w:p>
    <w:p w14:paraId="68F2F90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{// 使能 DWT 调试跟踪单元（CoreDebug 寄存器）</w:t>
      </w:r>
    </w:p>
    <w:p w14:paraId="748C2C8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CoreDebug-&gt;DEMCR |= CoreDebug_DEMCR_TRCENA_Msk;</w:t>
      </w:r>
    </w:p>
    <w:p w14:paraId="7B385FD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// 复位并使能 CYCCNT 计数器</w:t>
      </w:r>
    </w:p>
    <w:p w14:paraId="427DC2F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DWT-&gt;CYCCNT = 0;</w:t>
      </w:r>
    </w:p>
    <w:p w14:paraId="13AB200E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DWT-&gt;CTRL |= DWT_CTRL_CYCCNTENA_Msk;}</w:t>
      </w:r>
    </w:p>
    <w:p w14:paraId="6CA5DEA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78F119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读取当前 CPU 周期数（用于时间差计算）</w:t>
      </w:r>
    </w:p>
    <w:p w14:paraId="1873F29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uint32_t DWT_GetCycle(void){return DWT-&gt;CYCCNT}</w:t>
      </w:r>
    </w:p>
    <w:p w14:paraId="1412734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3.LED更新显示函数</w:t>
      </w:r>
    </w:p>
    <w:p w14:paraId="3A3F790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根据当前档位更新 LED0(PF9) 和 LED1(PF10) 状态</w:t>
      </w:r>
    </w:p>
    <w:p w14:paraId="22B797B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void LED_Update(GearState state)</w:t>
      </w:r>
    </w:p>
    <w:p w14:paraId="4723099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{switch(state) {</w:t>
      </w:r>
    </w:p>
    <w:p w14:paraId="5CD5CB3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GEAR_P:                     // P 档：LED0亮，LED1灭</w:t>
      </w:r>
    </w:p>
    <w:p w14:paraId="0F11F46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GPIO_PIN_RESET);  // 低电平点亮</w:t>
      </w:r>
    </w:p>
    <w:p w14:paraId="6AEA1A6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GPIO_PIN_SET);   // 高电平熄灭</w:t>
      </w:r>
    </w:p>
    <w:p w14:paraId="6E467F3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2856815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GEAR_R:                     // R 档：LED0灭，LED1亮</w:t>
      </w:r>
    </w:p>
    <w:p w14:paraId="6C492C4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GPIO_PIN_SET);</w:t>
      </w:r>
    </w:p>
    <w:p w14:paraId="313DDD6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GPIO_PIN_RESET);</w:t>
      </w:r>
    </w:p>
    <w:p w14:paraId="3A1BAFA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385DF8A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GEAR_N:                     // N 档：全灭</w:t>
      </w:r>
    </w:p>
    <w:p w14:paraId="0CAE627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GPIO_PIN_SET);</w:t>
      </w:r>
    </w:p>
    <w:p w14:paraId="6B6FC95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GPIO_PIN_SET);</w:t>
      </w:r>
    </w:p>
    <w:p w14:paraId="5408F3A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4B54150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GEAR_D:                     // D 档：全亮</w:t>
      </w:r>
    </w:p>
    <w:p w14:paraId="385C439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GPIO_PIN_9, GPIO_PIN_RESET);</w:t>
      </w:r>
    </w:p>
    <w:p w14:paraId="354F8BE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HAL_GPIO_WritePin(GPIOF, GPIO_PIN_10, GPIO_PIN_RESET);</w:t>
      </w:r>
    </w:p>
    <w:p w14:paraId="61F5CA1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 }}</w:t>
      </w:r>
    </w:p>
    <w:p w14:paraId="27B1A67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4.档位切换函数</w:t>
      </w:r>
    </w:p>
    <w:p w14:paraId="0C5BC0F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档位状态转移：P -&gt; R -&gt; N -&gt; D -&gt; P</w:t>
      </w:r>
    </w:p>
    <w:p w14:paraId="5D960B5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static void Gear_Shift(void){switch(current_gear){</w:t>
      </w:r>
    </w:p>
    <w:p w14:paraId="2F31288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GEAR_P:</w:t>
      </w:r>
    </w:p>
    <w:p w14:paraId="53E9FFD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GEAR_R;</w:t>
      </w:r>
    </w:p>
    <w:p w14:paraId="6AFF5A1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7B5DDBF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GEAR_R:</w:t>
      </w:r>
    </w:p>
    <w:p w14:paraId="1DF1DC8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GEAR_N;</w:t>
      </w:r>
    </w:p>
    <w:p w14:paraId="61680D1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09F81A4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GEAR_N:</w:t>
      </w:r>
    </w:p>
    <w:p w14:paraId="4323E4C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GEAR_D;</w:t>
      </w:r>
    </w:p>
    <w:p w14:paraId="32EEDFE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422662E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case GEAR_D:</w:t>
      </w:r>
    </w:p>
    <w:p w14:paraId="0C4FEC9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GEAR_P;</w:t>
      </w:r>
    </w:p>
    <w:p w14:paraId="3F1B4D3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5D02C7C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default:</w:t>
      </w:r>
    </w:p>
    <w:p w14:paraId="62F3AE6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current_gear = GEAR_P;</w:t>
      </w:r>
    </w:p>
    <w:p w14:paraId="634688D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break;</w:t>
      </w:r>
    </w:p>
    <w:p w14:paraId="5EC31A8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</w:t>
      </w:r>
    </w:p>
    <w:p w14:paraId="24B4735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// 切换后立即更新 LED 显示</w:t>
      </w:r>
    </w:p>
    <w:p w14:paraId="048F0869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LED_Update(current_gear);}</w:t>
      </w:r>
    </w:p>
    <w:p w14:paraId="78B0F19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5.中断回调函数</w:t>
      </w:r>
    </w:p>
    <w:p w14:paraId="140E76D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消抖时间：50ms 对应的 CPU 周期数（168MHz 主频）</w:t>
      </w:r>
    </w:p>
    <w:p w14:paraId="4FD88E6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#define DEBOUNCE_CYCLES  (168000000 / 20)   // = 8,400,000</w:t>
      </w:r>
    </w:p>
    <w:p w14:paraId="5D4A7B3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B94056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重写 HAL 库的中断回调函数</w:t>
      </w:r>
    </w:p>
    <w:p w14:paraId="19441EF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HAL_GPIO_EXTI_Callback(uint16_t GPIO_Pin)</w:t>
      </w:r>
    </w:p>
    <w:p w14:paraId="5CD4BAD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 // 判断是否为 KEY0 引脚（PE4）</w:t>
      </w:r>
    </w:p>
    <w:p w14:paraId="255B9A4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if(GPIO_Pin == KEY0_Pin)   // KEY0_Pin 需提前定义为 GPIO_PIN_4</w:t>
      </w:r>
    </w:p>
    <w:p w14:paraId="2293052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{ uint32_t current_cycle = DWT_GetCycle();</w:t>
      </w:r>
    </w:p>
    <w:p w14:paraId="67069D0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// 与上一次有效按键的时间差大于 50ms 才认为是有效按键</w:t>
      </w:r>
    </w:p>
    <w:p w14:paraId="445C324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if((current_cycle - last_interrupt_cycle) &gt; DEBOUNCE_CYCLES)</w:t>
      </w:r>
    </w:p>
    <w:p w14:paraId="58CDFFD5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{last_interrupt_cycle = current_cycle;   // 更新上一次时间</w:t>
      </w:r>
    </w:p>
    <w:p w14:paraId="3669BB3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Gear_Shift();                           // 执行档位切换   }</w:t>
      </w:r>
    </w:p>
    <w:p w14:paraId="751AC2B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// 否则丢弃此次中断（属于按键抖动）  }}</w:t>
      </w:r>
    </w:p>
    <w:p w14:paraId="548433AA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4.3 中断服务程序说明</w:t>
      </w:r>
    </w:p>
    <w:p w14:paraId="31CF84E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说明：请说明中断服务程序的配置方法、触发条件和处理逻辑</w:t>
      </w:r>
    </w:p>
    <w:p w14:paraId="0A01AAF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一、配置方法</w:t>
      </w:r>
    </w:p>
    <w:p w14:paraId="686BEF8B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PE4 设为外部中断模式（下降沿触发、上拉输入）。</w:t>
      </w:r>
    </w:p>
    <w:p w14:paraId="4DBC546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NVIC 使能 EXTI4 中断，设优先级 0。</w:t>
      </w:r>
    </w:p>
    <w:p w14:paraId="0BDAF091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CubeMX 生成 MX_GPIO_Init()，代码含 GPIO_MODE_IT_FALLING、HAL_NVIC_EnableIRQ。</w:t>
      </w:r>
    </w:p>
    <w:p w14:paraId="4CB9F95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二、触发条件</w:t>
      </w:r>
    </w:p>
    <w:p w14:paraId="2D14E1A7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硬件：PE4 电平由高→低（按键按下）。</w:t>
      </w:r>
    </w:p>
    <w:p w14:paraId="6DD7F0C0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软件：中断已使能，且相邻两次中断间隔 &gt;50ms（DWT 消抖）。</w:t>
      </w:r>
    </w:p>
    <w:p w14:paraId="25BD8AA4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三、处理逻辑</w:t>
      </w:r>
    </w:p>
    <w:p w14:paraId="59494F1C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按键下降沿 → EXTI4_IRQHandler 调用 HAL_GPIO_EXTI_IRQHandler。</w:t>
      </w:r>
    </w:p>
    <w:p w14:paraId="76F21758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清中断标志 → 调用回调 HAL_GPIO_EXTI_Callback。</w:t>
      </w:r>
    </w:p>
    <w:p w14:paraId="276AAF2A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回调中：判断为 KEY0 → 读 DWT 周期值，与上次差值 &gt;50ms 则执行 Gear_Shift() 切换档位并更新 LED，否则丢弃。</w:t>
      </w:r>
    </w:p>
    <w:p w14:paraId="09292DE7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4.4 团队成员负责的代码模块说明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00E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8C287B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成员姓名</w:t>
            </w:r>
          </w:p>
        </w:tc>
        <w:tc>
          <w:tcPr>
            <w:tcW w:w="3324" w:type="dxa"/>
          </w:tcPr>
          <w:p w14:paraId="2E4575E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负责模块</w:t>
            </w:r>
          </w:p>
        </w:tc>
        <w:tc>
          <w:tcPr>
            <w:tcW w:w="3324" w:type="dxa"/>
          </w:tcPr>
          <w:p w14:paraId="504871C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完成情况</w:t>
            </w:r>
          </w:p>
        </w:tc>
      </w:tr>
      <w:tr w14:paraId="7A6A2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53298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赵新宇</w:t>
            </w:r>
          </w:p>
        </w:tc>
        <w:tc>
          <w:tcPr>
            <w:tcW w:w="3324" w:type="dxa"/>
          </w:tcPr>
          <w:p w14:paraId="109C769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硬件，配置</w:t>
            </w:r>
          </w:p>
        </w:tc>
        <w:tc>
          <w:tcPr>
            <w:tcW w:w="3324" w:type="dxa"/>
          </w:tcPr>
          <w:p w14:paraId="2844B2D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① 使用 CubeMX 完成 PE4（下降沿中断、上拉）、PF9/PF10（推挽输出）引脚配置；② 生成初始化代码，并在 NVIC 中使能 EXTI4 中断、设优先级 0；③ 编写 DWT 初始化函数及 DEBOUNCE_CYCLES 宏定义；④ 使用 ISP 工具烧录固件，解决按键无反应的硬件配置问题。</w:t>
            </w:r>
          </w:p>
        </w:tc>
      </w:tr>
      <w:tr w14:paraId="6AE7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F97239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辛康琳</w:t>
            </w:r>
          </w:p>
        </w:tc>
        <w:tc>
          <w:tcPr>
            <w:tcW w:w="3324" w:type="dxa"/>
          </w:tcPr>
          <w:p w14:paraId="1E6F2B5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软件，逻辑</w:t>
            </w:r>
          </w:p>
        </w:tc>
        <w:tc>
          <w:tcPr>
            <w:tcW w:w="3324" w:type="dxa"/>
          </w:tcPr>
          <w:p w14:paraId="03D28F9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① 编写档位枚举、全局变量及状态机切换函数 Gear_Shift()；② 实现 LED_Update() 显示函数（低电平点亮逻辑）；③ 重写 HAL_GPIO_EXTI_Callback，加入 DWT 时间差比较实现消抖；④ 修复一次按键跳多档问题，确保消抖正常工作。</w:t>
            </w:r>
          </w:p>
        </w:tc>
      </w:tr>
      <w:tr w14:paraId="0474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FB4D36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冀虹鑫</w:t>
            </w:r>
          </w:p>
        </w:tc>
        <w:tc>
          <w:tcPr>
            <w:tcW w:w="3324" w:type="dxa"/>
          </w:tcPr>
          <w:p w14:paraId="4B742F7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测试，调试</w:t>
            </w:r>
          </w:p>
        </w:tc>
        <w:tc>
          <w:tcPr>
            <w:tcW w:w="3324" w:type="dxa"/>
          </w:tcPr>
          <w:p w14:paraId="4C193EE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① 记录实验现象，复现“按键无反应”和“一次按键跳多档”问题；② 使用万用表测量 PE4 电平变化，排除硬件接触不良；③ 查阅任务书确认 50ms 对应周期数（8,400,000）；④ 协助验证消抖效果，完成所有按键循环测试，输出完整调试报告。</w:t>
            </w:r>
          </w:p>
        </w:tc>
      </w:tr>
    </w:tbl>
    <w:p w14:paraId="03E10FC3">
      <w:pPr>
        <w:spacing w:after="283"/>
        <w:jc w:val="center"/>
        <w:rPr>
          <w:rFonts w:hint="eastAsia" w:ascii="宋体" w:hAnsi="宋体" w:eastAsia="宋体" w:cs="宋体"/>
          <w:sz w:val="24"/>
          <w:szCs w:val="24"/>
        </w:rPr>
      </w:pPr>
    </w:p>
    <w:p w14:paraId="6587E5C4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五、实验结果分析（20分）</w:t>
      </w:r>
    </w:p>
    <w:p w14:paraId="471A7AC0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5.1 实验现象记录</w:t>
      </w:r>
    </w:p>
    <w:p w14:paraId="2EF887F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说明：请详细记录实验过程中的各种现象</w:t>
      </w:r>
    </w:p>
    <w:p w14:paraId="26531A7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上电：LED0 亮，LED1 灭（P 档）。</w:t>
      </w:r>
    </w:p>
    <w:p w14:paraId="64A74C3C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单次按键：P→R（LED0灭、LED1亮）→N（全灭）→D（全亮）→P（LED0亮、LED1灭），循环正确。</w:t>
      </w:r>
    </w:p>
    <w:p w14:paraId="60B46275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消抖：快速连续按键（&lt;50ms）只切换一次，无误触发。</w:t>
      </w:r>
    </w:p>
    <w:p w14:paraId="5EE3B03E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长按：不重复切换。</w:t>
      </w:r>
    </w:p>
    <w:p w14:paraId="1AAC1452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按键无反应 PE4 配置错误/中断未使能 重新配置 GPIO 和 NVIC</w:t>
      </w:r>
    </w:p>
    <w:p w14:paraId="09ACEF5F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一次按键多次跳变 未消抖/DWT 未初始化 添加 DWT 消抖代码</w:t>
      </w:r>
    </w:p>
    <w:p w14:paraId="2479406A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LED 显示错误 电平写反/引脚配置错 按低电平点亮修正逻辑</w:t>
      </w:r>
    </w:p>
    <w:p w14:paraId="230EF2EC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串口无输出（选做） 未初始化或接线错 初始化 USART1，重定向 printf</w:t>
      </w:r>
    </w:p>
    <w:p w14:paraId="0A0FCEEA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5.2 结果照片或视频截图</w:t>
      </w:r>
    </w:p>
    <w:p w14:paraId="5FF64EBD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说明：请插入实验结果照片或视频截图，并适当标注说明</w:t>
      </w:r>
    </w:p>
    <w:p w14:paraId="62A6020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3071495</wp:posOffset>
            </wp:positionH>
            <wp:positionV relativeFrom="paragraph">
              <wp:posOffset>53340</wp:posOffset>
            </wp:positionV>
            <wp:extent cx="2032635" cy="1551940"/>
            <wp:effectExtent l="0" t="0" r="9525" b="2540"/>
            <wp:wrapSquare wrapText="bothSides"/>
            <wp:docPr id="2" name="图片 2" descr="2e61a7d88bbbbe36f2e5a0bcf2df8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61a7d88bbbbe36f2e5a0bcf2df8d1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63654">
      <w:pPr>
        <w:spacing w:before="170" w:after="113"/>
        <w:rPr>
          <w:rFonts w:hint="eastAsia" w:ascii="宋体" w:hAnsi="宋体" w:eastAsia="宋体" w:cs="宋体"/>
          <w:b/>
          <w:sz w:val="24"/>
          <w:szCs w:val="24"/>
          <w:lang w:eastAsia="zh-CN"/>
        </w:rPr>
      </w:pPr>
    </w:p>
    <w:p w14:paraId="0344E91B">
      <w:pPr>
        <w:spacing w:before="170" w:after="113"/>
        <w:rPr>
          <w:rFonts w:hint="eastAsia" w:ascii="宋体" w:hAnsi="宋体" w:eastAsia="宋体" w:cs="宋体"/>
          <w:b/>
          <w:sz w:val="24"/>
          <w:szCs w:val="24"/>
          <w:lang w:eastAsia="zh-CN"/>
        </w:rPr>
      </w:pPr>
    </w:p>
    <w:p w14:paraId="71532A5E">
      <w:pPr>
        <w:spacing w:before="170" w:after="113"/>
        <w:rPr>
          <w:rFonts w:hint="eastAsia" w:ascii="宋体" w:hAnsi="宋体" w:eastAsia="宋体" w:cs="宋体"/>
          <w:b/>
          <w:sz w:val="24"/>
          <w:szCs w:val="24"/>
          <w:lang w:eastAsia="zh-CN"/>
        </w:rPr>
      </w:pPr>
    </w:p>
    <w:p w14:paraId="24845A74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5.3 与预期结果对比分析</w:t>
      </w:r>
    </w:p>
    <w:p w14:paraId="248CEB6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说明：请对比实验结果与预期结果，分析差异原因</w:t>
      </w:r>
    </w:p>
    <w:p w14:paraId="5897DD1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在正确实现 GPIO 中断配置、DWT 消抖和状态机逻辑的前提下，实际实验结果完全符合预期实验结果。若出现偏差，通常源于配置遗漏（如未调用 DWT 初始化）或消抖参数错误，按上述排查即可修正。本次实验成功达到了任务书设定的功能与性能指标。</w:t>
      </w:r>
    </w:p>
    <w:p w14:paraId="0E28ED6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六、问题与讨论（15分）</w:t>
      </w:r>
    </w:p>
    <w:p w14:paraId="18759B5A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6.1 调试过程中遇到的问题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510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5CD804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问题现象</w:t>
            </w:r>
          </w:p>
        </w:tc>
        <w:tc>
          <w:tcPr>
            <w:tcW w:w="3324" w:type="dxa"/>
          </w:tcPr>
          <w:p w14:paraId="37D6E29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可能原因</w:t>
            </w:r>
          </w:p>
        </w:tc>
        <w:tc>
          <w:tcPr>
            <w:tcW w:w="3324" w:type="dxa"/>
          </w:tcPr>
          <w:p w14:paraId="5E9461F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解决方法</w:t>
            </w:r>
          </w:p>
        </w:tc>
      </w:tr>
      <w:tr w14:paraId="5132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478C3E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按下按键无反应，LED 保持初始状态</w:t>
            </w:r>
          </w:p>
        </w:tc>
        <w:tc>
          <w:tcPr>
            <w:tcW w:w="3324" w:type="dxa"/>
          </w:tcPr>
          <w:p w14:paraId="6477C77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PE4 引脚配置错误（未设为下降沿中断/未上拉）；NVIC 中 EXTI4 中断未使能；按键硬件接触不良。</w:t>
            </w:r>
          </w:p>
        </w:tc>
        <w:tc>
          <w:tcPr>
            <w:tcW w:w="3324" w:type="dxa"/>
          </w:tcPr>
          <w:p w14:paraId="57A3A6D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检查 CubeMX 配置（GPIO_MODE_IT_FALLING、GPIO_PULLUP），重新生成代码；在 NVIC 中勾选 EXTI4 并设优先级；用万用表测 PE4 对地电压，更换按键或杜邦线。</w:t>
            </w:r>
          </w:p>
        </w:tc>
      </w:tr>
      <w:tr w14:paraId="17E6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09EC56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按一次按键，档位跳变多次（例如 P→R→N）</w:t>
            </w:r>
          </w:p>
        </w:tc>
        <w:tc>
          <w:tcPr>
            <w:tcW w:w="3324" w:type="dxa"/>
          </w:tcPr>
          <w:p w14:paraId="20A2D03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未添加消抖逻辑；DWT 计数器未初始化；消抖周期计算错误（过短）。</w:t>
            </w:r>
          </w:p>
        </w:tc>
        <w:tc>
          <w:tcPr>
            <w:tcW w:w="3324" w:type="dxa"/>
          </w:tcPr>
          <w:p w14:paraId="343785E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在中断回调中加入 DWT 时间差比较（50ms）；在 main 中调用 DWT_Init() 使能 CYCCNT；确认 DEBOUNCE_CYCLES = 168000000/20 = 8400000。</w:t>
            </w:r>
          </w:p>
        </w:tc>
      </w:tr>
    </w:tbl>
    <w:p w14:paraId="5ECE522A">
      <w:pPr>
        <w:spacing w:after="170"/>
        <w:rPr>
          <w:rFonts w:hint="eastAsia" w:ascii="宋体" w:hAnsi="宋体" w:eastAsia="宋体" w:cs="宋体"/>
          <w:sz w:val="24"/>
          <w:szCs w:val="24"/>
        </w:rPr>
      </w:pPr>
    </w:p>
    <w:p w14:paraId="3C8EC302">
      <w:pPr>
        <w:spacing w:before="170" w:after="11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6.2 团队协作解决过程</w:t>
      </w:r>
    </w:p>
    <w:p w14:paraId="01F3F97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说明：请描述团队如何协作解决上述问题</w:t>
      </w:r>
    </w:p>
    <w:p w14:paraId="568D0A3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1. 现象复现：C 发现上电后 LED 正常，但按下 KEY0 无任何变化。</w:t>
      </w:r>
    </w:p>
    <w:p w14:paraId="4F0106F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2. 联合排查：</w:t>
      </w:r>
    </w:p>
    <w:p w14:paraId="01A90CF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赵新宇 检查 CubeMX 工程：发现 PE4 误配为 GPIO_Input 而非 EXTI 模式，且 NVIC 中未使能 EXTI4 中断 → 修改配置并重新生成代码。</w:t>
      </w:r>
    </w:p>
    <w:p w14:paraId="64DD5A10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辛康琳 检查代码：确认 HAL_GPIO_EXTI_Callback 函数存在且已重写，无语法错误。</w:t>
      </w:r>
    </w:p>
    <w:p w14:paraId="2E4B3D8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冀虹鑫 用万用表测 PE4 对地电压：按下时跳变正常，排除硬件接触问题。</w:t>
      </w:r>
    </w:p>
    <w:p w14:paraId="632A044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3. 解决：A 修正配置后重新烧录，按键功能恢复正常。</w:t>
      </w:r>
    </w:p>
    <w:p w14:paraId="7DB420C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问题二：一次按键跳变多档</w:t>
      </w:r>
    </w:p>
    <w:p w14:paraId="261CDAD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1. 现象复现：冀虹鑫 发现快速按一次 KEY0，档位从 P 直接跳到 N（中间经过 R）。</w:t>
      </w:r>
    </w:p>
    <w:p w14:paraId="2E7A211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2. 联合排查：</w:t>
      </w:r>
    </w:p>
    <w:p w14:paraId="54AE14A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辛康琳 分析中断回调：发现未添加任何消抖逻辑，导致一次机械抖动触发多次中断 → 需要 DWT 消抖。</w:t>
      </w:r>
    </w:p>
    <w:p w14:paraId="1908056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赵新宇检查 DWT 相关代码：发现 main 中未调用 DWT_Init()，且 DEBOUNCE_CYCLES 宏未定义。</w:t>
      </w:r>
    </w:p>
    <w:p w14:paraId="54954D9C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冀虹鑫查阅任务书附录：确认 50ms 对应周期数应为 8,400,000（168MHz 主频）。</w:t>
      </w:r>
    </w:p>
    <w:p w14:paraId="084F6CB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3. 解决：</w:t>
      </w:r>
    </w:p>
    <w:p w14:paraId="04B5E347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辛康琳 在中断回调中加入时间差判断；</w:t>
      </w:r>
    </w:p>
    <w:p w14:paraId="2B16C5E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赵新宇在 main 中添加 DWT_Init() 调用并定义正确的消抖周期；</w:t>
      </w:r>
    </w:p>
    <w:p w14:paraId="36AE46D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· 冀虹鑫重新测试：快速连续按键不再跳变，每次按键仅切换一档。</w:t>
      </w:r>
    </w:p>
    <w:p w14:paraId="6AD7A78F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DA20C93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6.3 个人心得体会（本部分需独立撰写）</w:t>
      </w:r>
    </w:p>
    <w:p w14:paraId="03068A0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说明：请总结本次实验的个人收获、遇到的问题及解决过程，谈谈个人体会和感悟</w:t>
      </w:r>
    </w:p>
    <w:p w14:paraId="56E2AC7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次实验让我真正理解了“软硬结合”的精髓。之前做按键控制时，总遇到“按一次跳多档”的顽疾。通过引入DWT硬件计数器进行精准消抖，我将按压间隔精确限制在50ms以上，彻底解决了误触问题。使用枚举类型的GearState管理档位，配合取模运算实现P→R→N→D循环切换，代码逻辑变得异常清晰。将LED刷新放在主循环，中断只负责修改状态变量，这种“中断处理轻量化”的思路极大提升了系统稳定性。从“能亮灯”到“稳定可靠”，这是一次质的飞跃。</w:t>
      </w:r>
    </w:p>
    <w:p w14:paraId="0B72DEC0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七、思考题回答（5分）</w:t>
      </w:r>
    </w:p>
    <w:p w14:paraId="4B3AA831">
      <w:pPr>
        <w:spacing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说明：请回答实验任务书中的思考题</w:t>
      </w:r>
    </w:p>
    <w:p w14:paraId="5EB99BE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1. </w:t>
      </w:r>
    </w:p>
    <w:p w14:paraId="125CBBE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答：按键通常连接在GPIO和GND之间，未按下时引脚为高电平（通过上拉电阻），按下时变为低电平。下降沿对应按键按下的瞬间，上升沿对应释放的瞬间。</w:t>
      </w:r>
    </w:p>
    <w:p w14:paraId="1DA2992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2. </w:t>
      </w:r>
    </w:p>
    <w:p w14:paraId="54A55C4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  优势：DWT消抖是非阻塞的，精度高且不浪费CPU资源，适合多任务或实时系统</w:t>
      </w:r>
    </w:p>
    <w:p w14:paraId="1C9DD5E8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3. </w:t>
      </w:r>
    </w:p>
    <w:p w14:paraId="66349C1F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答：switch(current_gear) {</w:t>
      </w:r>
    </w:p>
    <w:p w14:paraId="310B1A8F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GEAR_P: next_gear = GEAR_R; break;</w:t>
      </w:r>
    </w:p>
    <w:p w14:paraId="57AC5873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GEAR_R: next_gear = GEAR_N; break;</w:t>
      </w:r>
    </w:p>
    <w:p w14:paraId="3FD51256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GEAR_N: next_gear = GEAR_D; break;</w:t>
      </w:r>
    </w:p>
    <w:p w14:paraId="4F610674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case GEAR_D: next_gear = GEAR_N; break; // 修改此处：D只能到N</w:t>
      </w:r>
    </w:p>
    <w:p w14:paraId="7E56CBBD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4. </w:t>
      </w:r>
    </w:p>
    <w:p w14:paraId="215A2DAE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答：· 实时性：中断服务程序（ISR）过长会延迟其他中断或主程序的执行，导致系统响应变慢。</w:t>
      </w:r>
    </w:p>
    <w:p w14:paraId="2ECBDAD0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可重入与嵌套：若ISR未正确设计，长时间占用可能造成中断丢失或堆栈溢出。</w:t>
      </w:r>
    </w:p>
    <w:p w14:paraId="411AD78F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稳定性：减少复杂操作（如延时、打印、复杂计算）可降低竞态条件风险。</w:t>
      </w:r>
    </w:p>
    <w:p w14:paraId="540CEE8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5. </w:t>
      </w:r>
    </w:p>
    <w:p w14:paraId="6698368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答：根据常见开发板原理图，LED通常阳极接VCC（3.3V），阴极通过限流电阻接GPIO。GPIO输出低电平时LED导通点亮，即低电平点亮。</w:t>
      </w:r>
    </w:p>
    <w:p w14:paraId="4D5B1CD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代码中体现：使用HAL_GPIO_WritePin(LED0_GPIO_Port, LED0_Pin, GPIO_PIN_RESET)点亮；GPIO_PIN_SET熄灭。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或者宏定义LED_ON为0、LED_OFF为1。</w:t>
      </w:r>
    </w:p>
    <w:p w14:paraId="38281E6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442B85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6. </w:t>
      </w:r>
    </w:p>
    <w:p w14:paraId="6119B29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答：现代汽车中档位传感器通常输出总线信号（如CAN、LIN）。</w:t>
      </w:r>
    </w:p>
    <w:p w14:paraId="6A199D5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78993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传统机械式可能使用模拟量（电位计）或数字量（开关组合），但易磨损、可靠性低。</w:t>
      </w:r>
    </w:p>
    <w:p w14:paraId="0EF09EB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当前主流为电子换挡器，通过霍尔传感器或触点开关采集档位，经控制器编码后通过CAN总线发送给变速箱控制单元（TCU），实现抗干扰、自诊断及功能安全。</w:t>
      </w:r>
    </w:p>
    <w:p w14:paraId="1B8AED7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因此，答案应为总线信号（具体如CAN）。</w:t>
      </w:r>
    </w:p>
    <w:p w14:paraId="20632F6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7. </w:t>
      </w:r>
    </w:p>
    <w:p w14:paraId="288D988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答：状态扩展：在原有P/R/N/D基础上增加S、L等状态。</w:t>
      </w:r>
    </w:p>
    <w:p w14:paraId="7DAB2FA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状态转移规则：确定如何切换。常见方式：</w:t>
      </w:r>
    </w:p>
    <w:p w14:paraId="55E48C9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循环顺序：P→R→N→D→S→L→P 或使用另一个按键（如模式键）来切换运动/经济模式。</w:t>
      </w:r>
    </w:p>
    <w:p w14:paraId="2FDD95F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通常S/L从D档进入，再次按键返回D。可设计为：当处于D时，长按或额外按键切换到S，再按切回D；L类似。</w:t>
      </w:r>
    </w:p>
    <w:p w14:paraId="136CF92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代码实现：</w:t>
      </w:r>
    </w:p>
    <w:p w14:paraId="668A8E0A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使用状态机变量current_gear，增加GEAR_S、GEAR_L枚举。</w:t>
      </w:r>
    </w:p>
    <w:p w14:paraId="161C8B03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· 修改按键处理逻辑：若当前为D，按键可进入S；当前S，按键返回D；若当前为其他档位，按键按原顺序。也可以设计专门切换S/L的独立按键。</w:t>
      </w:r>
    </w:p>
    <w:p w14:paraId="20D3E39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· 显示：增加相应LED指示或数码管显示字符。</w:t>
      </w:r>
    </w:p>
    <w:p w14:paraId="01F468D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D9B782">
      <w:pPr>
        <w:spacing w:before="283" w:after="17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八、附录：核心代码</w:t>
      </w:r>
    </w:p>
    <w:p w14:paraId="40A7368F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说明：请在此处粘贴完整的核心代码，代码需有详细注释</w:t>
      </w:r>
    </w:p>
    <w:p w14:paraId="21EBC68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在此处粘贴核心代码...</w:t>
      </w:r>
    </w:p>
    <w:p w14:paraId="770F344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#include "main.h"</w:t>
      </w:r>
    </w:p>
    <w:p w14:paraId="6A28DE6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D4B806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BEGIN Includes */</w:t>
      </w:r>
    </w:p>
    <w:p w14:paraId="309511D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5FB7F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END Includes */</w:t>
      </w:r>
    </w:p>
    <w:p w14:paraId="3FE2727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68B4B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BEGIN PV */</w:t>
      </w:r>
    </w:p>
    <w:p w14:paraId="5FE11A5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1. 档位枚举</w:t>
      </w:r>
    </w:p>
    <w:p w14:paraId="20380B2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typedef enum {</w:t>
      </w:r>
    </w:p>
    <w:p w14:paraId="401DE10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GEAR_P = 0,</w:t>
      </w:r>
    </w:p>
    <w:p w14:paraId="436AF4C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GEAR_R,</w:t>
      </w:r>
    </w:p>
    <w:p w14:paraId="76C8FC2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GEAR_N,</w:t>
      </w:r>
    </w:p>
    <w:p w14:paraId="0763A8C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GEAR_D</w:t>
      </w:r>
    </w:p>
    <w:p w14:paraId="5C77D15B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 GearState;</w:t>
      </w:r>
    </w:p>
    <w:p w14:paraId="7E92E5F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384C4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定义全局档位变量，初始为 P 档</w:t>
      </w:r>
    </w:p>
    <w:p w14:paraId="659E629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volatile GearState gear = GEAR_P;</w:t>
      </w:r>
    </w:p>
    <w:p w14:paraId="7BF22DC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12579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DWT 计数器相关变量</w:t>
      </w:r>
    </w:p>
    <w:p w14:paraId="22BA0AB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uint32_t last_interrupt_cycle = 0;</w:t>
      </w:r>
    </w:p>
    <w:p w14:paraId="6F7401E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END PV */</w:t>
      </w:r>
    </w:p>
    <w:p w14:paraId="4EDAFA6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BFC38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BEGIN 0 */</w:t>
      </w:r>
    </w:p>
    <w:p w14:paraId="0A6D948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166BB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DWT 初始化函数（用于精准消抖）</w:t>
      </w:r>
    </w:p>
    <w:p w14:paraId="06919A4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DWT_Init(void)</w:t>
      </w:r>
    </w:p>
    <w:p w14:paraId="58611F8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3739AA3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CoreDebug-&gt;DEMCR |= CoreDebug_DEMCR_TRCENA_Msk; // 启用 DWT 追踪</w:t>
      </w:r>
    </w:p>
    <w:p w14:paraId="0E73EC6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DWT-&gt;CYCCNT = 0;                                // 清零计数器</w:t>
      </w:r>
    </w:p>
    <w:p w14:paraId="14DD763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DWT-&gt;CTRL |= DWT_CTRL_CYCCNTENA_Msk;            // 启用 CYCCNT 计数</w:t>
      </w:r>
    </w:p>
    <w:p w14:paraId="4C5D871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67417DB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22CCA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读取 DWT 计数器值</w:t>
      </w:r>
    </w:p>
    <w:p w14:paraId="0AA905F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uint32_t DWT_GetCycle(void)</w:t>
      </w:r>
    </w:p>
    <w:p w14:paraId="14AE856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09EF345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return DWT-&gt;CYCCNT;</w:t>
      </w:r>
    </w:p>
    <w:p w14:paraId="393B3C6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37E65D0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4120C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LED 状态更新函数 (根据实验要求映射)</w:t>
      </w:r>
    </w:p>
    <w:p w14:paraId="7D9B90A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LED_Update(GearState state)</w:t>
      </w:r>
    </w:p>
    <w:p w14:paraId="42C75A0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5053F3E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switch(state)</w:t>
      </w:r>
    </w:p>
    <w:p w14:paraId="00BEF19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{</w:t>
      </w:r>
    </w:p>
    <w:p w14:paraId="272FF04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GEAR_P: // P档 (LED0亮，LED1灭)</w:t>
      </w:r>
    </w:p>
    <w:p w14:paraId="6967B8EF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GPIO_PIN_SET);</w:t>
      </w:r>
    </w:p>
    <w:p w14:paraId="654CC37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GPIO_PIN_RESET);</w:t>
      </w:r>
    </w:p>
    <w:p w14:paraId="013F1D6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18A36D9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GEAR_R: // R档 (LED0灭，LED1亮)</w:t>
      </w:r>
    </w:p>
    <w:p w14:paraId="41A137B0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GPIO_PIN_RESET);</w:t>
      </w:r>
    </w:p>
    <w:p w14:paraId="5CD5CCD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GPIO_PIN_SET);</w:t>
      </w:r>
    </w:p>
    <w:p w14:paraId="6F71529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2383F50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GEAR_N: // N档 (LED0灭，LED1灭)</w:t>
      </w:r>
    </w:p>
    <w:p w14:paraId="3E5505B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GPIO_PIN_RESET);</w:t>
      </w:r>
    </w:p>
    <w:p w14:paraId="20B093F5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GPIO_PIN_RESET);</w:t>
      </w:r>
    </w:p>
    <w:p w14:paraId="4A78125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499348D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case GEAR_D: // D档 (LED0亮，LED1亮)</w:t>
      </w:r>
    </w:p>
    <w:p w14:paraId="4C88C03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GPIO_PIN_9, GPIO_PIN_SET);</w:t>
      </w:r>
    </w:p>
    <w:p w14:paraId="494BAA5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HAL_GPIO_WritePin(GPIOF, GPIO_PIN_10, GPIO_PIN_SET);</w:t>
      </w:r>
    </w:p>
    <w:p w14:paraId="3B8BD90E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        break;</w:t>
      </w:r>
    </w:p>
    <w:p w14:paraId="134FD08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}</w:t>
      </w:r>
    </w:p>
    <w:p w14:paraId="0621656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5A6318D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162CD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// 档位切换逻辑：P -&gt; R -&gt; N -&gt; D -&gt; P 循环</w:t>
      </w:r>
    </w:p>
    <w:p w14:paraId="7FDBECDE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void Gear_Shift(void)</w:t>
      </w:r>
    </w:p>
    <w:p w14:paraId="3E934D3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53E5C6C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gear = (gear + 1) % 4; // 利用枚举顺序循环</w:t>
      </w:r>
    </w:p>
    <w:p w14:paraId="7FA452D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7D05ACC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/* USER CODE END 0 */</w:t>
      </w:r>
    </w:p>
    <w:p w14:paraId="033CF44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A46E9E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int main(void)</w:t>
      </w:r>
    </w:p>
    <w:p w14:paraId="11FDC3B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</w:p>
    <w:p w14:paraId="2D24BCA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HAL_Init();</w:t>
      </w:r>
    </w:p>
    <w:p w14:paraId="279D7BC4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SystemClock_Config();</w:t>
      </w:r>
    </w:p>
    <w:p w14:paraId="2EF3B2E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MX_GPIO_Init(); // 确保这里初始化了 PE4, PF9, PF10</w:t>
      </w:r>
    </w:p>
    <w:p w14:paraId="33A6C2D9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65B481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/* USER CODE BEGIN 2 */</w:t>
      </w:r>
    </w:p>
    <w:p w14:paraId="23DF2A9C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DWT_Init();         // 初始化 DWT 计数器</w:t>
      </w:r>
    </w:p>
    <w:p w14:paraId="466CA218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LED_Update(gear);   // 上电初始化时显示 P 档</w:t>
      </w:r>
    </w:p>
    <w:p w14:paraId="4CE59AA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/* USER CODE END 2 */</w:t>
      </w:r>
    </w:p>
    <w:p w14:paraId="6B60A397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84159D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while (1)</w:t>
      </w:r>
    </w:p>
    <w:p w14:paraId="2BA4393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{</w:t>
      </w:r>
    </w:p>
    <w:p w14:paraId="385CC2E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/* USER CODE BEGIN 3 */</w:t>
      </w:r>
    </w:p>
    <w:p w14:paraId="4CD6CD9A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// 主循环只负责显示LED状态，减轻中断负担</w:t>
      </w:r>
    </w:p>
    <w:p w14:paraId="70B99183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LED_Update(gear);</w:t>
      </w:r>
    </w:p>
    <w:p w14:paraId="666BF9B6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HAL_Delay(10); // 稍微延时，防止刷新过快闪烁</w:t>
      </w:r>
    </w:p>
    <w:p w14:paraId="00C9229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}</w:t>
      </w:r>
    </w:p>
    <w:p w14:paraId="0533F332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/* USER CODE END 3 */</w:t>
      </w:r>
    </w:p>
    <w:p w14:paraId="044D9A1B">
      <w:pPr>
        <w:spacing w:after="283"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15C38FC3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E82D92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报告要求</w:t>
      </w:r>
    </w:p>
    <w:p w14:paraId="00947C9B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报告格式：Word（.docx）或 WPS 文字格式</w:t>
      </w:r>
    </w:p>
    <w:p w14:paraId="6809830E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正文字体：宋体，小四号（12pt），1.35倍行距</w:t>
      </w:r>
    </w:p>
    <w:p w14:paraId="3FBA2954">
      <w:pPr>
        <w:spacing w:after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代码格式：等宽字体（Consolas/Courier New），关键部分需加注释</w:t>
      </w:r>
    </w:p>
    <w:p w14:paraId="039B491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 图表要求：清晰规范，有图题和编号</w:t>
      </w:r>
    </w:p>
    <w:p w14:paraId="2A27F301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5. 照片要求：嵌入文档，适当标注说明</w:t>
      </w:r>
    </w:p>
    <w:p w14:paraId="696D601E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6. 字数要求：报告总字数不少于2000字</w:t>
      </w:r>
    </w:p>
    <w:p w14:paraId="66EBA15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7. 核心代码：必须附在报告附录中，需有详细注释</w:t>
      </w:r>
    </w:p>
    <w:p w14:paraId="2C2DBE82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8. 心得体会：必须独立撰写，体现个人思考</w:t>
      </w:r>
    </w:p>
    <w:p w14:paraId="7A424602">
      <w:pPr>
        <w:spacing w:after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8A3177">
      <w:pPr>
        <w:spacing w:before="170" w:after="11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提交说明</w:t>
      </w:r>
    </w:p>
    <w:p w14:paraId="5FD6A5E7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提交平台：学习通（超星学习平台）</w:t>
      </w:r>
    </w:p>
    <w:p w14:paraId="264B440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文件命名：组号-姓名.docx（例如：第1组-张三.docx）</w:t>
      </w:r>
    </w:p>
    <w:p w14:paraId="2DCB2BAD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提交方式：每位成员单独提交</w:t>
      </w:r>
    </w:p>
    <w:p w14:paraId="42FB9F99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内容说明：同组成员可提交完全一致的报告内容，仅"个人心得体会"部分需独立撰写</w:t>
      </w:r>
    </w:p>
    <w:p w14:paraId="3E0B2E7B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提交时间：按教师要求准时提交</w:t>
      </w:r>
    </w:p>
    <w:p w14:paraId="2B69EA66">
      <w:pPr>
        <w:spacing w:after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重要提醒：逾期提交将按迟交处理（每天扣5分）</w:t>
      </w:r>
    </w:p>
    <w:p w14:paraId="2C7DF1CE">
      <w:pPr>
        <w:spacing w:after="283"/>
        <w:rPr>
          <w:lang w:eastAsia="zh-CN"/>
        </w:rPr>
      </w:pPr>
    </w:p>
    <w:p w14:paraId="7C205E14">
      <w:pPr>
        <w:spacing w:before="283" w:after="0"/>
        <w:jc w:val="center"/>
        <w:rPr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0E5CCFFC">
      <w:pPr>
        <w:jc w:val="center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汽车微处理器原理与应用</w:t>
      </w:r>
    </w:p>
    <w:p w14:paraId="734E4223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93A2E68">
      <w:pPr>
        <w:jc w:val="center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实　验　报　告</w:t>
      </w:r>
    </w:p>
    <w:p w14:paraId="08F0B644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B59B524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bookmarkStart w:id="0" w:name="_GoBack"/>
      <w:bookmarkEnd w:id="0"/>
    </w:p>
    <w:p w14:paraId="42D6862F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DBC1882">
      <w:pPr>
        <w:spacing w:after="0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78FD3556">
      <w:pPr>
        <w:jc w:val="center"/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基本信息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2493.000000"/>
        <w:gridCol w:w="2493.000000"/>
        <w:gridCol w:w="2493.000000"/>
        <w:gridCol w:w="2493.000000"/>
      </w:tblGrid>
      <w:tr w14:paraId="5C06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34F149FA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实验名称</w:t>
            </w:r>
          </w:p>
        </w:tc>
        <w:tc>
          <w:tcPr>
            <w:tcW w:w="2493" w:type="dxa"/>
          </w:tcPr>
          <w:p w14:paraId="4BDBC1A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汽车档位模拟设计</w:t>
            </w:r>
          </w:p>
        </w:tc>
        <w:tc>
          <w:tcPr>
            <w:tcW w:w="2493" w:type="dxa"/>
          </w:tcPr>
          <w:p w14:paraId="20C0ACB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学生姓名</w:t>
            </w:r>
          </w:p>
        </w:tc>
        <w:tc>
          <w:tcPr>
            <w:tcW w:w="2493" w:type="dxa"/>
          </w:tcPr>
          <w:p w14:paraId="3ACF982E">
            <w:pPr>
              <w:jc w:val="center"/>
              <w:rPr>
                <w:sz w:val="24"/>
                <w:lang w:val="en-US"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val="en-US" w:eastAsia="zh-CN"/>
                <w:rFonts w:ascii="宋体" w:hAnsi="宋体" w:eastAsia="宋体" w:cs="宋体" w:hint="eastAsia"/>
              </w:rPr>
              <w:t>陈星彤</w:t>
            </w:r>
          </w:p>
        </w:tc>
      </w:tr>
      <w:tr w14:paraId="3E20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2B13772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　　号</w:t>
            </w:r>
          </w:p>
        </w:tc>
        <w:tc>
          <w:tcPr>
            <w:tcW w:w="2493" w:type="dxa"/>
          </w:tcPr>
          <w:p w14:paraId="2B66E6A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23071140214</w:t>
            </w:r>
          </w:p>
        </w:tc>
        <w:tc>
          <w:tcPr>
            <w:tcW w:w="2493" w:type="dxa"/>
          </w:tcPr>
          <w:p w14:paraId="79367FB6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班　　级</w:t>
            </w:r>
          </w:p>
        </w:tc>
        <w:tc>
          <w:tcPr>
            <w:tcW w:w="2493" w:type="dxa"/>
          </w:tcPr>
          <w:p w14:paraId="4DD5EEF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汽服2302B班</w:t>
            </w:r>
          </w:p>
        </w:tc>
      </w:tr>
      <w:tr w14:paraId="743B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5C6D5B2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　　号</w:t>
            </w:r>
          </w:p>
        </w:tc>
        <w:tc>
          <w:tcPr>
            <w:tcW w:w="2493" w:type="dxa"/>
          </w:tcPr>
          <w:p w14:paraId="1A1BFA1E">
            <w:pPr>
              <w:jc w:val="center"/>
              <w:rPr>
                <w:sz w:val="24"/>
                <w:lang w:val="en-US"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val="en-US" w:eastAsia="zh-CN"/>
                <w:szCs w:val="24"/>
                <w:rFonts w:eastAsia="宋体" w:cs="宋体" w:hint="eastAsia"/>
              </w:rPr>
              <w:t>第十组</w:t>
            </w:r>
          </w:p>
        </w:tc>
        <w:tc>
          <w:tcPr>
            <w:tcW w:w="2493" w:type="dxa"/>
          </w:tcPr>
          <w:p w14:paraId="70A50E5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指导教师</w:t>
            </w:r>
          </w:p>
        </w:tc>
        <w:tc>
          <w:tcPr>
            <w:tcW w:w="2493" w:type="dxa"/>
          </w:tcPr>
          <w:p w14:paraId="512C424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刘兆骐</w:t>
            </w:r>
          </w:p>
        </w:tc>
      </w:tr>
      <w:tr w14:paraId="5F5E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7B10E1AE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实验日期</w:t>
            </w:r>
          </w:p>
        </w:tc>
        <w:tc>
          <w:tcPr>
            <w:tcW w:w="2493" w:type="dxa"/>
          </w:tcPr>
          <w:p w14:paraId="27A18E7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2026.6.4</w:t>
            </w:r>
          </w:p>
        </w:tc>
        <w:tc>
          <w:tcPr>
            <w:tcW w:w="2493" w:type="dxa"/>
          </w:tcPr>
          <w:p w14:paraId="612C6FFC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提交日期</w:t>
            </w:r>
          </w:p>
        </w:tc>
        <w:tc>
          <w:tcPr>
            <w:tcW w:w="2493" w:type="dxa"/>
          </w:tcPr>
          <w:p w14:paraId="2BF3E0E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2026.6.4</w:t>
            </w:r>
          </w:p>
        </w:tc>
      </w:tr>
    </w:tbl>
    <w:p w14:paraId="3129A100">
      <w:pPr>
        <w:spacing w:after="283"/>
        <w:rPr>
          <w:sz w:val="24"/>
          <w:szCs w:val="24"/>
          <w:rFonts w:ascii="宋体" w:hAnsi="宋体" w:eastAsia="宋体" w:cs="宋体" w:hint="eastAsia"/>
        </w:rPr>
      </w:pPr>
    </w:p>
    <w:p w14:paraId="331D9F53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一、团队信息与分工（5分）</w:t>
      </w:r>
    </w:p>
    <w:p w14:paraId="5F337380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1.1 团队成员基本信息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2493.000000"/>
        <w:gridCol w:w="2493.000000"/>
        <w:gridCol w:w="2493.000000"/>
        <w:gridCol w:w="2493.000000"/>
      </w:tblGrid>
      <w:tr w14:paraId="3875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443FACA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组号</w:t>
            </w:r>
          </w:p>
        </w:tc>
        <w:tc>
          <w:tcPr>
            <w:tcW w:w="2493" w:type="dxa"/>
          </w:tcPr>
          <w:p w14:paraId="7FDECF6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角色</w:t>
            </w:r>
          </w:p>
        </w:tc>
        <w:tc>
          <w:tcPr>
            <w:tcW w:w="2493" w:type="dxa"/>
          </w:tcPr>
          <w:p w14:paraId="3EFF823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姓名</w:t>
            </w:r>
          </w:p>
        </w:tc>
        <w:tc>
          <w:tcPr>
            <w:tcW w:w="2493" w:type="dxa"/>
          </w:tcPr>
          <w:p w14:paraId="712B705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学号</w:t>
            </w:r>
          </w:p>
        </w:tc>
      </w:tr>
      <w:tr w14:paraId="32C7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3" w:type="dxa"/>
          </w:tcPr>
          <w:p w14:paraId="30D8CCD1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3B9D34AC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组员</w:t>
            </w:r>
          </w:p>
        </w:tc>
        <w:tc>
          <w:tcPr>
            <w:tcW w:w="2493" w:type="dxa"/>
          </w:tcPr>
          <w:p w14:paraId="22085A1E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尚祥</w:t>
            </w:r>
          </w:p>
        </w:tc>
        <w:tc>
          <w:tcPr>
            <w:tcW w:w="2493" w:type="dxa"/>
          </w:tcPr>
          <w:p w14:paraId="0E8F352D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23071140228</w:t>
            </w:r>
          </w:p>
        </w:tc>
      </w:tr>
      <w:tr w14:paraId="122C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606DF656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754B3698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组长</w:t>
            </w:r>
          </w:p>
        </w:tc>
        <w:tc>
          <w:tcPr>
            <w:tcW w:w="2493" w:type="dxa"/>
          </w:tcPr>
          <w:p w14:paraId="1A3FABC5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陈星彤</w:t>
            </w:r>
          </w:p>
        </w:tc>
        <w:tc>
          <w:tcPr>
            <w:tcW w:w="2493" w:type="dxa"/>
          </w:tcPr>
          <w:p w14:paraId="0C2586F2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23071140214</w:t>
            </w:r>
          </w:p>
        </w:tc>
      </w:tr>
      <w:tr w14:paraId="28E70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2493" w:type="dxa"/>
          </w:tcPr>
          <w:p w14:paraId="5BD7F7F9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</w:p>
        </w:tc>
        <w:tc>
          <w:tcPr>
            <w:tcW w:w="2493" w:type="dxa"/>
          </w:tcPr>
          <w:p w14:paraId="02543F49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组员</w:t>
            </w:r>
          </w:p>
        </w:tc>
        <w:tc>
          <w:tcPr>
            <w:tcW w:w="2493" w:type="dxa"/>
          </w:tcPr>
          <w:p w14:paraId="002C6FCA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侯鸿宾</w:t>
            </w:r>
          </w:p>
        </w:tc>
        <w:tc>
          <w:tcPr>
            <w:tcW w:w="2493" w:type="dxa"/>
          </w:tcPr>
          <w:p w14:paraId="79642340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23071140215</w:t>
            </w:r>
          </w:p>
        </w:tc>
      </w:tr>
    </w:tbl>
    <w:p w14:paraId="093C5C34">
      <w:pPr>
        <w:spacing w:after="170"/>
        <w:rPr>
          <w:sz w:val="24"/>
          <w:szCs w:val="24"/>
          <w:rFonts w:ascii="宋体" w:hAnsi="宋体" w:eastAsia="宋体" w:cs="宋体" w:hint="eastAsia"/>
        </w:rPr>
      </w:pPr>
    </w:p>
    <w:p w14:paraId="7CAEF675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1.2 个人分工说明</w:t>
      </w:r>
    </w:p>
    <w:p w14:paraId="0BF78B1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说明：请描述本人在团队中承担的具体工作任务</w:t>
      </w:r>
    </w:p>
    <w:p w14:paraId="33533AE4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定义档位枚举类型 GearState 及全局变量 current_gear</w:t>
      </w:r>
    </w:p>
    <w:p w14:paraId="338505C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编写状态机切换函数 Gear_Shift()（P→R→N→D→P 循环）</w:t>
      </w:r>
    </w:p>
    <w:p w14:paraId="08F5ACE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实现 LED 显示更新函数 LED_Update()（低电平点亮逻辑）</w:t>
      </w:r>
    </w:p>
    <w:p w14:paraId="5321CD7C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重写 HAL_GPIO_EXTI_Callback 中断回调函数，加入 DWT 时间差比较实现消抖</w:t>
      </w:r>
    </w:p>
    <w:p w14:paraId="3BD6FEC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修复“一次按键跳多档”问题（添加消抖逻辑并确保 DWT 初始化被调用）</w:t>
      </w:r>
    </w:p>
    <w:p w14:paraId="483BF8C9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</w:t>
      </w: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1.3 团队协作过程记录</w:t>
      </w:r>
    </w:p>
    <w:p w14:paraId="617790F4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说明：请记录团队讨论、问题解决、任务分配等协作过程</w:t>
      </w:r>
    </w:p>
    <w:p w14:paraId="5095EB7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任务分配</w:t>
      </w:r>
    </w:p>
    <w:p w14:paraId="1A15447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：硬件配置、CubeMX引脚设置、代码生成、ISP烧录。</w:t>
      </w:r>
    </w:p>
    <w:p w14:paraId="022D635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：中断回调、DWT消抖、状态机与LED逻辑编写。</w:t>
      </w:r>
    </w:p>
    <w:p w14:paraId="5AC2EB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</w:t>
      </w:r>
      <w:r>
        <w:rPr>
          <w:sz w:val="24"/>
          <w:lang w:val="en-US" w:eastAsia="zh-CN"/>
          <w:szCs w:val="24"/>
          <w:rFonts w:ascii="宋体" w:hAnsi="宋体" w:eastAsia="宋体" w:cs="宋体" w:hint="eastAsia"/>
        </w:rPr>
        <w:t xml:space="preserve">尚祥 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：测试验证、现象记录、调试排查、报告整理。</w:t>
      </w:r>
    </w:p>
    <w:p w14:paraId="740348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讨论与问题解决</w:t>
      </w:r>
    </w:p>
    <w:p w14:paraId="76CCC87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问题1：按键无反应</w:t>
      </w:r>
    </w:p>
    <w:p w14:paraId="6C873D2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现象：尚祥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测试发现上电后按键无效。</w:t>
      </w:r>
    </w:p>
    <w:p w14:paraId="5F0D724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讨论：陈星彤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检查CubeMX发现PE4未配为EXTI模式且NVIC未使能；C用万用表确认硬件正常。</w:t>
      </w:r>
    </w:p>
    <w:p w14:paraId="1A38E1B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解决：陈星彤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修正配置并重新生成代码，烧录后功能恢复。</w:t>
      </w:r>
    </w:p>
    <w:p w14:paraId="22178AC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问题2：一次按键跳多档</w:t>
      </w:r>
    </w:p>
    <w:p w14:paraId="662F0D8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现象：尚祥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发现按键一次档位连跳。</w:t>
      </w:r>
    </w:p>
    <w:p w14:paraId="72FF6189">
      <w:pPr>
        <w:spacing w:after="283"/>
        <w:ind w:hanging="240" w:hangingChars="100" w:left="24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讨论：侯鸿宾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指出未加消抖；陈星彤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发现main中未调DWT_Init且宏定义缺失；尚祥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查手册确认50ms周期数。</w:t>
      </w:r>
    </w:p>
    <w:p w14:paraId="6306FA9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解决：侯鸿宾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添加时间差判断，陈星彤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补全初始化与宏，尚祥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验证消抖通过。</w:t>
      </w:r>
    </w:p>
    <w:p w14:paraId="4AD6891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协作总结</w:t>
      </w:r>
    </w:p>
    <w:p w14:paraId="7356B8E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同步进度，共享代码和测试日志。</w:t>
      </w:r>
    </w:p>
    <w:p w14:paraId="509EFB1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· 分工明确，问题快速定位，最终完成全部基本要求及部分提高功能。</w:t>
      </w:r>
    </w:p>
    <w:p w14:paraId="07D88CA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二、实验目的与原理（10分）</w:t>
      </w:r>
    </w:p>
    <w:p w14:paraId="535D6506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2.1 实验目的</w:t>
      </w:r>
    </w:p>
    <w:p w14:paraId="617D88C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说明：请列出本次实验所要达到的目的和预期学习成果</w:t>
      </w:r>
    </w:p>
    <w:p w14:paraId="5E66271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掌握 STM32F407 GPIO 外部中断的配置方法</w:t>
      </w:r>
    </w:p>
    <w:p w14:paraId="43E7110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能够使用 STM32CubeMX 将 PE4 配置为外部中断模式（下降沿触发、上拉），正确设置 NVIC 优先级并使能中断；在代码中初始化 GPIO 并编写中断处理函数。</w:t>
      </w:r>
    </w:p>
    <w:p w14:paraId="7E7CF3C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掌握状态机思想在嵌入式系统中的应用</w:t>
      </w:r>
    </w:p>
    <w:p w14:paraId="2DC9013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能够定义档位枚举类型（P/R/N/D），实现状态转移函数（P→R→N→D→P），并根据当前状态更新 LED 显示，实现清晰的模块化设计。</w:t>
      </w:r>
    </w:p>
    <w:p w14:paraId="7B0E3B3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学习使用 DWT 计数器实现精准按键消抖</w:t>
      </w:r>
    </w:p>
    <w:p w14:paraId="422142A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能够利用 DWT 的 CYCCNT 寄存器计算 50ms 消抖周期（168MHz 下为 8,400,000 个时钟周期），并实现非阻塞式的消抖逻辑，避免软件延时浪费 CPU。</w:t>
      </w:r>
    </w:p>
    <w:p w14:paraId="4D9BD18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A321A7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2.2 实验原理</w:t>
      </w:r>
    </w:p>
    <w:p w14:paraId="286293E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说明：正确阐述实验所涉及的基本原理、技术背景和相关理论知识</w:t>
      </w:r>
    </w:p>
    <w:p w14:paraId="72933C2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1.基本原理</w:t>
      </w:r>
    </w:p>
    <w:p w14:paraId="0942664A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按键（PE4）下降沿触发外部中断，在回调中通过 DWT 计数器实现 50ms 非阻塞消抖。有效按键后状态机按 P→R→N→D→P 循环切换档位，并根据档位编码控制 LED0/PF9、LED1/PF10 亮灭（低电平点亮）。</w:t>
      </w:r>
    </w:p>
    <w:p w14:paraId="08626FB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2.技术背景</w:t>
      </w:r>
    </w:p>
    <w:p w14:paraId="01FD67CD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模拟汽车档位传感器→TCU/ECU 的处理流程。基于 STM32F407（Cortex-M4，168MHz），使用 ISP 串口烧录（ATK-XISP），无需仿真器，便于教学验证。</w:t>
      </w:r>
    </w:p>
    <w:p w14:paraId="4E6FB606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3.相关理论知识</w:t>
      </w:r>
    </w:p>
    <w:p w14:paraId="3FE772B3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外部中断：下降沿触发，符合“按下即响应”，通过 NVIC 设优先级。</w:t>
      </w:r>
    </w:p>
    <w:p w14:paraId="0B2D56B3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DWT 消抖：利用 CYCCNT 硬件计数器精确计时，避免软件忙等阻塞 CPU。</w:t>
      </w:r>
    </w:p>
    <w:p w14:paraId="0B5391B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状态机：有限状态转移+输出函数，逻辑清晰易扩展。</w:t>
      </w:r>
    </w:p>
    <w:p w14:paraId="47DAB95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GPIO：上拉输入（按键）、推挽输出（LED 低电平点亮）。</w:t>
      </w:r>
    </w:p>
    <w:p w14:paraId="73369FC9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HAL 回调：重写 HAL_GPIO_EXTI_Callback 实现业务逻辑，降低耦合。</w:t>
      </w:r>
    </w:p>
    <w:p w14:paraId="00E3E139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2.3 汽车电子应用场景</w:t>
      </w:r>
    </w:p>
    <w:p w14:paraId="1B626F8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说明：说明本实验在实际汽车电子系统中的应用背景和意义</w:t>
      </w:r>
    </w:p>
    <w:p w14:paraId="4E0FB58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应用背景：模拟汽车档位传感器（如霍尔开关）→ TCU/ECU 采集信号 → 状态机判断档位 → 仪表盘 LED 显示（CAN/LIN 总线传输）的完整控制链路。</w:t>
      </w:r>
    </w:p>
    <w:p w14:paraId="198CA16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意义：</w:t>
      </w:r>
    </w:p>
    <w:p w14:paraId="0600EFB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掌握汽车电子共性技术（中断、消抖、状态机、GPIO）。</w:t>
      </w:r>
    </w:p>
    <w:p w14:paraId="4AE9416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理解实时性与可靠性（DWT 非阻塞消抖、ISR 短小精悍）。</w:t>
      </w:r>
    </w:p>
    <w:p w14:paraId="7D57FAD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培养工程思维（硬件配置→编程→烧录调试）。</w:t>
      </w:r>
    </w:p>
    <w:p w14:paraId="3392666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贴近产业要求（防误操作逻辑、功能安全 ISO 26262 基础）。</w:t>
      </w:r>
    </w:p>
    <w:p w14:paraId="6285ADB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三、硬件设计与连接（15分）</w:t>
      </w:r>
    </w:p>
    <w:p w14:paraId="5A4D18BB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3.1 硬件连接图</w:t>
      </w:r>
    </w:p>
    <w:p w14:paraId="0820C97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2564765</wp:posOffset>
            </wp:positionH>
            <wp:positionV relativeFrom="paragraph">
              <wp:posOffset>709930</wp:posOffset>
            </wp:positionV>
            <wp:extent cx="2909570" cy="2183130"/>
            <wp:effectExtent l="0" t="0" r="1270" b="11430"/>
            <wp:wrapSquare wrapText="bothSides"/>
            <wp:docPr id="1" name="图片 3" descr="0e11f3ca6fe89108d86549e45db2e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11f3ca6fe89108d86549e45db2e83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说明：请绘制或插入硬件连接图，清晰标注各引脚连接关系</w:t>
      </w:r>
    </w:p>
    <w:p w14:paraId="54764A9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DBDE2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6DC3CF77">
      <w:pPr>
        <w:spacing w:after="113" w:before="170"/>
        <w:rPr>
          <w:b w:val="1"/>
          <w:sz w:val="24"/>
          <w:szCs w:val="24"/>
          <w:rFonts w:ascii="宋体" w:hAnsi="宋体" w:eastAsia="宋体" w:cs="宋体" w:hint="eastAsia"/>
        </w:rPr>
      </w:pPr>
    </w:p>
    <w:p w14:paraId="26F5598B">
      <w:pPr>
        <w:spacing w:after="113" w:before="170"/>
        <w:rPr>
          <w:b w:val="1"/>
          <w:sz w:val="24"/>
          <w:szCs w:val="24"/>
          <w:rFonts w:ascii="宋体" w:hAnsi="宋体" w:eastAsia="宋体" w:cs="宋体" w:hint="eastAsia"/>
        </w:rPr>
      </w:pPr>
    </w:p>
    <w:p w14:paraId="7A878F9E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3.2 引脚配置说明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246D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4BD6B72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功能</w:t>
            </w:r>
          </w:p>
        </w:tc>
        <w:tc>
          <w:tcPr>
            <w:tcW w:w="3324" w:type="dxa"/>
          </w:tcPr>
          <w:p w14:paraId="6A37A1C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GPIO引脚</w:t>
            </w:r>
          </w:p>
        </w:tc>
        <w:tc>
          <w:tcPr>
            <w:tcW w:w="3324" w:type="dxa"/>
          </w:tcPr>
          <w:p w14:paraId="43DD6B65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配置说明</w:t>
            </w:r>
          </w:p>
        </w:tc>
      </w:tr>
      <w:tr w14:paraId="2D4F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9056E15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按键输入</w:t>
            </w:r>
          </w:p>
        </w:tc>
        <w:tc>
          <w:tcPr>
            <w:tcW w:w="3324" w:type="dxa"/>
          </w:tcPr>
          <w:p w14:paraId="630F2448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PE4</w:t>
            </w:r>
          </w:p>
        </w:tc>
        <w:tc>
          <w:tcPr>
            <w:tcW w:w="3324" w:type="dxa"/>
          </w:tcPr>
          <w:p w14:paraId="0C0ABBF3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外部中断（下降沿）+上拉</w:t>
            </w:r>
          </w:p>
        </w:tc>
      </w:tr>
      <w:tr w14:paraId="385E4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7006E931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LED0输出</w:t>
            </w:r>
          </w:p>
        </w:tc>
        <w:tc>
          <w:tcPr>
            <w:tcW w:w="3324" w:type="dxa"/>
          </w:tcPr>
          <w:p w14:paraId="2DEC64A9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PF9</w:t>
            </w:r>
          </w:p>
        </w:tc>
        <w:tc>
          <w:tcPr>
            <w:tcW w:w="3324" w:type="dxa"/>
          </w:tcPr>
          <w:p w14:paraId="3F22625A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驱动能力强，直接控制LED亮灭</w:t>
            </w:r>
          </w:p>
        </w:tc>
      </w:tr>
      <w:tr w14:paraId="1FDB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6F5855E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LED1输出</w:t>
            </w:r>
          </w:p>
        </w:tc>
        <w:tc>
          <w:tcPr>
            <w:tcW w:w="3324" w:type="dxa"/>
          </w:tcPr>
          <w:p w14:paraId="694B38B1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PF10</w:t>
            </w:r>
          </w:p>
        </w:tc>
        <w:tc>
          <w:tcPr>
            <w:tcW w:w="3324" w:type="dxa"/>
          </w:tcPr>
          <w:p w14:paraId="73F271DC">
            <w:pP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lang w:eastAsia="zh-CN"/>
                <w:szCs w:val="24"/>
                <w:rFonts w:ascii="宋体" w:hAnsi="宋体" w:eastAsia="宋体" w:cs="宋体" w:hint="eastAsia"/>
              </w:rPr>
              <w:t>驱动能力强，直接控制LED亮灭</w:t>
            </w:r>
          </w:p>
        </w:tc>
      </w:tr>
    </w:tbl>
    <w:p w14:paraId="12FF2350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34AB25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说明：请阐述各引脚配置的理由和功能</w:t>
      </w:r>
    </w:p>
    <w:p w14:paraId="62D7F7D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引脚 功能 配置模式 配置原因</w:t>
      </w:r>
    </w:p>
    <w:p w14:paraId="18E4C16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PE4 按键输入 外部中断（下降沿）+ 上拉 即时响应按键按下，电平稳定，无需外接元件</w:t>
      </w:r>
    </w:p>
    <w:p w14:paraId="3F27B30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PF9 LED0 输出 推挽输出 驱动能力强，直接控制 LED 亮灭</w:t>
      </w:r>
    </w:p>
    <w:p w14:paraId="71D8DB5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PF10 LED1 输出 推挽输出 同上</w:t>
      </w:r>
    </w:p>
    <w:p w14:paraId="6AA1E68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该配置兼顾了实时性（中断）、可靠性（上拉消抖）、简洁性（无需外接上拉/驱动电路），是典型的嵌入式人机交互接口设计。</w:t>
      </w:r>
    </w:p>
    <w:p w14:paraId="55F3C0BE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3.3 ISP烧录电路说明</w:t>
      </w:r>
    </w:p>
    <w:p w14:paraId="0B18E72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说明：请说明ISP烧录电路的连接方式和烧录工具使用方法</w:t>
      </w:r>
    </w:p>
    <w:p w14:paraId="531B32B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1.ISP烧录电路连接</w:t>
      </w:r>
    </w:p>
    <w:p w14:paraId="2ED375C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使用 USB转TTL模块（CH340） 连接 STM32F407：</w:t>
      </w:r>
    </w:p>
    <w:p w14:paraId="7E81B99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TXD → PA10（USART1_RX）</w:t>
      </w:r>
    </w:p>
    <w:p w14:paraId="091A90E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RXD → PA9（USART1_TX）</w:t>
      </w:r>
    </w:p>
    <w:p w14:paraId="5FAB0C3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GND → GND</w:t>
      </w:r>
    </w:p>
    <w:p w14:paraId="0169370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烧录前：BOOT0接3.3V，BOOT1接GND（进入系统BootLoader）；烧录后：BOOT0接GND，复位运行用户程序。</w:t>
      </w:r>
    </w:p>
    <w:p w14:paraId="583693C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2.ATK-XISP使用方法</w:t>
      </w:r>
    </w:p>
    <w:p w14:paraId="770A3CC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安装CH340驱动，确认串口号（如COM3）。</w:t>
      </w:r>
    </w:p>
    <w:p w14:paraId="47CE7E0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连接硬件，目标板上电。</w:t>
      </w:r>
    </w:p>
    <w:p w14:paraId="19694F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打开ATK-XISP，选择串口、波特率115200。</w:t>
      </w:r>
    </w:p>
    <w:p w14:paraId="5470D90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加载 .hex 文件，点击“下载”。</w:t>
      </w:r>
    </w:p>
    <w:p w14:paraId="32D0E96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 烧录成功后将BOOT0恢复为GND，按复位键运行。</w:t>
      </w:r>
    </w:p>
    <w:p w14:paraId="21F19ACF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四、软件设计与实现（30分）</w:t>
      </w:r>
    </w:p>
    <w:p w14:paraId="67B296E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4.1 核心代码流程图</w:t>
      </w:r>
    </w:p>
    <w:p w14:paraId="72276E6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说明：请绘制核心程序的流程图，清晰展示程序逻辑结构</w:t>
      </w:r>
    </w:p>
    <w:p w14:paraId="223F44A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inline distT="0" distB="0" distL="85090" distR="85090">
            <wp:extent cx="2023745" cy="82296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4073" cy="8229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 lim="0"/>
                    </a:ln>
                  </pic:spPr>
                </pic:pic>
              </a:graphicData>
            </a:graphic>
          </wp:inline>
        </w:drawing>
      </w:r>
    </w:p>
    <w:p w14:paraId="0533E04F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4.2 关键代码片段及注释</w:t>
      </w:r>
    </w:p>
    <w:p w14:paraId="2E5C86F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说明：请粘贴关键代码片段，并添加详细注释说明</w:t>
      </w:r>
    </w:p>
    <w:p w14:paraId="604AD44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1.档位枚举与全局变量</w:t>
      </w:r>
    </w:p>
    <w:p w14:paraId="67653EB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档位状态枚举</w:t>
      </w:r>
    </w:p>
    <w:p w14:paraId="0DC931C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typedef enum {GEAR_P = 0,   // 停车档</w:t>
      </w:r>
    </w:p>
    <w:p w14:paraId="23F0F99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GEAR_R,       // 倒车档</w:t>
      </w:r>
    </w:p>
    <w:p w14:paraId="6E7AD44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GEAR_N,       // 空档</w:t>
      </w:r>
    </w:p>
    <w:p w14:paraId="497D5A5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GEAR_D        // 前进档} GearState;</w:t>
      </w:r>
    </w:p>
    <w:p w14:paraId="68DEFC7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volatile GearState current_gear = GEAR_P;   // 当前档位，初始为 P</w:t>
      </w:r>
    </w:p>
    <w:p w14:paraId="6555EAD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uint32_t last_interrupt_cycle = 0;   // 上一次有效按键的 DWT 计数值</w:t>
      </w:r>
    </w:p>
    <w:p w14:paraId="2AC073E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2.DWT初始化函数</w:t>
      </w:r>
    </w:p>
    <w:p w14:paraId="602FD4A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初始化 DWT 计数器（在 main 函数中调用）</w:t>
      </w:r>
    </w:p>
    <w:p w14:paraId="4818A0D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DWT_Init(void)</w:t>
      </w:r>
    </w:p>
    <w:p w14:paraId="68F2F90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{// 使能 DWT 调试跟踪单元（CoreDebug 寄存器）</w:t>
      </w:r>
    </w:p>
    <w:p w14:paraId="748C2C8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CoreDebug-&gt;DEMCR |= CoreDebug_DEMCR_TRCENA_Msk;</w:t>
      </w:r>
    </w:p>
    <w:p w14:paraId="7B385FD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复位并使能 CYCCNT 计数器</w:t>
      </w:r>
    </w:p>
    <w:p w14:paraId="427DC2F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DWT-&gt;CYCCNT = 0;</w:t>
      </w:r>
    </w:p>
    <w:p w14:paraId="13AB200E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DWT-&gt;CTRL |= DWT_CTRL_CYCCNTENA_Msk;}</w:t>
      </w:r>
    </w:p>
    <w:p w14:paraId="6CA5DEA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78F119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读取当前 CPU 周期数（用于时间差计算）</w:t>
      </w:r>
    </w:p>
    <w:p w14:paraId="1873F29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uint32_t DWT_GetCycle(void){return DWT-&gt;CYCCNT}</w:t>
      </w:r>
    </w:p>
    <w:p w14:paraId="141273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3.LED更新显示函数</w:t>
      </w:r>
    </w:p>
    <w:p w14:paraId="3A3F790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根据当前档位更新 LED0(PF9) 和 LED1(PF10) 状态</w:t>
      </w:r>
    </w:p>
    <w:p w14:paraId="22B797B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LED_Update(GearState state)</w:t>
      </w:r>
    </w:p>
    <w:p w14:paraId="4723099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{switch(state) {</w:t>
      </w:r>
    </w:p>
    <w:p w14:paraId="5CD5CB3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GEAR_P:                     // P 档：LED0亮，LED1灭</w:t>
      </w:r>
    </w:p>
    <w:p w14:paraId="0F11F46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GPIO_PIN_RESET);  // 低电平点亮</w:t>
      </w:r>
    </w:p>
    <w:p w14:paraId="6AEA1A6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GPIO_PIN_SET);   // 高电平熄灭</w:t>
      </w:r>
    </w:p>
    <w:p w14:paraId="6E467F3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2856815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GEAR_R:                     // R 档：LED0灭，LED1亮</w:t>
      </w:r>
    </w:p>
    <w:p w14:paraId="6C492C4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GPIO_PIN_SET);</w:t>
      </w:r>
    </w:p>
    <w:p w14:paraId="313DDD6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GPIO_PIN_RESET);</w:t>
      </w:r>
    </w:p>
    <w:p w14:paraId="3A1BAFA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385DF8A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GEAR_N:                     // N 档：全灭</w:t>
      </w:r>
    </w:p>
    <w:p w14:paraId="0CAE627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GPIO_PIN_SET);</w:t>
      </w:r>
    </w:p>
    <w:p w14:paraId="6B6FC95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GPIO_PIN_SET);</w:t>
      </w:r>
    </w:p>
    <w:p w14:paraId="5408F3A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4B54150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GEAR_D:                     // D 档：全亮</w:t>
      </w:r>
    </w:p>
    <w:p w14:paraId="385C439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GPIO_PIN_9, GPIO_PIN_RESET);</w:t>
      </w:r>
    </w:p>
    <w:p w14:paraId="354F8BE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HAL_GPIO_WritePin(GPIOF, GPIO_PIN_10, GPIO_PIN_RESET);</w:t>
      </w:r>
    </w:p>
    <w:p w14:paraId="61F5CA1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 }}</w:t>
      </w:r>
    </w:p>
    <w:p w14:paraId="27B1A67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4.档位切换函数</w:t>
      </w:r>
    </w:p>
    <w:p w14:paraId="0C5BC0F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档位状态转移：P -&gt; R -&gt; N -&gt; D -&gt; P</w:t>
      </w:r>
    </w:p>
    <w:p w14:paraId="5D960B5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static void Gear_Shift(void){switch(current_gear){</w:t>
      </w:r>
    </w:p>
    <w:p w14:paraId="2F31288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GEAR_P:</w:t>
      </w:r>
    </w:p>
    <w:p w14:paraId="53E9FFD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GEAR_R;</w:t>
      </w:r>
    </w:p>
    <w:p w14:paraId="6AFF5A1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7B5DDBF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GEAR_R:</w:t>
      </w:r>
    </w:p>
    <w:p w14:paraId="1DF1DC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GEAR_N;</w:t>
      </w:r>
    </w:p>
    <w:p w14:paraId="61680D1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09F81A4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GEAR_N:</w:t>
      </w:r>
    </w:p>
    <w:p w14:paraId="4323E4C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GEAR_D;</w:t>
      </w:r>
    </w:p>
    <w:p w14:paraId="32EEDFE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422662E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case GEAR_D:</w:t>
      </w:r>
    </w:p>
    <w:p w14:paraId="0C4FEC9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GEAR_P;</w:t>
      </w:r>
    </w:p>
    <w:p w14:paraId="3F1B4D3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5D02C7C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default:</w:t>
      </w:r>
    </w:p>
    <w:p w14:paraId="62F3AE6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current_gear = GEAR_P;</w:t>
      </w:r>
    </w:p>
    <w:p w14:paraId="634688D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break;</w:t>
      </w:r>
    </w:p>
    <w:p w14:paraId="5EC31A8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}</w:t>
      </w:r>
    </w:p>
    <w:p w14:paraId="24B4735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切换后立即更新 LED 显示</w:t>
      </w:r>
    </w:p>
    <w:p w14:paraId="048F0869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LED_Update(current_gear);}</w:t>
      </w:r>
    </w:p>
    <w:p w14:paraId="78B0F19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5.中断回调函数</w:t>
      </w:r>
    </w:p>
    <w:p w14:paraId="140E76D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消抖时间：50ms 对应的 CPU 周期数（168MHz 主频）</w:t>
      </w:r>
    </w:p>
    <w:p w14:paraId="4FD88E6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#define DEBOUNCE_CYCLES  (168000000 / 20)   // = 8,400,000</w:t>
      </w:r>
    </w:p>
    <w:p w14:paraId="5D4A7B3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73B94056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重写 HAL 库的中断回调函数</w:t>
      </w:r>
    </w:p>
    <w:p w14:paraId="19441EF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HAL_GPIO_EXTI_Callback(uint16_t GPIO_Pin)</w:t>
      </w:r>
    </w:p>
    <w:p w14:paraId="5CD4BAD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 // 判断是否为 KEY0 引脚（PE4）</w:t>
      </w:r>
    </w:p>
    <w:p w14:paraId="255B9A4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if(GPIO_Pin == KEY0_Pin)   // KEY0_Pin 需提前定义为 GPIO_PIN_4</w:t>
      </w:r>
    </w:p>
    <w:p w14:paraId="2293052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{ uint32_t current_cycle = DWT_GetCycle();</w:t>
      </w:r>
    </w:p>
    <w:p w14:paraId="67069D0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// 与上一次有效按键的时间差大于 50ms 才认为是有效按键</w:t>
      </w:r>
    </w:p>
    <w:p w14:paraId="445C324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if((current_cycle - last_interrupt_cycle) &gt; DEBOUNCE_CYCLES)</w:t>
      </w:r>
    </w:p>
    <w:p w14:paraId="58CDFFD5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{last_interrupt_cycle = current_cycle;   // 更新上一次时间</w:t>
      </w:r>
    </w:p>
    <w:p w14:paraId="3669BB3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Gear_Shift();                           // 执行档位切换   }</w:t>
      </w:r>
    </w:p>
    <w:p w14:paraId="751AC2B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// 否则丢弃此次中断（属于按键抖动）  }}</w:t>
      </w:r>
    </w:p>
    <w:p w14:paraId="548433A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4.3 中断服务程序说明</w:t>
      </w:r>
    </w:p>
    <w:p w14:paraId="31CF84E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说明：请说明中断服务程序的配置方法、触发条件和处理逻辑</w:t>
      </w:r>
    </w:p>
    <w:p w14:paraId="0A01AAF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一、配置方法</w:t>
      </w:r>
    </w:p>
    <w:p w14:paraId="686BEF8B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PE4 设为外部中断模式（下降沿触发、上拉输入）。</w:t>
      </w:r>
    </w:p>
    <w:p w14:paraId="4DBC546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NVIC 使能 EXTI4 中断，设优先级 0。</w:t>
      </w:r>
    </w:p>
    <w:p w14:paraId="0BDAF091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CubeMX 生成 MX_GPIO_Init()，代码含 GPIO_MODE_IT_FALLING、HAL_NVIC_EnableIRQ。</w:t>
      </w:r>
    </w:p>
    <w:p w14:paraId="4CB9F95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二、触发条件</w:t>
      </w:r>
    </w:p>
    <w:p w14:paraId="2D14E1A7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硬件：PE4 电平由高→低（按键按下）。</w:t>
      </w:r>
    </w:p>
    <w:p w14:paraId="6DD7F0C0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软件：中断已使能，且相邻两次中断间隔 &gt;50ms（DWT 消抖）。</w:t>
      </w:r>
    </w:p>
    <w:p w14:paraId="25BD8AA4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三、处理逻辑</w:t>
      </w:r>
    </w:p>
    <w:p w14:paraId="59494F1C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1. 按键下降沿 → EXTI4_IRQHandler 调用 HAL_GPIO_EXTI_IRQHandler。</w:t>
      </w:r>
    </w:p>
    <w:p w14:paraId="76F21758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2. 清中断标志 → 调用回调 HAL_GPIO_EXTI_Callback。</w:t>
      </w:r>
    </w:p>
    <w:p w14:paraId="276AAF2A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3. 回调中：判断为 KEY0 → 读 DWT 周期值，与上次差值 &gt;50ms 则执行 Gear_Shift() 切换档位并更新 LED，否则丢弃。</w:t>
      </w:r>
    </w:p>
    <w:p w14:paraId="09292DE7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4.4 团队成员负责的代码模块说明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300E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8C287B7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成员姓名</w:t>
            </w:r>
          </w:p>
        </w:tc>
        <w:tc>
          <w:tcPr>
            <w:tcW w:w="3324" w:type="dxa"/>
          </w:tcPr>
          <w:p w14:paraId="2E4575E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负责模块</w:t>
            </w:r>
          </w:p>
        </w:tc>
        <w:tc>
          <w:tcPr>
            <w:tcW w:w="3324" w:type="dxa"/>
          </w:tcPr>
          <w:p w14:paraId="504871C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完成情况</w:t>
            </w:r>
          </w:p>
        </w:tc>
      </w:tr>
      <w:tr w14:paraId="7A6A2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8F204E0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陈星彤</w:t>
            </w:r>
          </w:p>
        </w:tc>
        <w:tc>
          <w:tcPr>
            <w:tcW w:w="3324" w:type="dxa"/>
          </w:tcPr>
          <w:p w14:paraId="109C7696">
            <w:pPr>
              <w:jc w:val="center"/>
              <w:rPr>
                <w:color w:val="000000"/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硬件，配置</w:t>
            </w:r>
          </w:p>
        </w:tc>
        <w:tc>
          <w:tcPr>
            <w:tcW w:w="3324" w:type="dxa"/>
          </w:tcPr>
          <w:p w14:paraId="2844B2D0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 xml:space="preserve"> ① 使用 CubeMX 完成 PE4（下降沿中断、上拉）、PF9/PF10（推挽输出）引脚配置；② 生成初始化代码，并在 NVIC 中使能 EXTI4 中断、设优先级 0；③ 编写 DWT 初始化函数及 DEBOUNCE_CYCLES 宏定义；④ 使用 ISP 工具烧录固件，解决按键无反应的硬件配置问题。</w:t>
            </w:r>
          </w:p>
        </w:tc>
      </w:tr>
      <w:tr w14:paraId="6AE71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90D285CC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侯鸿宾</w:t>
            </w:r>
          </w:p>
        </w:tc>
        <w:tc>
          <w:tcPr>
            <w:tcW w:w="3324" w:type="dxa"/>
          </w:tcPr>
          <w:p w14:paraId="1E6F2B58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软件，逻辑</w:t>
            </w:r>
          </w:p>
        </w:tc>
        <w:tc>
          <w:tcPr>
            <w:tcW w:w="3324" w:type="dxa"/>
          </w:tcPr>
          <w:p w14:paraId="03D28F93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 xml:space="preserve"> ① 编写档位枚举、全局变量及状态机切换函数 Gear_Shift()；② 实现 LED_Update() 显示函数（低电平点亮逻辑）；③ 重写 HAL_GPIO_EXTI_Callback，加入 DWT 时间差比较实现消抖；④ 修复一次按键跳多档问题，确保消抖正常工作。</w:t>
            </w:r>
          </w:p>
        </w:tc>
      </w:tr>
      <w:tr w14:paraId="0474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5D3A83CB">
            <w:pPr>
              <w:jc w:val="center"/>
              <w:rPr>
                <w:sz w:val="24"/>
                <w:rFonts w:ascii="宋体" w:hAnsi="宋体" w:eastAsia="宋体" w:cs="宋体" w:hint="eastAsia"/>
              </w:rPr>
            </w:pPr>
            <w:r>
              <w:rPr>
                <w:sz w:val="24"/>
                <w:rFonts w:ascii="宋体" w:hAnsi="宋体" w:eastAsia="宋体" w:cs="宋体" w:hint="eastAsia"/>
              </w:rPr>
              <w:t>尚祥</w:t>
            </w:r>
          </w:p>
        </w:tc>
        <w:tc>
          <w:tcPr>
            <w:tcW w:w="3324" w:type="dxa"/>
          </w:tcPr>
          <w:p w14:paraId="4B742F76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测试，调试</w:t>
            </w:r>
          </w:p>
        </w:tc>
        <w:tc>
          <w:tcPr>
            <w:tcW w:w="3324" w:type="dxa"/>
          </w:tcPr>
          <w:p w14:paraId="4C193EE4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① 记录实验现象，复现“按键无反应”和“一次按键跳多档”问题；② 使用万用表测量 PE4 电平变化，排除硬件接触不良；③ 查阅任务书确认 50ms 对应周期数（8,400,000）；④ 协助验证消抖效果，完成所有按键循环测试，输出完整调试报告。</w:t>
            </w:r>
          </w:p>
        </w:tc>
      </w:tr>
    </w:tbl>
    <w:p w14:paraId="03E10FC3">
      <w:pPr>
        <w:jc w:val="center"/>
        <w:spacing w:after="283"/>
        <w:rPr>
          <w:sz w:val="24"/>
          <w:szCs w:val="24"/>
          <w:rFonts w:ascii="宋体" w:hAnsi="宋体" w:eastAsia="宋体" w:cs="宋体" w:hint="eastAsia"/>
        </w:rPr>
      </w:pPr>
    </w:p>
    <w:p w14:paraId="6587E5C4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五、实验结果分析（20分）</w:t>
      </w:r>
    </w:p>
    <w:p w14:paraId="471A7AC0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5.1 实验现象记录</w:t>
      </w:r>
    </w:p>
    <w:p w14:paraId="2EF887F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说明：请详细记录实验过程中的各种现象</w:t>
      </w:r>
    </w:p>
    <w:p w14:paraId="26531A7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上电：LED0 亮，LED1 灭（P 档）。</w:t>
      </w:r>
    </w:p>
    <w:p w14:paraId="64A74C3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单次按键：P→R（LED0灭、LED1亮）→N（全灭）→D（全亮）→P（LED0亮、LED1灭），循环正确。</w:t>
      </w:r>
    </w:p>
    <w:p w14:paraId="60B46275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消抖：快速连续按键（&lt;50ms）只切换一次，无误触发。</w:t>
      </w:r>
    </w:p>
    <w:p w14:paraId="5EE3B03E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长按：不重复切换。</w:t>
      </w:r>
    </w:p>
    <w:p w14:paraId="1AAC1452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按键无反应 PE4 配置错误/中断未使能 重新配置 GPIO 和 NVIC</w:t>
      </w:r>
    </w:p>
    <w:p w14:paraId="09ACEF5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一次按键多次跳变 未消抖/DWT 未初始化 添加 DWT 消抖代码</w:t>
      </w:r>
    </w:p>
    <w:p w14:paraId="2479406A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LED 显示错误 电平写反/引脚配置错 按低电平点亮修正逻辑</w:t>
      </w:r>
    </w:p>
    <w:p w14:paraId="230EF2EC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串口无输出（选做） 未初始化或接线错 初始化 USART1，重定向 printf</w:t>
      </w:r>
    </w:p>
    <w:p w14:paraId="0A0FCEE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5.2 结果照片或视频截图</w:t>
      </w:r>
    </w:p>
    <w:p w14:paraId="5FF64EBD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说明：请插入实验结果照片或视频截图，并适当标注说明</w:t>
      </w:r>
    </w:p>
    <w:p w14:paraId="62A6020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3071495</wp:posOffset>
            </wp:positionH>
            <wp:positionV relativeFrom="paragraph">
              <wp:posOffset>53340</wp:posOffset>
            </wp:positionV>
            <wp:extent cx="2032635" cy="1551940"/>
            <wp:effectExtent l="0" t="0" r="9525" b="2540"/>
            <wp:wrapSquare wrapText="bothSides"/>
            <wp:docPr id="3" name="图片 2" descr="2e61a7d88bbbbe36f2e5a0bcf2df8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61a7d88bbbbe36f2e5a0bcf2df8d1b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63654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0344E91B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71532A5E">
      <w:pPr>
        <w:spacing w:after="113" w:before="170"/>
        <w:rPr>
          <w:b w:val="1"/>
          <w:sz w:val="24"/>
          <w:lang w:eastAsia="zh-CN"/>
          <w:szCs w:val="24"/>
          <w:rFonts w:ascii="宋体" w:hAnsi="宋体" w:eastAsia="宋体" w:cs="宋体" w:hint="eastAsia"/>
        </w:rPr>
      </w:pPr>
    </w:p>
    <w:p w14:paraId="24845A74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5.3 与预期结果对比分析</w:t>
      </w:r>
    </w:p>
    <w:p w14:paraId="248CEB6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说明：请对比实验结果与预期结果，分析差异原因</w:t>
      </w:r>
    </w:p>
    <w:p w14:paraId="5897DD1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在正确实现 GPIO 中断配置、DWT 消抖和状态机逻辑的前提下，实际实验结果完全符合预期实验结果。若出现偏差，通常源于配置遗漏（如未调用 DWT 初始化）或消抖参数错误，按上述排查即可修正。本次实验成功达到了任务书设定的功能与性能指标。</w:t>
      </w:r>
    </w:p>
    <w:p w14:paraId="0E28ED6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六、问题与讨论（15分）</w:t>
      </w:r>
    </w:p>
    <w:p w14:paraId="18759B5A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6.1 调试过程中遇到的问题</w:t>
      </w:r>
    </w:p>
    <w:tbl>
      <w:tblPr>
        <w:tblStyle w:val="32"/>
        <w:tblW w:w="0" w:type="auto"/>
        <w:tblInd w:type="dxa" w:w="0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3324.000000"/>
        <w:gridCol w:w="3324.000000"/>
        <w:gridCol w:w="3324.000000"/>
      </w:tblGrid>
      <w:tr w14:paraId="05103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05CD804F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问题现象</w:t>
            </w:r>
          </w:p>
        </w:tc>
        <w:tc>
          <w:tcPr>
            <w:tcW w:w="3324" w:type="dxa"/>
          </w:tcPr>
          <w:p w14:paraId="37D6E29B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可能原因</w:t>
            </w:r>
          </w:p>
        </w:tc>
        <w:tc>
          <w:tcPr>
            <w:tcW w:w="3324" w:type="dxa"/>
          </w:tcPr>
          <w:p w14:paraId="5E9461F2">
            <w:pPr>
              <w:jc w:val="center"/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解决方法</w:t>
            </w:r>
          </w:p>
        </w:tc>
      </w:tr>
      <w:tr w14:paraId="5132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2478C3E8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按下按键无反应，LED 保持初始状态</w:t>
            </w:r>
          </w:p>
        </w:tc>
        <w:tc>
          <w:tcPr>
            <w:tcW w:w="3324" w:type="dxa"/>
          </w:tcPr>
          <w:p w14:paraId="6477C778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PE4 引脚配置错误（未设为下降沿中断/未上拉）；NVIC 中 EXTI4 中断未使能；按键硬件接触不良。</w:t>
            </w:r>
          </w:p>
        </w:tc>
        <w:tc>
          <w:tcPr>
            <w:tcW w:w="3324" w:type="dxa"/>
          </w:tcPr>
          <w:p w14:paraId="57A3A6DE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检查 CubeMX 配置（GPIO_MODE_IT_FALLING、GPIO_PULLUP），重新生成代码；在 NVIC 中勾选 EXTI4 并设优先级；用万用表测 PE4 对地电压，更换按键或杜邦线。</w:t>
            </w:r>
          </w:p>
        </w:tc>
      </w:tr>
      <w:tr w14:paraId="17E6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c>
          <w:tcPr>
            <w:tcW w:w="3324" w:type="dxa"/>
          </w:tcPr>
          <w:p w14:paraId="609EC561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按一次按键，档位跳变多次（例如 P→R→N）</w:t>
            </w:r>
          </w:p>
        </w:tc>
        <w:tc>
          <w:tcPr>
            <w:tcW w:w="3324" w:type="dxa"/>
          </w:tcPr>
          <w:p w14:paraId="20A2D03D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未添加消抖逻辑；DWT 计数器未初始化；消抖周期计算错误（过短）。</w:t>
            </w:r>
          </w:p>
        </w:tc>
        <w:tc>
          <w:tcPr>
            <w:tcW w:w="3324" w:type="dxa"/>
          </w:tcPr>
          <w:p w14:paraId="343785E2">
            <w:pPr>
              <w:rPr>
                <w:sz w:val="24"/>
                <w:szCs w:val="24"/>
                <w:rFonts w:ascii="宋体" w:hAnsi="宋体" w:eastAsia="宋体" w:cs="宋体" w:hint="eastAsia"/>
              </w:rPr>
            </w:pPr>
            <w:r>
              <w:rPr>
                <w:sz w:val="24"/>
                <w:szCs w:val="24"/>
                <w:rFonts w:ascii="宋体" w:hAnsi="宋体" w:eastAsia="宋体" w:cs="宋体" w:hint="eastAsia"/>
              </w:rPr>
              <w:t>在中断回调中加入 DWT 时间差比较（50ms）；在 main 中调用 DWT_Init() 使能 CYCCNT；确认 DEBOUNCE_CYCLES = 168000000/20 = 8400000。</w:t>
            </w:r>
          </w:p>
        </w:tc>
      </w:tr>
    </w:tbl>
    <w:p w14:paraId="5ECE522A">
      <w:pPr>
        <w:spacing w:after="170"/>
        <w:rPr>
          <w:sz w:val="24"/>
          <w:szCs w:val="24"/>
          <w:rFonts w:ascii="宋体" w:hAnsi="宋体" w:eastAsia="宋体" w:cs="宋体" w:hint="eastAsia"/>
        </w:rPr>
      </w:pPr>
    </w:p>
    <w:p w14:paraId="3C8EC302">
      <w:pPr>
        <w:spacing w:after="113" w:before="170"/>
        <w:rPr>
          <w:sz w:val="24"/>
          <w:szCs w:val="24"/>
          <w:rFonts w:ascii="宋体" w:hAnsi="宋体" w:eastAsia="宋体" w:cs="宋体" w:hint="eastAsia"/>
        </w:rPr>
      </w:pPr>
      <w:r>
        <w:rPr>
          <w:b w:val="1"/>
          <w:sz w:val="24"/>
          <w:szCs w:val="24"/>
          <w:rFonts w:ascii="宋体" w:hAnsi="宋体" w:eastAsia="宋体" w:cs="宋体" w:hint="eastAsia"/>
        </w:rPr>
        <w:t>6.2 团队协作解决过程</w:t>
      </w:r>
    </w:p>
    <w:p w14:paraId="01F3F9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说明：请描述团队如何协作解决上述问题</w:t>
      </w:r>
    </w:p>
    <w:p w14:paraId="568D0A3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1. 现象复现：C 发现上电后 LED 正常，但按下 KEY0 无任何变化。</w:t>
      </w:r>
    </w:p>
    <w:p w14:paraId="4F0106F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2. 联合排查：</w:t>
      </w:r>
    </w:p>
    <w:p w14:paraId="01A90CF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 检查 CubeMX 工程：发现 PE4 误配为 GPIO_Input 而非 EXTI 模式，且 NVIC 中未使能 EXTI4 中断 → 修改配置并重新生成代码。</w:t>
      </w:r>
    </w:p>
    <w:p w14:paraId="64DD5A1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检查代码：确认 HAL_GPIO_EXTI_Callback 函数存在且已重写，无语法错误。</w:t>
      </w:r>
    </w:p>
    <w:p w14:paraId="2E4B3D8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 用万用表测 PE4 对地电压：按下时跳变正常，排除硬件接触问题。</w:t>
      </w:r>
    </w:p>
    <w:p w14:paraId="632A044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3. 解决：A 修正配置后重新烧录，按键功能恢复正常。</w:t>
      </w:r>
    </w:p>
    <w:p w14:paraId="7DB420C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问题二：一次按键跳变多档</w:t>
      </w:r>
    </w:p>
    <w:p w14:paraId="261CDAD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1. 现象复现：尚祥 发现快速按一次 KEY0，档位从 P 直接跳到 N（中间经过 R）。</w:t>
      </w:r>
    </w:p>
    <w:p w14:paraId="2E7A211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2. 联合排查：</w:t>
      </w:r>
    </w:p>
    <w:p w14:paraId="54AE14A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分析中断回调：发现未添加任何消抖逻辑，导致一次机械抖动触发多次中断 → 需要 DWT 消抖。</w:t>
      </w:r>
    </w:p>
    <w:p w14:paraId="1908056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陈星彤检查 DWT 相关代码：发现 main 中未调用 DWT_Init()，且 DEBOUNCE_CYCLES 宏未定义。</w:t>
      </w:r>
    </w:p>
    <w:p w14:paraId="54954D9C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尚祥查阅任务书附录：确认 50ms 对应周期数应为 8,400,000（168MHz 主频）。</w:t>
      </w:r>
    </w:p>
    <w:p w14:paraId="084F6CB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3. 解决：</w:t>
      </w:r>
    </w:p>
    <w:p w14:paraId="04B5E347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侯鸿宾 在中断回调中加入时间差判断；</w:t>
      </w:r>
    </w:p>
    <w:p w14:paraId="2B16C5E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陈星彤在 main 中添加 DWT_Init() 调用并定义正确的消抖周期；</w:t>
      </w:r>
    </w:p>
    <w:p w14:paraId="36AE46D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· 尚祥重新测试：快速连续按键不再跳变，每次按键仅切换一档。</w:t>
      </w:r>
    </w:p>
    <w:p w14:paraId="6AD7A78F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DA20C93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6.3 个人心得体会（本部分需独立撰写）</w:t>
      </w:r>
    </w:p>
    <w:p w14:paraId="03068A0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说明：请总结本次实验的个人收获、遇到的问题及解决过程，谈谈个人体会和感悟</w:t>
      </w:r>
    </w:p>
    <w:p w14:paraId="B9D85696">
      <w:pPr>
        <w:spacing w:after="0"/>
        <w:rPr>
          <w:sz w:val="24"/>
          <w:lang w:eastAsia="zh-CN"/>
          <w:rFonts w:ascii="宋体" w:hAnsi="宋体" w:eastAsia="宋体" w:cs="宋体" w:hint="eastAsia"/>
        </w:rPr>
      </w:pPr>
      <w:r>
        <w:rPr>
          <w:sz w:val="24"/>
          <w:lang w:eastAsia="zh-CN"/>
          <w:rFonts w:ascii="宋体" w:hAnsi="宋体" w:eastAsia="宋体" w:cs="宋体" w:hint="eastAsia"/>
        </w:rPr>
        <w:t>本次“汽车档位模拟器设计”实验是我在《汽车微处理器原理与应用》课程中完成的最具综合性的一次实践任务。通过这次实验，我不仅加深了对STM32F407微控制器的理解，更在团队协作、问题分析和解决能力上获得了宝贵的锻炼。以下是我从技术、管理和个人成长三个方面的详细体会。</w:t>
      </w:r>
    </w:p>
    <w:p w14:paraId="0B72DEC0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七、思考题回答（5分）</w:t>
      </w:r>
    </w:p>
    <w:p w14:paraId="4B3AA831">
      <w:pPr>
        <w:spacing w:after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说明：请回答实验任务书中的思考题</w:t>
      </w:r>
    </w:p>
    <w:p w14:paraId="5EB99BE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1. </w:t>
      </w:r>
    </w:p>
    <w:p w14:paraId="125CBBE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答：按键通常连接在GPIO和GND之间，未按下时引脚为高电平（通过上拉电阻），按下时变为低电平。下降沿对应按键按下的瞬间，上升沿对应释放的瞬间。</w:t>
      </w:r>
    </w:p>
    <w:p w14:paraId="1DA2992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2. </w:t>
      </w:r>
    </w:p>
    <w:p w14:paraId="54A55C4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  优势：DWT消抖是非阻塞的，精度高且不浪费CPU资源，适合多任务或实时系统</w:t>
      </w:r>
    </w:p>
    <w:p w14:paraId="1C9DD5E8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3. </w:t>
      </w:r>
    </w:p>
    <w:p w14:paraId="66349C1F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答：switch(current_gear) {</w:t>
      </w:r>
    </w:p>
    <w:p w14:paraId="310B1A8F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GEAR_P: next_gear = GEAR_R; break;</w:t>
      </w:r>
    </w:p>
    <w:p w14:paraId="57AC5873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GEAR_R: next_gear = GEAR_N; break;</w:t>
      </w:r>
    </w:p>
    <w:p w14:paraId="3FD51256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GEAR_N: next_gear = GEAR_D; break;</w:t>
      </w:r>
    </w:p>
    <w:p w14:paraId="4F610674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 case GEAR_D: next_gear = GEAR_N; break; // 修改此处：D只能到N</w:t>
      </w:r>
    </w:p>
    <w:p w14:paraId="7E56CBBD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4. </w:t>
      </w:r>
    </w:p>
    <w:p w14:paraId="215A2DAE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 xml:space="preserve">   答：· 实时性：中断服务程序（ISR）过长会延迟其他中断或主程序的执行，导致系统响应变慢。</w:t>
      </w:r>
    </w:p>
    <w:p w14:paraId="2ECBDAD0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可重入与嵌套：若ISR未正确设计，长时间占用可能造成中断丢失或堆栈溢出。</w:t>
      </w:r>
    </w:p>
    <w:p w14:paraId="411AD78F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稳定性：减少复杂操作（如延时、打印、复杂计算）可降低竞态条件风险。</w:t>
      </w:r>
    </w:p>
    <w:p w14:paraId="540CEE8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5. </w:t>
      </w:r>
    </w:p>
    <w:p w14:paraId="6698368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答：根据常见开发板原理图，LED通常阳极接VCC（3.3V），阴极通过限流电阻接GPIO。GPIO输出低电平时LED导通点亮，即低电平点亮。</w:t>
      </w:r>
    </w:p>
    <w:p w14:paraId="4D5B1CD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代码中体现：使用HAL_GPIO_WritePin(LED0_GPIO_Port, LED0_Pin, GPIO_PIN_RESET)点亮；GPIO_PIN_SET熄灭。</w:t>
      </w:r>
      <w:r>
        <w:rPr>
          <w:sz w:val="24"/>
          <w:lang w:eastAsia="zh-CN"/>
          <w:szCs w:val="24"/>
          <w:rFonts w:ascii="宋体" w:hAnsi="宋体" w:eastAsia="宋体" w:cs="宋体" w:hint="eastAsia"/>
        </w:rPr>
        <w:t>或者宏定义LED_ON为0、LED_OFF为1。</w:t>
      </w:r>
    </w:p>
    <w:p w14:paraId="38281E6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F442B85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6. </w:t>
      </w:r>
    </w:p>
    <w:p w14:paraId="6119B29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答：现代汽车中档位传感器通常输出总线信号（如CAN、LIN）。</w:t>
      </w:r>
    </w:p>
    <w:p w14:paraId="6A199D5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178993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传统机械式可能使用模拟量（电位计）或数字量（开关组合），但易磨损、可靠性低。</w:t>
      </w:r>
    </w:p>
    <w:p w14:paraId="0EF09EB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当前主流为电子换挡器，通过霍尔传感器或触点开关采集档位，经控制器编码后通过CAN总线发送给变速箱控制单元（TCU），实现抗干扰、自诊断及功能安全。</w:t>
      </w:r>
    </w:p>
    <w:p w14:paraId="1B8AED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因此，答案应为总线信号（具体如CAN）。</w:t>
      </w:r>
    </w:p>
    <w:p w14:paraId="20632F6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7. </w:t>
      </w:r>
    </w:p>
    <w:p w14:paraId="288D988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答：状态扩展：在原有P/R/N/D基础上增加S、L等状态。</w:t>
      </w:r>
    </w:p>
    <w:p w14:paraId="7DAB2FA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状态转移规则：确定如何切换。常见方式：</w:t>
      </w:r>
    </w:p>
    <w:p w14:paraId="55E48C9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循环顺序：P→R→N→D→S→L→P 或使用另一个按键（如模式键）来切换运动/经济模式。</w:t>
      </w:r>
    </w:p>
    <w:p w14:paraId="2FDD95F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通常S/L从D档进入，再次按键返回D。可设计为：当处于D时，长按或额外按键切换到S，再按切回D；L类似。</w:t>
      </w:r>
    </w:p>
    <w:p w14:paraId="136CF92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代码实现：</w:t>
      </w:r>
    </w:p>
    <w:p w14:paraId="668A8E0A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使用状态机变量current_gear，增加GEAR_S、GEAR_L枚举。</w:t>
      </w:r>
    </w:p>
    <w:p w14:paraId="161C8B03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· 修改按键处理逻辑：若当前为D，按键可进入S；当前S，按键返回D；若当前为其他档位，按键按原顺序。也可以设计专门切换S/L的独立按键。</w:t>
      </w:r>
    </w:p>
    <w:p w14:paraId="20D3E39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· 显示：增加相应LED指示或数码管显示字符。</w:t>
      </w:r>
    </w:p>
    <w:p w14:paraId="01F468D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6D9B782">
      <w:pPr>
        <w:spacing w:after="170" w:before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八、附录：核心代码</w:t>
      </w:r>
    </w:p>
    <w:p w14:paraId="40A7368F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说明：请在此处粘贴完整的核心代码，代码需有详细注释</w:t>
      </w:r>
    </w:p>
    <w:p w14:paraId="21EBC68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在此处粘贴核心代码...</w:t>
      </w:r>
    </w:p>
    <w:p w14:paraId="770F344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#include "main.h"</w:t>
      </w:r>
    </w:p>
    <w:p w14:paraId="6A28DE6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D4B806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Includes */</w:t>
      </w:r>
    </w:p>
    <w:p w14:paraId="309511D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75FB7F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Includes */</w:t>
      </w:r>
    </w:p>
    <w:p w14:paraId="3FE2727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168B4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PV */</w:t>
      </w:r>
    </w:p>
    <w:p w14:paraId="5FE11A5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1. 档位枚举</w:t>
      </w:r>
    </w:p>
    <w:p w14:paraId="20380B2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typedef enum {</w:t>
      </w:r>
    </w:p>
    <w:p w14:paraId="401DE10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GEAR_P = 0,</w:t>
      </w:r>
    </w:p>
    <w:p w14:paraId="436AF4C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GEAR_R,</w:t>
      </w:r>
    </w:p>
    <w:p w14:paraId="76C8FC2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GEAR_N,</w:t>
      </w:r>
    </w:p>
    <w:p w14:paraId="0763A8C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GEAR_D</w:t>
      </w:r>
    </w:p>
    <w:p w14:paraId="5C77D15B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 GearState;</w:t>
      </w:r>
    </w:p>
    <w:p w14:paraId="7E92E5F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3384C4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定义全局档位变量，初始为 P 档</w:t>
      </w:r>
    </w:p>
    <w:p w14:paraId="659E629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volatile GearState gear = GEAR_P;</w:t>
      </w:r>
    </w:p>
    <w:p w14:paraId="7BF22DC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2112579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DWT 计数器相关变量</w:t>
      </w:r>
    </w:p>
    <w:p w14:paraId="22BA0AB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uint32_t last_interrupt_cycle = 0;</w:t>
      </w:r>
    </w:p>
    <w:p w14:paraId="6F7401E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PV */</w:t>
      </w:r>
    </w:p>
    <w:p w14:paraId="4EDAFA6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CBFC38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BEGIN 0 */</w:t>
      </w:r>
    </w:p>
    <w:p w14:paraId="0A6D948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C166B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DWT 初始化函数（用于精准消抖）</w:t>
      </w:r>
    </w:p>
    <w:p w14:paraId="06919A4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DWT_Init(void)</w:t>
      </w:r>
    </w:p>
    <w:p w14:paraId="58611F8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3739AA3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CoreDebug-&gt;DEMCR |= CoreDebug_DEMCR_TRCENA_Msk; // 启用 DWT 追踪</w:t>
      </w:r>
    </w:p>
    <w:p w14:paraId="0E73EC6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DWT-&gt;CYCCNT = 0;                                // 清零计数器</w:t>
      </w:r>
    </w:p>
    <w:p w14:paraId="14DD763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DWT-&gt;CTRL |= DWT_CTRL_CYCCNTENA_Msk;            // 启用 CYCCNT 计数</w:t>
      </w:r>
    </w:p>
    <w:p w14:paraId="4C5D871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67417DB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0422CCA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读取 DWT 计数器值</w:t>
      </w:r>
    </w:p>
    <w:p w14:paraId="0AA905F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uint32_t DWT_GetCycle(void)</w:t>
      </w:r>
    </w:p>
    <w:p w14:paraId="14AE856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09EF345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return DWT-&gt;CYCCNT;</w:t>
      </w:r>
    </w:p>
    <w:p w14:paraId="393B3C6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37E65D0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04120C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LED 状态更新函数 (根据实验要求映射)</w:t>
      </w:r>
    </w:p>
    <w:p w14:paraId="7D9B90A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LED_Update(GearState state)</w:t>
      </w:r>
    </w:p>
    <w:p w14:paraId="42C75A0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5053F3E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switch(state)</w:t>
      </w:r>
    </w:p>
    <w:p w14:paraId="00BEF19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{</w:t>
      </w:r>
    </w:p>
    <w:p w14:paraId="272FF04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GEAR_P: // P档 (LED0亮，LED1灭)</w:t>
      </w:r>
    </w:p>
    <w:p w14:paraId="6967B8EF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GPIO_PIN_SET);</w:t>
      </w:r>
    </w:p>
    <w:p w14:paraId="654CC37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GPIO_PIN_RESET);</w:t>
      </w:r>
    </w:p>
    <w:p w14:paraId="013F1D6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18A36D9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GEAR_R: // R档 (LED0灭，LED1亮)</w:t>
      </w:r>
    </w:p>
    <w:p w14:paraId="41A137B0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GPIO_PIN_RESET);</w:t>
      </w:r>
    </w:p>
    <w:p w14:paraId="5CD5CCD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GPIO_PIN_SET);</w:t>
      </w:r>
    </w:p>
    <w:p w14:paraId="6F71529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2383F50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GEAR_N: // N档 (LED0灭，LED1灭)</w:t>
      </w:r>
    </w:p>
    <w:p w14:paraId="3E5505B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GPIO_PIN_RESET);</w:t>
      </w:r>
    </w:p>
    <w:p w14:paraId="20B093F5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GPIO_PIN_RESET);</w:t>
      </w:r>
    </w:p>
    <w:p w14:paraId="4A78125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499348D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case GEAR_D: // D档 (LED0亮，LED1亮)</w:t>
      </w:r>
    </w:p>
    <w:p w14:paraId="4C88C03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GPIO_PIN_9, GPIO_PIN_SET);</w:t>
      </w:r>
    </w:p>
    <w:p w14:paraId="494BAA5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HAL_GPIO_WritePin(GPIOF, GPIO_PIN_10, GPIO_PIN_SET);</w:t>
      </w:r>
    </w:p>
    <w:p w14:paraId="3B8BD90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        break;</w:t>
      </w:r>
    </w:p>
    <w:p w14:paraId="134FD08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}</w:t>
      </w:r>
    </w:p>
    <w:p w14:paraId="0621656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5A6318D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9162CD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// 档位切换逻辑：P -&gt; R -&gt; N -&gt; D -&gt; P 循环</w:t>
      </w:r>
    </w:p>
    <w:p w14:paraId="7FDBECD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void Gear_Shift(void)</w:t>
      </w:r>
    </w:p>
    <w:p w14:paraId="3E934D3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53E5C6C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gear = (gear + 1) % 4; // 利用枚举顺序循环</w:t>
      </w:r>
    </w:p>
    <w:p w14:paraId="7FA452D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7D05ACC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/* USER CODE END 0 */</w:t>
      </w:r>
    </w:p>
    <w:p w14:paraId="033CF44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56A46E9E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int main(void)</w:t>
      </w:r>
    </w:p>
    <w:p w14:paraId="11FDC3B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{</w:t>
      </w:r>
    </w:p>
    <w:p w14:paraId="2D24BCA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HAL_Init();</w:t>
      </w:r>
    </w:p>
    <w:p w14:paraId="279D7BC4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SystemClock_Config();</w:t>
      </w:r>
    </w:p>
    <w:p w14:paraId="2EF3B2E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MX_GPIO_Init(); // 确保这里初始化了 PE4, PF9, PF10</w:t>
      </w:r>
    </w:p>
    <w:p w14:paraId="33A6C2D9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1C65B481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BEGIN 2 */</w:t>
      </w:r>
    </w:p>
    <w:p w14:paraId="23DF2A9C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DWT_Init();         // 初始化 DWT 计数器</w:t>
      </w:r>
    </w:p>
    <w:p w14:paraId="466CA218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LED_Update(gear);   // 上电初始化时显示 P 档</w:t>
      </w:r>
    </w:p>
    <w:p w14:paraId="4CE59AA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END 2 */</w:t>
      </w:r>
    </w:p>
    <w:p w14:paraId="6B60A397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4184159D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while (1)</w:t>
      </w:r>
    </w:p>
    <w:p w14:paraId="2BA4393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{</w:t>
      </w:r>
    </w:p>
    <w:p w14:paraId="385CC2E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/* USER CODE BEGIN 3 */</w:t>
      </w:r>
    </w:p>
    <w:p w14:paraId="4CD6CD9A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// 主循环只负责显示LED状态，减轻中断负担</w:t>
      </w:r>
    </w:p>
    <w:p w14:paraId="70B99183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LED_Update(gear);</w:t>
      </w:r>
    </w:p>
    <w:p w14:paraId="666BF9B6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  HAL_Delay(10); // 稍微延时，防止刷新过快闪烁</w:t>
      </w:r>
    </w:p>
    <w:p w14:paraId="00C9229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}</w:t>
      </w:r>
    </w:p>
    <w:p w14:paraId="0533F332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 xml:space="preserve">  /* USER CODE END 3 */</w:t>
      </w:r>
    </w:p>
    <w:p w14:paraId="044D9A1B">
      <w:pPr>
        <w:spacing w:after="283" w:line="240" w:lineRule="auto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}</w:t>
      </w:r>
    </w:p>
    <w:p w14:paraId="15C38FC3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3DE82D92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报告要求</w:t>
      </w:r>
    </w:p>
    <w:p w14:paraId="00947C9B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1. 报告格式：Word（.docx）或 WPS 文字格式</w:t>
      </w:r>
    </w:p>
    <w:p w14:paraId="6809830E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2. 正文字体：宋体，小四号（12pt），1.35倍行距</w:t>
      </w:r>
    </w:p>
    <w:p w14:paraId="3FBA2954">
      <w:pPr>
        <w:spacing w:after="0"/>
        <w:rPr>
          <w:sz w:val="24"/>
          <w:szCs w:val="24"/>
          <w:rFonts w:ascii="宋体" w:hAnsi="宋体" w:eastAsia="宋体" w:cs="宋体" w:hint="eastAsia"/>
        </w:rPr>
      </w:pPr>
      <w:r>
        <w:rPr>
          <w:sz w:val="24"/>
          <w:szCs w:val="24"/>
          <w:rFonts w:ascii="宋体" w:hAnsi="宋体" w:eastAsia="宋体" w:cs="宋体" w:hint="eastAsia"/>
        </w:rPr>
        <w:t>3. 代码格式：等宽字体（Consolas/Courier New），关键部分需加注释</w:t>
      </w:r>
    </w:p>
    <w:p w14:paraId="039B491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4. 图表要求：清晰规范，有图题和编号</w:t>
      </w:r>
    </w:p>
    <w:p w14:paraId="2A27F301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5. 照片要求：嵌入文档，适当标注说明</w:t>
      </w:r>
    </w:p>
    <w:p w14:paraId="696D601E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6. 字数要求：报告总字数不少于2000字</w:t>
      </w:r>
    </w:p>
    <w:p w14:paraId="66EBA15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7. 核心代码：必须附在报告附录中，需有详细注释</w:t>
      </w:r>
    </w:p>
    <w:p w14:paraId="2C2DBE82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8. 心得体会：必须独立撰写，体现个人思考</w:t>
      </w:r>
    </w:p>
    <w:p w14:paraId="7A424602">
      <w:pPr>
        <w:spacing w:after="283"/>
        <w:rPr>
          <w:sz w:val="24"/>
          <w:lang w:eastAsia="zh-CN"/>
          <w:szCs w:val="24"/>
          <w:rFonts w:ascii="宋体" w:hAnsi="宋体" w:eastAsia="宋体" w:cs="宋体" w:hint="eastAsia"/>
        </w:rPr>
      </w:pPr>
    </w:p>
    <w:p w14:paraId="668A3177">
      <w:pPr>
        <w:spacing w:after="113" w:before="17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b w:val="1"/>
          <w:sz w:val="24"/>
          <w:lang w:eastAsia="zh-CN"/>
          <w:szCs w:val="24"/>
          <w:rFonts w:ascii="宋体" w:hAnsi="宋体" w:eastAsia="宋体" w:cs="宋体" w:hint="eastAsia"/>
        </w:rPr>
        <w:t>提交说明</w:t>
      </w:r>
    </w:p>
    <w:p w14:paraId="5FD6A5E7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提交平台：学习通（超星学习平台）</w:t>
      </w:r>
    </w:p>
    <w:p w14:paraId="264B440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文件命名：组号-姓名.docx（例如：第1组-张三.docx）</w:t>
      </w:r>
    </w:p>
    <w:p w14:paraId="2DCB2BAD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提交方式：每位成员单独提交</w:t>
      </w:r>
    </w:p>
    <w:p w14:paraId="42FB9F99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内容说明：同组成员可提交完全一致的报告内容，仅"个人心得体会"部分需独立撰写</w:t>
      </w:r>
    </w:p>
    <w:p w14:paraId="3E0B2E7B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提交时间：按教师要求准时提交</w:t>
      </w:r>
    </w:p>
    <w:p w14:paraId="2B69EA66">
      <w:pPr>
        <w:spacing w:after="0"/>
        <w:rPr>
          <w:sz w:val="24"/>
          <w:lang w:eastAsia="zh-CN"/>
          <w:szCs w:val="24"/>
          <w:rFonts w:ascii="宋体" w:hAnsi="宋体" w:eastAsia="宋体" w:cs="宋体" w:hint="eastAsia"/>
        </w:rPr>
      </w:pPr>
      <w:r>
        <w:rPr>
          <w:sz w:val="24"/>
          <w:lang w:eastAsia="zh-CN"/>
          <w:szCs w:val="24"/>
          <w:rFonts w:ascii="宋体" w:hAnsi="宋体" w:eastAsia="宋体" w:cs="宋体" w:hint="eastAsia"/>
        </w:rPr>
        <w:t>重要提醒：逾期提交将按迟交处理（每天扣5分）</w:t>
      </w:r>
    </w:p>
    <w:p w14:paraId="2C7DF1CE">
      <w:pPr>
        <w:spacing w:after="283"/>
        <w:rPr>
          <w:lang w:eastAsia="zh-CN"/>
        </w:rPr>
      </w:pPr>
    </w:p>
    <w:p w14:paraId="7C205E14">
      <w:pPr>
        <w:jc w:val="center"/>
        <w:spacing w:after="0" w:before="283"/>
        <w:rPr>
          <w:lang w:eastAsia="zh-CN"/>
        </w:rPr>
      </w:pPr>
      <w:r>
        <w:rPr>
          <w:color w:val="808080"/>
          <w:sz w:val="20"/>
          <w:lang w:eastAsia="zh-CN"/>
          <w:rFonts w:eastAsia="宋体"/>
        </w:rPr>
        <w:t>模板编制：汽车微处理器原理与应用课程组 | 编制日期：2026年6月</w:t>
      </w:r>
    </w:p>
    <w:sectPr>
      <w:docGrid w:type="default" w:linePitch="360" w:charSpace="0"/>
      <w:pgSz w:w="12240" w:h="15840"/>
      <w:pgMar w:top="1440" w:right="1134" w:bottom="1440" w:left="1134" w:header="720" w:footer="720" w:gutter="0"/>
      <w:cols w:space="720" w:num="1"/>
    </w:sectPr>
  </w:body>
</w:document>
</file>

<file path=tbak/modified.xml>Sun Jun  7 19:35:15 2026
save:Sun Jun  7 19:35:31 2026

</file>