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23071140238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报告质量：增加对原理和实现的深度分析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