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1F3864"/>
      </w:pPr>
      <w:r>
        <w:rPr>
          <w:rFonts w:ascii="Calibri" w:hAnsi="Calibri"/>
          <w:b/>
          <w:color w:val="FFFFFF"/>
          <w:sz w:val="56"/>
        </w:rPr>
        <w:t xml:space="preserve">  SRE COPILOT</w:t>
      </w:r>
    </w:p>
    <w:p>
      <w:pPr>
        <w:spacing w:before="0" w:after="0"/>
        <w:shd w:val="clear" w:color="auto" w:fill="00707F"/>
      </w:pPr>
      <w:r>
        <w:rPr>
          <w:rFonts w:ascii="Calibri" w:hAnsi="Calibri"/>
          <w:b/>
          <w:color w:val="FFFFFF"/>
          <w:sz w:val="26"/>
        </w:rPr>
        <w:t xml:space="preserve">  GUIDE DE TEST COMPLET — SIMULATION A à Z  |  MISSION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Projet</w:t>
            </w:r>
          </w:p>
        </w:tc>
        <w:tc>
          <w:tcPr>
            <w:tcW w:type="dxa" w:w="748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PFE IFS 013/26 — PwC DigiTech Cloud Native Operations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Objectif</w:t>
            </w:r>
          </w:p>
        </w:tc>
        <w:tc>
          <w:tcPr>
            <w:tcW w:type="dxa" w:w="748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Valider le pipeline complet : Alerte → Investigation IA → Remédiation GitOps</w:t>
            </w:r>
          </w:p>
        </w:tc>
      </w:tr>
      <w:tr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Stack testée</w:t>
            </w:r>
          </w:p>
        </w:tc>
        <w:tc>
          <w:tcPr>
            <w:tcW w:type="dxa" w:w="748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KinD + Prometheus + Alertmanager + n8n + SRE Agent + Ollama/Mistral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Durée test</w:t>
            </w:r>
          </w:p>
        </w:tc>
        <w:tc>
          <w:tcPr>
            <w:tcW w:type="dxa" w:w="748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Démarrage : ~3 min | Simulation complète : ~5-8 min par cycle</w:t>
            </w:r>
          </w:p>
        </w:tc>
      </w:tr>
      <w:tr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Date</w:t>
            </w:r>
          </w:p>
        </w:tc>
        <w:tc>
          <w:tcPr>
            <w:tcW w:type="dxa" w:w="748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2026-05-27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Vue d'ensemble du Pipeline Testé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584"/>
            <w:vAlign w:val="center"/>
            <w:shd w:val="clear" w:color="auto" w:fill="1F38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Prometheus</w:t>
              <w:br/>
              <w:t>:9090</w:t>
            </w:r>
          </w:p>
        </w:tc>
        <w:tc>
          <w:tcPr>
            <w:tcW w:type="dxa" w:w="432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2E75B6"/>
                <w:sz w:val="28"/>
              </w:rPr>
              <w:t>→</w:t>
            </w:r>
          </w:p>
        </w:tc>
        <w:tc>
          <w:tcPr>
            <w:tcW w:type="dxa" w:w="1584"/>
            <w:vAlign w:val="center"/>
            <w:shd w:val="clear" w:color="auto" w:fill="00707F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Alertmanager</w:t>
              <w:br/>
              <w:t>:9093</w:t>
            </w:r>
          </w:p>
        </w:tc>
        <w:tc>
          <w:tcPr>
            <w:tcW w:type="dxa" w:w="432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2E75B6"/>
                <w:sz w:val="28"/>
              </w:rPr>
              <w:t>→</w:t>
            </w:r>
          </w:p>
        </w:tc>
        <w:tc>
          <w:tcPr>
            <w:tcW w:type="dxa" w:w="1584"/>
            <w:vAlign w:val="center"/>
            <w:shd w:val="clear" w:color="auto" w:fill="375623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n8n</w:t>
              <w:br/>
              <w:t>:5678</w:t>
            </w:r>
          </w:p>
        </w:tc>
        <w:tc>
          <w:tcPr>
            <w:tcW w:type="dxa" w:w="432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2E75B6"/>
                <w:sz w:val="28"/>
              </w:rPr>
              <w:t>→</w:t>
            </w:r>
          </w:p>
        </w:tc>
        <w:tc>
          <w:tcPr>
            <w:tcW w:type="dxa" w:w="1584"/>
            <w:vAlign w:val="center"/>
            <w:shd w:val="clear" w:color="auto" w:fill="2E75B6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SRE Agent</w:t>
              <w:br/>
              <w:t>:8001</w:t>
            </w:r>
          </w:p>
        </w:tc>
        <w:tc>
          <w:tcPr>
            <w:tcW w:type="dxa" w:w="432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2E75B6"/>
                <w:sz w:val="28"/>
              </w:rPr>
              <w:t>→</w:t>
            </w:r>
          </w:p>
        </w:tc>
        <w:tc>
          <w:tcPr>
            <w:tcW w:type="dxa" w:w="1584"/>
            <w:vAlign w:val="center"/>
            <w:shd w:val="clear" w:color="auto" w:fill="843C0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ArgoCD</w:t>
              <w:br/>
              <w:t>:8080</w:t>
            </w:r>
          </w:p>
        </w:tc>
      </w:tr>
      <w:tr>
        <w:tc>
          <w:tcPr>
            <w:tcW w:type="dxa" w:w="1584"/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color w:val="404040"/>
                <w:sz w:val="16"/>
              </w:rPr>
              <w:t>Détecte les</w:t>
              <w:br/>
              <w:t>conditions d'alerte</w:t>
            </w:r>
          </w:p>
        </w:tc>
        <w:tc>
          <w:tcPr>
            <w:tcW w:type="dxa" w:w="432"/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color w:val="404040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color w:val="404040"/>
                <w:sz w:val="16"/>
              </w:rPr>
              <w:t>Route vers</w:t>
              <w:br/>
              <w:t>n8n (namespace=demo)</w:t>
            </w:r>
          </w:p>
        </w:tc>
        <w:tc>
          <w:tcPr>
            <w:tcW w:type="dxa" w:w="432"/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color w:val="404040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color w:val="404040"/>
                <w:sz w:val="16"/>
              </w:rPr>
              <w:t>Filtre + déduplique</w:t>
              <w:br/>
              <w:t>+ appelle l'agent</w:t>
            </w:r>
          </w:p>
        </w:tc>
        <w:tc>
          <w:tcPr>
            <w:tcW w:type="dxa" w:w="432"/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color w:val="404040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color w:val="404040"/>
                <w:sz w:val="16"/>
              </w:rPr>
              <w:t>Phase 1+2+3</w:t>
              <w:br/>
              <w:t>Investigation + Fix</w:t>
            </w:r>
          </w:p>
        </w:tc>
        <w:tc>
          <w:tcPr>
            <w:tcW w:type="dxa" w:w="432"/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color w:val="404040"/>
                <w:sz w:val="16"/>
              </w:rPr>
            </w:r>
          </w:p>
        </w:tc>
        <w:tc>
          <w:tcPr>
            <w:tcW w:type="dxa" w:w="1584"/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color w:val="404040"/>
                <w:sz w:val="16"/>
              </w:rPr>
              <w:t>Sync GitOps</w:t>
              <w:br/>
              <w:t>après remédiation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0"/>
        </w:rPr>
        <w:t>PRÉREQUIS &amp; INFORMATIONS GÉNÉRALES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Outils Requis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7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Outil</w:t>
            </w:r>
          </w:p>
        </w:tc>
        <w:tc>
          <w:tcPr>
            <w:tcW w:type="dxa" w:w="1296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 min.</w:t>
            </w:r>
          </w:p>
        </w:tc>
        <w:tc>
          <w:tcPr>
            <w:tcW w:type="dxa" w:w="316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Commande de vérification</w:t>
            </w:r>
          </w:p>
        </w:tc>
        <w:tc>
          <w:tcPr>
            <w:tcW w:type="dxa" w:w="403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Remarque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Docker Desktop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4.x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docker info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Doit être EN COURS D'EXÉCUTION avant tout</w:t>
            </w:r>
          </w:p>
        </w:tc>
      </w:tr>
      <w:tr>
        <w:tc>
          <w:tcPr>
            <w:tcW w:type="dxa" w:w="187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KinD</w:t>
            </w:r>
          </w:p>
        </w:tc>
        <w:tc>
          <w:tcPr>
            <w:tcW w:type="dxa" w:w="129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0.20</w:t>
            </w:r>
          </w:p>
        </w:tc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kind version</w:t>
            </w:r>
          </w:p>
        </w:tc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Kubernetes in Docker — cluster sre-cluster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kubectl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1.28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kubectl version --client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Contexte : kind-sre-cluster</w:t>
            </w:r>
          </w:p>
        </w:tc>
      </w:tr>
      <w:tr>
        <w:tc>
          <w:tcPr>
            <w:tcW w:type="dxa" w:w="187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Helm</w:t>
            </w:r>
          </w:p>
        </w:tc>
        <w:tc>
          <w:tcPr>
            <w:tcW w:type="dxa" w:w="129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3.x</w:t>
            </w:r>
          </w:p>
        </w:tc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helm version</w:t>
            </w:r>
          </w:p>
        </w:tc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Pour kube-prometheus-stack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Ollama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0.1+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ollama list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Doit tourner nativement sur Windows</w:t>
            </w:r>
          </w:p>
        </w:tc>
      </w:tr>
      <w:tr>
        <w:tc>
          <w:tcPr>
            <w:tcW w:type="dxa" w:w="187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Mistral 7B</w:t>
            </w:r>
          </w:p>
        </w:tc>
        <w:tc>
          <w:tcPr>
            <w:tcW w:type="dxa" w:w="129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ollama list</w:t>
            </w:r>
          </w:p>
        </w:tc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Doit apparaître dans la liste des modèles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3.12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python --version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Utilisé par le SRE Agent (Dockerfile)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URLs &amp; Accès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259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59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Credentials</w:t>
            </w:r>
          </w:p>
        </w:tc>
        <w:tc>
          <w:tcPr>
            <w:tcW w:type="dxa" w:w="403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SRE Agent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http://localhost:8001/docs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Aucune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Swagger UI — tester les endpoints</w:t>
            </w:r>
          </w:p>
        </w:tc>
      </w:tr>
      <w:tr>
        <w:tc>
          <w:tcPr>
            <w:tcW w:type="dxa" w:w="17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Grafana</w:t>
            </w:r>
          </w:p>
        </w:tc>
        <w:tc>
          <w:tcPr>
            <w:tcW w:type="dxa" w:w="25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http://localhost:3000</w:t>
            </w:r>
          </w:p>
        </w:tc>
        <w:tc>
          <w:tcPr>
            <w:tcW w:type="dxa" w:w="25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admin / prom-operator</w:t>
            </w:r>
          </w:p>
        </w:tc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Dashboard Kubernetes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Prometheus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http://localhost:9090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Aucune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Alertes, règles, PromQL</w:t>
            </w:r>
          </w:p>
        </w:tc>
      </w:tr>
      <w:tr>
        <w:tc>
          <w:tcPr>
            <w:tcW w:type="dxa" w:w="17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Alertmanager</w:t>
            </w:r>
          </w:p>
        </w:tc>
        <w:tc>
          <w:tcPr>
            <w:tcW w:type="dxa" w:w="25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http://localhost:9093</w:t>
            </w:r>
          </w:p>
        </w:tc>
        <w:tc>
          <w:tcPr>
            <w:tcW w:type="dxa" w:w="25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Aucune</w:t>
            </w:r>
          </w:p>
        </w:tc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Receivers, routes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n8n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http://localhost:5678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Aucune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Workflow, historique exécutions</w:t>
            </w:r>
          </w:p>
        </w:tc>
      </w:tr>
      <w:tr>
        <w:tc>
          <w:tcPr>
            <w:tcW w:type="dxa" w:w="17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ArgoCD</w:t>
            </w:r>
          </w:p>
        </w:tc>
        <w:tc>
          <w:tcPr>
            <w:tcW w:type="dxa" w:w="25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https://localhost:8080</w:t>
            </w:r>
          </w:p>
        </w:tc>
        <w:tc>
          <w:tcPr>
            <w:tcW w:type="dxa" w:w="25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admin / Sre@Copilot2026</w:t>
            </w:r>
          </w:p>
        </w:tc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GitOps sync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Ollama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http://localhost:11434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Aucune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API modèles LLM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Durées Estimées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60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Opération</w:t>
            </w:r>
          </w:p>
        </w:tc>
        <w:tc>
          <w:tcPr>
            <w:tcW w:type="dxa" w:w="144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Durée</w:t>
            </w:r>
          </w:p>
        </w:tc>
        <w:tc>
          <w:tcPr>
            <w:tcW w:type="dxa" w:w="604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Dépendance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Démarrage (cluster existant)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~3 min</w:t>
            </w:r>
          </w:p>
        </w:tc>
        <w:tc>
          <w:tcPr>
            <w:tcW w:type="dxa" w:w="604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Port-forwards + health checks</w:t>
            </w:r>
          </w:p>
        </w:tc>
      </w:tr>
      <w:tr>
        <w:tc>
          <w:tcPr>
            <w:tcW w:type="dxa" w:w="360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Démarrage (cluster recréé)</w:t>
            </w:r>
          </w:p>
        </w:tc>
        <w:tc>
          <w:tcPr>
            <w:tcW w:type="dxa" w:w="14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~15-20 min</w:t>
            </w:r>
          </w:p>
        </w:tc>
        <w:tc>
          <w:tcPr>
            <w:tcW w:type="dxa" w:w="604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Helm install kube-prometheus-stack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crash-app → CrashLoopBackOff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~1-2 min</w:t>
            </w:r>
          </w:p>
        </w:tc>
        <w:tc>
          <w:tcPr>
            <w:tcW w:type="dxa" w:w="604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&gt;3 restarts + 30s for: dans la rule</w:t>
            </w:r>
          </w:p>
        </w:tc>
      </w:tr>
      <w:tr>
        <w:tc>
          <w:tcPr>
            <w:tcW w:type="dxa" w:w="360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Investigation complète (LLM)</w:t>
            </w:r>
          </w:p>
        </w:tc>
        <w:tc>
          <w:tcPr>
            <w:tcW w:type="dxa" w:w="14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~30-60s</w:t>
            </w:r>
          </w:p>
        </w:tc>
        <w:tc>
          <w:tcPr>
            <w:tcW w:type="dxa" w:w="604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Dépend de la charge CPU Mistral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Cycle de simulation complet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~5-8 min</w:t>
            </w:r>
          </w:p>
        </w:tc>
        <w:tc>
          <w:tcPr>
            <w:tcW w:type="dxa" w:w="604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Déployer + attendre alerte + agent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0"/>
        <w:shd w:val="clear" w:color="auto" w:fill="1F3864"/>
      </w:pPr>
      <w:r>
        <w:rPr>
          <w:rFonts w:ascii="Calibri" w:hAnsi="Calibri"/>
          <w:b/>
          <w:color w:val="FFFFFF"/>
          <w:sz w:val="28"/>
        </w:rPr>
        <w:t xml:space="preserve">  PHASE A — DÉMARRAGE DE L'ENVIRONNEMENT</w:t>
      </w:r>
    </w:p>
    <w:p>
      <w:pPr>
        <w:spacing w:before="0" w:after="120"/>
        <w:shd w:val="clear" w:color="auto" w:fill="1F3864"/>
      </w:pPr>
      <w:r>
        <w:rPr>
          <w:rFonts w:ascii="Calibri" w:hAnsi="Calibri"/>
          <w:i/>
          <w:color w:val="FFFFFF"/>
          <w:sz w:val="20"/>
        </w:rPr>
        <w:t xml:space="preserve">  Vérifier que le cluster KinD, tous les services et Ollama sont opérationnels.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A.1 — Lancer le script de démarrage automatique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COMMANDE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Depuis le répertoire SRE-Copilot/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.\scripts\start-sre-copilot.ps1</w:t>
      </w:r>
    </w:p>
    <w:p>
      <w:pPr>
        <w:spacing w:before="0" w:after="80"/>
      </w:pPr>
    </w:p>
    <w:p>
      <w:pPr>
        <w:spacing w:before="80" w:after="120"/>
        <w:ind w:left="170" w:right="170"/>
        <w:shd w:val="clear" w:color="auto" w:fill="D9E1F2"/>
      </w:pPr>
      <w:r>
        <w:rPr>
          <w:rFonts w:ascii="Calibri" w:hAnsi="Calibri"/>
          <w:color w:val="404040"/>
          <w:sz w:val="18"/>
        </w:rPr>
        <w:t xml:space="preserve">  ℹ  Le script gère : vérification cluster → déploiement si vide → n8n Docker → port-forwards → health checks → ouverture navigateurs.</w:t>
      </w: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5 lignes vertes   OK   pour SRE Agent, Grafana, Prometheus, Alertmanager, n8n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A.2 — Vérification manuelle de l'état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VÉRIFICATION CLUSTER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nodes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3 lignes Ready (control-plane + worker + worker2)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monitoring    # kube-prometheus-stack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argocd        # ArgoCD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sre-agent     # SRE Agent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Tous Running/Ready</w:t>
      </w:r>
    </w:p>
    <w:p>
      <w:pPr>
        <w:spacing w:before="0" w:after="80"/>
      </w:pPr>
    </w:p>
    <w:p>
      <w:pPr>
        <w:spacing w:before="80" w:after="120"/>
        <w:ind w:left="170" w:right="170"/>
        <w:shd w:val="clear" w:color="auto" w:fill="D9E1F2"/>
      </w:pPr>
      <w:r>
        <w:rPr>
          <w:rFonts w:ascii="Calibri" w:hAnsi="Calibri"/>
          <w:color w:val="404040"/>
          <w:sz w:val="18"/>
        </w:rPr>
        <w:t xml:space="preserve">  ℹ  argocd-applicationset-controller est volontairement désactivé (scale=0) par start-sre-copilot.ps1 : la CRD ApplicationSet n'est pas livrée avec install.yaml, et le projet n'utilise que des Application standards (gérées par argocd-application-controller).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A.3 — Vérifier la connectivité Ollama depuis le pod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TEST OLLAMA DEPUIS POD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$pod = kubectl get pod -n sre-agent -l app=sre-agent --no-headers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-o custom-columns='NAME:.metadata.name' | Select-Object -First 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exec -n sre-agent $pod -- python3 -c 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import urllib.request, json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req = urllib.request.Request('http://host.docker.internal:11434/api/tags')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with urllib.request.urlopen(req, timeout=5) as r: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data = json.loads(r.read())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print('Ollama OK. Models:', [m['name'] for m in data.get('models',[])])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"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Ollama OK. Models: ['mistral:latest']</w:t>
      </w:r>
    </w:p>
    <w:p>
      <w:pPr>
        <w:spacing w:before="80" w:after="120"/>
        <w:ind w:left="170" w:right="170"/>
        <w:shd w:val="clear" w:color="auto" w:fill="FFF2CC"/>
      </w:pPr>
      <w:r>
        <w:rPr>
          <w:rFonts w:ascii="Calibri" w:hAnsi="Calibri"/>
          <w:color w:val="404040"/>
          <w:sz w:val="18"/>
        </w:rPr>
        <w:t xml:space="preserve">  ℹ  Pourquoi host.docker.internal ? Les pods KinD s'exécutent dans des conteneurs Docker. Cette adresse DNS spéciale résout vers l'IP du host Windows — là où tourne Ollama nativement.</w:t>
      </w:r>
    </w:p>
    <w:p>
      <w:pPr>
        <w:spacing w:before="280" w:after="0"/>
        <w:shd w:val="clear" w:color="auto" w:fill="2E75B6"/>
      </w:pPr>
      <w:r>
        <w:rPr>
          <w:rFonts w:ascii="Calibri" w:hAnsi="Calibri"/>
          <w:b/>
          <w:color w:val="FFFFFF"/>
          <w:sz w:val="28"/>
        </w:rPr>
        <w:t xml:space="preserve">  PHASE B — VÉRIFICATION DU WORKFLOW N8N</w:t>
      </w:r>
    </w:p>
    <w:p>
      <w:pPr>
        <w:spacing w:before="0" w:after="120"/>
        <w:shd w:val="clear" w:color="auto" w:fill="2E75B6"/>
      </w:pPr>
      <w:r>
        <w:rPr>
          <w:rFonts w:ascii="Calibri" w:hAnsi="Calibri"/>
          <w:i/>
          <w:color w:val="FFFFFF"/>
          <w:sz w:val="20"/>
        </w:rPr>
        <w:t xml:space="preserve">  Confirmer que le workflow est actif, bien configuré et répond au webhook.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B.1 — Vérifier le workflow dans l'UI n8n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Ouvrir http://localhost:5678 → Workflows → Vérifier que le workflow SRE Alert Pipeline existe et est ACTIF (toggle vert).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Le workflow doit contenir exactement 5 nœuds dans cet ordre 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04040"/>
          <w:sz w:val="20"/>
        </w:rPr>
        <w:t>1. webhook-trigger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04040"/>
          <w:sz w:val="20"/>
        </w:rPr>
        <w:t>2. filter-dedup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04040"/>
          <w:sz w:val="20"/>
        </w:rPr>
        <w:t>3. call-sre-agent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04040"/>
          <w:sz w:val="20"/>
        </w:rPr>
        <w:t>4. parse-response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404040"/>
          <w:sz w:val="20"/>
        </w:rPr>
        <w:t>5. build-report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B.2 — Importer le workflow si absent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IMPORT WORKFLOW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Dans n8n : + New Workflow → Import from File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Sélectionner : n8n-workflows/sre-alert-workflow.json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Activer le toggle en haut à droite</w:t>
      </w:r>
    </w:p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B.3 — Vérifier la configuration critique du webhook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Cliquer sur le nœud webhook-trigger et vérifier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6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Paramètre</w:t>
            </w:r>
          </w:p>
        </w:tc>
        <w:tc>
          <w:tcPr>
            <w:tcW w:type="dxa" w:w="288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Valeur attendue</w:t>
            </w:r>
          </w:p>
        </w:tc>
        <w:tc>
          <w:tcPr>
            <w:tcW w:type="dxa" w:w="604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Pourquoi c'est critique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HTTP Method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604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Alertmanager envoie toujours en POST.</w:t>
            </w:r>
          </w:p>
        </w:tc>
      </w:tr>
      <w:tr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Path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sre-alert</w:t>
            </w:r>
          </w:p>
        </w:tc>
        <w:tc>
          <w:tcPr>
            <w:tcW w:type="dxa" w:w="604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URL complète : /webhook/sre-alert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Mode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Respond immediately (onReceived)</w:t>
            </w:r>
          </w:p>
        </w:tc>
        <w:tc>
          <w:tcPr>
            <w:tcW w:type="dxa" w:w="604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OBLIGATOIRE : répond HTTP 200 avant traitement. Alertmanager a un timeout de 30s. Sans onReceived → retry infini.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B.4 — Tester le webhook directement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TEST WEBHOOK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$testPayload = @{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version = '4'; status = 'firing'; receiver = 'n8n-webhook'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alerts  = @(@{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status      = 'firing'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labels      = @{ alertname='TestAlert'; namespace='demo'; pod='test-pod'; severity='critical' 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annotations = @{ summary='Test webhook'; description='Ping test' 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startsAt    = (Get-Date -Format 'o')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})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} | ConvertTo-Json -Depth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$resp = Invoke-WebRequest -Uri 'http://localhost:5678/webhook/sre-alert'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-Method POST -Body $testPayload -ContentType 'application/json'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Write-Host "Status: $($resp.StatusCode)"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Status: 200 + 1 exécution visible dans n8n → Executions</w:t>
      </w:r>
    </w:p>
    <w:p>
      <w:pPr>
        <w:spacing w:before="280" w:after="0"/>
        <w:shd w:val="clear" w:color="auto" w:fill="00707F"/>
      </w:pPr>
      <w:r>
        <w:rPr>
          <w:rFonts w:ascii="Calibri" w:hAnsi="Calibri"/>
          <w:b/>
          <w:color w:val="FFFFFF"/>
          <w:sz w:val="28"/>
        </w:rPr>
        <w:t xml:space="preserve">  PHASE C — VÉRIFICATION DE L'ALERTMANAGER</w:t>
      </w:r>
    </w:p>
    <w:p>
      <w:pPr>
        <w:spacing w:before="0" w:after="120"/>
        <w:shd w:val="clear" w:color="auto" w:fill="00707F"/>
      </w:pPr>
      <w:r>
        <w:rPr>
          <w:rFonts w:ascii="Calibri" w:hAnsi="Calibri"/>
          <w:i/>
          <w:color w:val="FFFFFF"/>
          <w:sz w:val="20"/>
        </w:rPr>
        <w:t xml:space="preserve">  Confirmer que les alertes du namespace demo sont bien routées vers n8n.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C.1 — Vérifier les receivers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RECEIVERS ALERTMANAGER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Via API Alertmanager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'http://localhost:9093/api/v2/receivers'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Content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Doit montrer 2 receivers : 'null' et 'n8n-webhook'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Vérifier les routes dans l'UI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Start-Process 'http://localhost:9093'  # Menu : Status → Config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Receiver n8n-webhook avec URL http://host.docker.internal:5678/webhook/sre-alert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C.2 — Vérifier la règle PrometheusRule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VÉRIFICATION RÈGLE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Lister les PrometheusRules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prometheusrules -A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pod-restart-alert dans le namespace demo ou monitoring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Vérifier dans l'UI Prometheus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Start-Process 'http://localhost:9090/alerts'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Chercher 'PodRestartingTooMuch' — état 'inactive' tant que crash-app n'est pas déployée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PodRestartingTooMuch apparaît dans Prometheus → Alerts (état inactive ou pending)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C.3 — Tester l'envoi direct à Alertmanager</w:t>
      </w:r>
    </w:p>
    <w:p>
      <w:pPr>
        <w:spacing w:before="80" w:after="120"/>
        <w:ind w:left="170" w:right="170"/>
        <w:shd w:val="clear" w:color="auto" w:fill="FFF2CC"/>
      </w:pPr>
      <w:r>
        <w:rPr>
          <w:rFonts w:ascii="Calibri" w:hAnsi="Calibri"/>
          <w:color w:val="404040"/>
          <w:sz w:val="18"/>
        </w:rPr>
        <w:t xml:space="preserve">  ℹ  Alertmanager v1 supprimée depuis v0.27.0 — utiliser /api/v2/alerts avec un TABLEAU JSON. La version here-string (@"..."@) évite tout problème d'échappement de quotes.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TEST ALERTMANAGER (API v2)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$now = (Get-Date -Format 'o')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$end = (Get-Date).AddHours(1).ToString('o')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$body = @"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[{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"labels": 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"alertname": "PodRestartingTooMuch",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"namespace": "demo",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"pod":       "crash-app",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"severity":  "critical"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},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"annotations": 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"summary":     "Test",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"description": "Simulation"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},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"startsAt": "$now",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"endsAt":   "$end"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}]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"@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-Uri 'http://localhost:9093/api/v2/alerts'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-Method POST -Body $body -ContentType 'application/json'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Alertmanager route → n8n → SRE Agent (attendre 30-60s)</w:t>
      </w:r>
    </w:p>
    <w:p>
      <w:pPr>
        <w:spacing w:before="0" w:after="80"/>
      </w:pPr>
    </w:p>
    <w:p>
      <w:pPr>
        <w:spacing w:before="80" w:after="120"/>
        <w:ind w:left="170" w:right="170"/>
        <w:shd w:val="clear" w:color="auto" w:fill="D9E1F2"/>
      </w:pPr>
      <w:r>
        <w:rPr>
          <w:rFonts w:ascii="Calibri" w:hAnsi="Calibri"/>
          <w:color w:val="404040"/>
          <w:sz w:val="18"/>
        </w:rPr>
        <w:t xml:space="preserve">  ℹ  Le `"@` de fermeture du here-string DOIT être en colonne 0 (pas d'indentation), sinon PowerShell renvoie une erreur de parsing.</w:t>
      </w:r>
    </w:p>
    <w:p>
      <w:pPr>
        <w:spacing w:before="280" w:after="0"/>
        <w:shd w:val="clear" w:color="auto" w:fill="375623"/>
      </w:pPr>
      <w:r>
        <w:rPr>
          <w:rFonts w:ascii="Calibri" w:hAnsi="Calibri"/>
          <w:b/>
          <w:color w:val="FFFFFF"/>
          <w:sz w:val="28"/>
        </w:rPr>
        <w:t xml:space="preserve">  PHASE D — SIMULATION COMPLÈTE BOUT EN BOUT</w:t>
      </w:r>
    </w:p>
    <w:p>
      <w:pPr>
        <w:spacing w:before="0" w:after="120"/>
        <w:shd w:val="clear" w:color="auto" w:fill="375623"/>
      </w:pPr>
      <w:r>
        <w:rPr>
          <w:rFonts w:ascii="Calibri" w:hAnsi="Calibri"/>
          <w:i/>
          <w:color w:val="FFFFFF"/>
          <w:sz w:val="20"/>
        </w:rPr>
        <w:t xml:space="preserve">  Tester le pipeline complet : pod crash → alerte → investigation IA → remédiation GitOps.</w:t>
      </w:r>
    </w:p>
    <w:p>
      <w:pPr>
        <w:spacing w:before="80" w:after="120"/>
        <w:ind w:left="170" w:right="170"/>
        <w:shd w:val="clear" w:color="auto" w:fill="D9E1F2"/>
      </w:pPr>
      <w:r>
        <w:rPr>
          <w:rFonts w:ascii="Calibri" w:hAnsi="Calibri"/>
          <w:color w:val="404040"/>
          <w:sz w:val="18"/>
        </w:rPr>
        <w:t xml:space="preserve">  ℹ  DEUX MÉTHODES disponibles. Option 1 (test rapide) recommandée pour la démo. Option 2 (flux complet) pour valider tout le pipeline de bout en bout.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Option 1 — Test Rapide via /test-crash-loop (Recommandé)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Cette méthode appelle directement le SRE Agent sans passer par Alertmanager/n8n. Idéale pour valider rapidement la Phase 3.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D.1 — Déployer crash-app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DÉPLOYER CRASH-APP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apply -f demo-app.yaml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Surveiller l'état jusqu'à CrashLoopBackOff (~1-2 minutes)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demo -w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Ctrl+C quand vous voyez : STATUS = CrashLoopBackOff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crash-app-XXXXX   0/1   CrashLoopBackOff   3   90s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D.2 — Déclencher l'investigation complète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DÉCLENCHER INVESTIGATION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Write-Host 'Démarrage investigation (30-60 secondes)...'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$startTime = Get-Date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$resp = Invoke-WebRequest -Uri 'http://localhost:8001/test-crash-loop'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-Method POST -TimeoutSec 120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$elapsed = (Get-Date) - $startTime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Write-Host "Durée : $($elapsed.TotalSeconds.ToString('F1'))s"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Afficher le résultat formaté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$result = $resp.Content | ConvertFrom-Json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$result | ConvertTo-Json -Depth 5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classification=CrashLoopBackOff | auto_remediation_applied=true | git_pr_url=local:branch/fix/...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Option 2 — Flux Complet via Alertmanager (Pipeline Entier)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Teste tout le pipeline : Prometheus détecte → Alertmanager route → n8n filtre → SRE Agent répond.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D.3 — Attendre l'alerte automatique Prometheus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ATTENDRE ALERTE PROMETHEUS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L'alerte se déclenche quand : restarts &gt; 3 pendant 30 secondes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Vérifier dans Prometheus http://localhost:9090/alerts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Rafraîchir jusqu'à voir PodRestartingTooMuch en ROUGE (firing)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Vérification API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'http://localhost:9090/api/v1/alerts'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Content | ConvertFrom-Json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ForEach-Object { $_.data.alerts }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Where-Object { $_.labels.alertname -eq 'PodRestartingTooMuch' }</w:t>
      </w:r>
    </w:p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D.4 — Surveiller l'exécution dans n8n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Dans http://localhost:5678 → Workflow → onglet Executions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État</w:t>
            </w:r>
          </w:p>
        </w:tc>
        <w:tc>
          <w:tcPr>
            <w:tcW w:type="dxa" w:w="403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Signification</w:t>
            </w:r>
          </w:p>
        </w:tc>
        <w:tc>
          <w:tcPr>
            <w:tcW w:type="dxa" w:w="532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Running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Investigation en cours (LLM tourne)</w:t>
            </w:r>
          </w:p>
        </w:tc>
        <w:tc>
          <w:tcPr>
            <w:tcW w:type="dxa" w:w="53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Attendre, ne pas relancer</w:t>
            </w:r>
          </w:p>
        </w:tc>
      </w:tr>
      <w:tr>
        <w:tc>
          <w:tcPr>
            <w:tcW w:type="dxa" w:w="17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Succeeded</w:t>
            </w:r>
          </w:p>
        </w:tc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Pipeline complet sans erreur</w:t>
            </w:r>
          </w:p>
        </w:tc>
        <w:tc>
          <w:tcPr>
            <w:tcW w:type="dxa" w:w="53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Cliquer pour voir les résultats de chaque nœud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Failed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Erreur dans un nœud</w:t>
            </w:r>
          </w:p>
        </w:tc>
        <w:tc>
          <w:tcPr>
            <w:tcW w:type="dxa" w:w="532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Cliquer → identifier le nœud rouge → lire l'erreur</w:t>
            </w:r>
          </w:p>
        </w:tc>
      </w:tr>
      <w:tr>
        <w:tc>
          <w:tcPr>
            <w:tcW w:type="dxa" w:w="17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(aucune)</w:t>
            </w:r>
          </w:p>
        </w:tc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Alerte filtrée par filter-dedup (dedup active)</w:t>
            </w:r>
          </w:p>
        </w:tc>
        <w:tc>
          <w:tcPr>
            <w:tcW w:type="dxa" w:w="532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Attendre 10 min ou relancer le workflow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D.5 — Surveiller les logs SRE Agent en temps réel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LOGS SRE AGENT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logs -f deployment/sre-agent -n sre-agent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Vous devez voir ces lignes dans cet ordre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[Phase 1] kubectl collection — demo/crash-app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[Phase 1] Collected 4 sections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[Phase 2] LLM JSON-mode analysis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[Phase 2] Classification: CrashLoopBackOff | Fix: scale_to_zero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[Phase 3] AUTO_REMEDIATE=true — applying fix_type=scale_to_zero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[Phase 3] Complete: {'auto_remediation_applied': True, 'argocd_sync_triggered': True}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Les 3 phases apparaissent dans les logs sans erreur</w:t>
      </w:r>
    </w:p>
    <w:p>
      <w:pPr>
        <w:spacing w:before="280" w:after="0"/>
        <w:shd w:val="clear" w:color="auto" w:fill="843C0C"/>
      </w:pPr>
      <w:r>
        <w:rPr>
          <w:rFonts w:ascii="Calibri" w:hAnsi="Calibri"/>
          <w:b/>
          <w:color w:val="FFFFFF"/>
          <w:sz w:val="28"/>
        </w:rPr>
        <w:t xml:space="preserve">  PHASE E — VÉRIFICATION DES RÉSULTATS</w:t>
      </w:r>
    </w:p>
    <w:p>
      <w:pPr>
        <w:spacing w:before="0" w:after="120"/>
        <w:shd w:val="clear" w:color="auto" w:fill="843C0C"/>
      </w:pPr>
      <w:r>
        <w:rPr>
          <w:rFonts w:ascii="Calibri" w:hAnsi="Calibri"/>
          <w:i/>
          <w:color w:val="FFFFFF"/>
          <w:sz w:val="20"/>
        </w:rPr>
        <w:t xml:space="preserve">  Confirmer que la remédiation a bien été appliquée, le commit Git créé, et ArgoCD appelé.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E.1 — Vérifier la remédiation sur le pod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VÉRIFICATION REMÉDIATION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Le déploiement crash-app doit être à 0 replicas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deployment crash-app -n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READY 0/0, UP-TO-DATE 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'No resources found in demo namespace.'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crash-app   0/0   0   0   — deployment scaled to 0 replicas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E.2 — Vérifier les commits dans le gitops-repo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VÉRIFICATION GIT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$pod = kubectl get pod -n sre-agent -l app=sre-agent --no-headers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-o custom-columns='NAME:.metadata.name' | Select-Object -First 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Historique des commits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exec -n sre-agent $pod -- git -C /gitops-repo log --oneline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fix(demo): auto-remediate CrashLoopBackOff on crash-app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Voir le contenu du dernier commit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exec -n sre-agent $pod -- git -C /gitops-repo show --stat HEAD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Lister les fichiers d'incidents créés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exec -n sre-agent $pod -- ls /gitops-repo/incidents/demo/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1+ commits visibles | fichier incidents/demo/crash-app-TIMESTAMP.yaml créé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E.3 — Vérifier l'appel API ArgoCD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TEST TOKEN ARGOCD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$b64 = kubectl get secret sre-agent-secrets -n sre-agent -o jsonpath='{.data.ARGOCD_TOKEN}'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$token = [System.Text.Encoding]::UTF8.GetString([System.Convert]::FromBase64String($b64))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$headers = @{ Authorization = "Bearer $token" 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-Uri 'https://localhost:8080/api/v1/applications'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-Headers $headers -SkipCertificateCheck | Select-Object -ExpandProperty Content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HTTP 200 confirme que le token permanent est valide</w:t>
      </w:r>
    </w:p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E.4 — Résultat JSON Complet Attendu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RÉPONSE JSON ATTENDUE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"alert_name": "PodRestartingTooMuch",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"namespace": "demo",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"severity": "critical",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"classification": "CrashLoopBackOff",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"root_cause": "Container crashes immediately after start (exit code 1). Kubernetes restarts in exponential-backoff loop.",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"auto_remediation_applied": true,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"remediation_details": "Scaled demo/crash-app to 0 replicas. Output: deployment.apps/crash-app scaled",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"git_pr_url": "local:branch/fix/crash-app-crashloopbackoff-20260527-XXXXXX",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"argocd_sync_triggered": true,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"runbook": [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{"order": 1, "action": "Check previous logs",  "command": "kubectl logs crash-app-XXX -n demo --previous"},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{"order": 2, "action": "Describe pod",          "command": "kubectl describe pod crash-app-XXX -n demo"},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{"order": 3, "action": "Fix or scale to zero",  "command": "kubectl scale deployment crash-app --replicas=0 -n demo"}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]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}</w:t>
      </w:r>
    </w:p>
    <w:p>
      <w:pPr>
        <w:spacing w:before="0" w:after="80"/>
      </w:pPr>
    </w:p>
    <w:p>
      <w:pPr>
        <w:spacing w:before="280" w:after="0"/>
        <w:shd w:val="clear" w:color="auto" w:fill="595959"/>
      </w:pPr>
      <w:r>
        <w:rPr>
          <w:rFonts w:ascii="Calibri" w:hAnsi="Calibri"/>
          <w:b/>
          <w:color w:val="FFFFFF"/>
          <w:sz w:val="28"/>
        </w:rPr>
        <w:t xml:space="preserve">  PHASE F — RÉINITIALISATION POUR UNE NOUVELLE SIMULATION</w:t>
      </w:r>
    </w:p>
    <w:p>
      <w:pPr>
        <w:spacing w:before="0" w:after="120"/>
        <w:shd w:val="clear" w:color="auto" w:fill="595959"/>
      </w:pPr>
      <w:r>
        <w:rPr>
          <w:rFonts w:ascii="Calibri" w:hAnsi="Calibri"/>
          <w:i/>
          <w:color w:val="FFFFFF"/>
          <w:sz w:val="20"/>
        </w:rPr>
        <w:t xml:space="preserve">  Remettre l'environnement dans l'état initial pour rejouer un test.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RÉINITIALISATION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Remettre crash-app à 1 replica (relance le crash loop)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scale deployment crash-app --replicas=1 -n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Vérifier que crash-app redémarre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demo -w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Réinitialisation complète propre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delete -f demo-app.yaml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Start-Sleep -Seconds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apply -f demo-app.yaml</w:t>
      </w:r>
    </w:p>
    <w:p>
      <w:pPr>
        <w:spacing w:before="0" w:after="80"/>
      </w:pPr>
    </w:p>
    <w:p>
      <w:pPr>
        <w:spacing w:before="80" w:after="120"/>
        <w:shd w:val="clear" w:color="auto" w:fill="FFF2CC"/>
      </w:pPr>
      <w:r>
        <w:rPr>
          <w:rFonts w:ascii="Calibri" w:hAnsi="Calibri"/>
          <w:color w:val="C5500C"/>
          <w:sz w:val="18"/>
        </w:rPr>
        <w:t xml:space="preserve">  ⚠  DÉDUPLICATION n8n active 10 min : si vous relancez immédiatement le même test, n8n l'ignorera silencieusement (TTL du cache). Attendez 10 minutes ou redémarrez le workflow n8n.</w:t>
      </w:r>
    </w:p>
    <w:p>
      <w:pPr>
        <w:spacing w:before="80" w:after="120"/>
        <w:ind w:left="170" w:right="170"/>
        <w:shd w:val="clear" w:color="auto" w:fill="D9E1F2"/>
      </w:pPr>
      <w:r>
        <w:rPr>
          <w:rFonts w:ascii="Calibri" w:hAnsi="Calibri"/>
          <w:color w:val="404040"/>
          <w:sz w:val="18"/>
        </w:rPr>
        <w:t xml:space="preserve">  ℹ  Pour tester plusieurs fois rapidement : utiliser /test-crash-loop directement (contourne la déduplication n8n).</w:t>
      </w:r>
    </w:p>
    <w:p>
      <w:pPr>
        <w:spacing w:before="280" w:after="0"/>
        <w:shd w:val="clear" w:color="auto" w:fill="4472C4"/>
      </w:pPr>
      <w:r>
        <w:rPr>
          <w:rFonts w:ascii="Calibri" w:hAnsi="Calibri"/>
          <w:b/>
          <w:color w:val="FFFFFF"/>
          <w:sz w:val="28"/>
        </w:rPr>
        <w:t xml:space="preserve">  PHASE G — TESTS DE ROBUSTESSE</w:t>
      </w:r>
    </w:p>
    <w:p>
      <w:pPr>
        <w:spacing w:before="0" w:after="120"/>
        <w:shd w:val="clear" w:color="auto" w:fill="4472C4"/>
      </w:pPr>
      <w:r>
        <w:rPr>
          <w:rFonts w:ascii="Calibri" w:hAnsi="Calibri"/>
          <w:i/>
          <w:color w:val="FFFFFF"/>
          <w:sz w:val="20"/>
        </w:rPr>
        <w:t xml:space="preserve">  Valider le comportement de l'agent face aux cas limites et aux pannes.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Test G.1 — LLM hors ligne (fallback keyword)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Arrêter Ollama (Gestionnaire des tâches → terminer ollama.exe), puis déclencher une investigation.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TEST FALLBACK KEYWORD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Déclencher avec Ollama arrêté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$resp = Invoke-WebRequest -Uri 'http://localhost:8001/test-crash-loop' -Method POST -TimeoutSec 120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$result = $resp.Content | ConvertFrom-Json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Write-Host "Classification : $($result.classification)"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CrashLoopBackOff (via keyword fallback, pas LLM)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Vérifier dans investigation_log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$result.investigation_log | Where-Object { $_ -match 'fallback' 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[llm:fallback] CrashLoopBackOff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classification=CrashLoopBackOff même sans LLM — fallback keyword actif</w:t>
      </w:r>
    </w:p>
    <w:p>
      <w:pPr>
        <w:spacing w:before="80" w:after="120"/>
        <w:ind w:left="170" w:right="170"/>
        <w:shd w:val="clear" w:color="auto" w:fill="D9E1F2"/>
      </w:pPr>
      <w:r>
        <w:rPr>
          <w:rFonts w:ascii="Calibri" w:hAnsi="Calibri"/>
          <w:color w:val="404040"/>
          <w:sz w:val="18"/>
        </w:rPr>
        <w:t xml:space="preserve">  ℹ  Le fallback keyword analyse le texte brut des données kubectl (logs, describe, events) pour détecter 'crashloopbackoff', 'oomkilled', 'imagepullbackoff'. Garantit une classification même en cas de panne Ollama.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Test G.2 — Double alerte (déduplication n8n)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TEST DÉDUPLICATION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$payload = @{ version='4'; status='firing'; receiver='n8n-webhook'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alerts=@(@{ status='firing'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labels=@{alertname='PodRestartingTooMuch';namespace='demo';pod='crash-app';severity='critical'}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annotations=@{summary='Test dedup'} ; startsAt=(Get-Date -Format 'o')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})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} | ConvertTo-Json -Depth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Envoyer 2 fois à 5 secondes d'intervalle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'http://localhost:5678/webhook/sre-alert' -Method POST -Body $payload -ContentType 'application/json'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Start-Sleep -Seconds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'http://localhost:5678/webhook/sre-alert' -Method POST -Body $payload -ContentType 'application/json'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Seulement 1 exécution n8n complète — la 2ème est bloquée par le cache TTL 10min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Test G.3 — Alerte hors namespace demo (doit être ignorée)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TEST FILTRE NAMESPACE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$payload = @{ version='4'; status='firing'; receiver='n8n-webhook'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alerts=@(@{ status='firing'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labels=@{alertname='PodRestartingTooMuch';namespace='monitoring';pod='test';severity='critical'}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    annotations=@{summary='Hors demo'} ; startsAt=(Get-Date -Format 'o')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})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} | ConvertTo-Json -Depth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'http://localhost:5678/webhook/sre-alert' -Method POST -Body $payload -ContentType 'application/json'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Exécution n8n Succeeded mais avec résultat vide — alerte ignorée par filter-dedup</w:t>
      </w:r>
    </w:p>
    <w:p>
      <w:pPr>
        <w:spacing w:before="280" w:after="0"/>
        <w:shd w:val="clear" w:color="auto" w:fill="1F3864"/>
      </w:pPr>
      <w:r>
        <w:rPr>
          <w:rFonts w:ascii="Calibri" w:hAnsi="Calibri"/>
          <w:b/>
          <w:color w:val="FFFFFF"/>
          <w:sz w:val="28"/>
        </w:rPr>
        <w:t xml:space="preserve">  PHASE H — OBSERVABILITÉ &amp; DASHBOARDS</w:t>
      </w:r>
    </w:p>
    <w:p>
      <w:pPr>
        <w:spacing w:before="0" w:after="120"/>
        <w:shd w:val="clear" w:color="auto" w:fill="1F3864"/>
      </w:pPr>
      <w:r>
        <w:rPr>
          <w:rFonts w:ascii="Calibri" w:hAnsi="Calibri"/>
          <w:i/>
          <w:color w:val="FFFFFF"/>
          <w:sz w:val="20"/>
        </w:rPr>
        <w:t xml:space="preserve">  Exploiter Grafana, Prometheus et n8n pour observer le comportement du système.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Grafana — http://localhost:3000 (admin / prom-operator)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8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Dashboard</w:t>
            </w:r>
          </w:p>
        </w:tc>
        <w:tc>
          <w:tcPr>
            <w:tcW w:type="dxa" w:w="403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 qu'il montre</w:t>
            </w:r>
          </w:p>
        </w:tc>
        <w:tc>
          <w:tcPr>
            <w:tcW w:type="dxa" w:w="4176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Navigation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Kubernetes / Pods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CPU, mémoire, restarts par pod et namespace</w:t>
            </w:r>
          </w:p>
        </w:tc>
        <w:tc>
          <w:tcPr>
            <w:tcW w:type="dxa" w:w="41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Dashboards → Browse → Kubernetes</w:t>
            </w:r>
          </w:p>
        </w:tc>
      </w:tr>
      <w:tr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Kubernetes / Nodes</w:t>
            </w:r>
          </w:p>
        </w:tc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Ressources des nœuds KinD (CPU, disque)</w:t>
            </w:r>
          </w:p>
        </w:tc>
        <w:tc>
          <w:tcPr>
            <w:tcW w:type="dxa" w:w="417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Dashboards → Browse → Node Exporter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Alertmanager Overview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Alertes actives, silences, receivers</w:t>
            </w:r>
          </w:p>
        </w:tc>
        <w:tc>
          <w:tcPr>
            <w:tcW w:type="dxa" w:w="417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Dashboards → Browse → Alertmanager</w:t>
            </w:r>
          </w:p>
        </w:tc>
      </w:tr>
    </w:tbl>
    <w:p>
      <w:pPr>
        <w:spacing w:after="80"/>
      </w:pP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Requêtes PromQL utiles dans Explore :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PROMQL UTILES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Restarts du pod crash-app en temps réel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kube_pod_container_status_restarts_total{namespace='demo'}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Taux de restart sur 5 minutes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rate(kube_pod_container_status_restarts_total{namespace='demo'}[5m])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Alertes actives namespace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ALERTS{namespace='demo', alertstate='firing'}</w:t>
      </w:r>
    </w:p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n8n — Historique des Exécutions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Chaque exécution contient le résultat de chaque nœud. Pour voir le rapport complet :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Workflows → Cliquer sur le workflow → Executions (icône horloge) → Cliquer sur une exécution Succeeded → Cliquer sur le nœud build-report pour voir le rapport Markdown.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Prometheus — Vérifier l'état des alertes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ÉTAT PROMETHEUS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Toutes les alertes actives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'http://localhost:9090/api/v1/alerts'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Content | ConvertFrom-Json | ConvertTo-Json -Depth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État des règles PrometheusRule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Start-Process 'http://localhost:9090/rules'</w:t>
      </w:r>
    </w:p>
    <w:p>
      <w:pPr>
        <w:spacing w:before="0" w:after="80"/>
      </w:pPr>
    </w:p>
    <w:p>
      <w:pPr>
        <w:spacing w:before="280" w:after="0"/>
        <w:shd w:val="clear" w:color="auto" w:fill="7030A0"/>
      </w:pPr>
      <w:r>
        <w:rPr>
          <w:rFonts w:ascii="Calibri" w:hAnsi="Calibri"/>
          <w:b/>
          <w:color w:val="FFFFFF"/>
          <w:sz w:val="28"/>
        </w:rPr>
        <w:t xml:space="preserve">  PHASE I — SÉCURITÉ KYVERNO (MISSION 4)</w:t>
      </w:r>
    </w:p>
    <w:p>
      <w:pPr>
        <w:spacing w:before="0" w:after="120"/>
        <w:shd w:val="clear" w:color="auto" w:fill="7030A0"/>
      </w:pPr>
      <w:r>
        <w:rPr>
          <w:rFonts w:ascii="Calibri" w:hAnsi="Calibri"/>
          <w:i/>
          <w:color w:val="FFFFFF"/>
          <w:sz w:val="20"/>
        </w:rPr>
        <w:t xml:space="preserve">  Vérifier que les 4 politiques de sécurité détectent les violations sur les workloads.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I.1 — Vérifier l'installation Kyverno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VÉRIFICATION KYVERNO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Les 4 controllers doivent être Running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kyverno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4 lignes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kyverno-admission-controller-XXX    1/1 Running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kyverno-background-controller-XXX   1/1 Running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kyverno-cleanup-controller-XXX      1/1 Running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  kyverno-reports-controller-XXX      1/1 Running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4 pods Kyverno en état Running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I.2 — Vérifier les 4 politiques déployées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VÉRIFICATION POLITIQUES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clusterpolicies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disallow-latest-tag              true   true   True   Ready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disallow-privileged-containers   true   true   True   Ready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require-labels                   true   true   True   Ready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require-resource-limits          true   true   True   Ready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4 ClusterPolicies avec READY=True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I.3 — Déployer les 4 pods de test (violations volontaires)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Chaque pod viole une politique différente. En mode Audit, ils sont créés mais génèrent des PolicyReports avec FAIL.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DÉPLOIEMENT VIOLATIONS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apply -f kyverno/test-violations/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Liste les pods créés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pods -n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violation-latest        ContainerCreating  (image:latest)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violation-no-labels     ContainerCreating  (pas de labels app/owner)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violation-no-limits     ContainerCreating  (pas de resources.limits)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violation-privileged    ContainerCreating  (privileged:true)</w:t>
      </w:r>
    </w:p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I.4 — Lire les PolicyReports générés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LECTURE REPORTS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Attendre 5s pour que reports-controller traite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Start-Sleep -Seconds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Vue d'ensemble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policyreport -n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chaque pod a 1 FAIL + 4 PASS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(un pod ne viole qu'une politique, mais 4 sont évaluées)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4 PolicyReports (un par pod test) + 2 pour crash-app/Deployment et ReplicaSet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I.5 — Compter les violations par politique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STATS VIOLATIONS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policyreport -n demo -o json | ConvertFrom-Json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items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results -ErrorAction SilentlyContinue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Where-Object { $_.result -eq 'fail' }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Group-Object -Property policy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Name, Count | Format-Table -AutoSize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(avec crash-app présente)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disallow-latest-tag                  3   (test + crash-app Deploy + ReplicaSet)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disallow-privileged-containers       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require-labels                       3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require-resource-limits              3</w:t>
      </w:r>
    </w:p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I.6 — Détail des violations sur crash-app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crash-app viole 3 politiques sans modification — montre l'apport de Kyverno sur les workloads existants.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DÉTAIL CRASH-APP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policyreport -n demo -o json | ConvertFrom-Json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items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Where-Object { $_.scope.name -eq 'crash-app' -and $_.scope.kind -eq 'Deployment' }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results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Where-Object { $_.result -eq 'fail' }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policy, message | Format-List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3 violations : disallow-latest-tag, require-labels (owner manquant), require-resource-limits (cpu manquant)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I.7 — (Optionnel) Tester le mode Enforce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En mode Enforce, Kyverno BLOQUE la création des ressources non-conformes.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MODE ENFORCE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Éditer kyverno/policies/01-disallow-privileged.yaml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Changer : validationFailureAction: Audit  →  Enforce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apply -f kyverno/policies/01-disallow-privileged.yaml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Tenter de recréer un pod privilegied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delete pod violation-privileged -n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apply -f kyverno/test-violations/violation-privileged.yaml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(mode Enforce) 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Error from server: admission webhook denied the request: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disallow-privileged-containers: validation error: Les conteneurs privilégiés sont interdits.</w:t>
      </w:r>
    </w:p>
    <w:p>
      <w:pPr>
        <w:spacing w:before="0" w:after="80"/>
      </w:pPr>
    </w:p>
    <w:p>
      <w:pPr>
        <w:spacing w:before="80" w:after="120"/>
        <w:shd w:val="clear" w:color="auto" w:fill="FFF2CC"/>
      </w:pPr>
      <w:r>
        <w:rPr>
          <w:rFonts w:ascii="Calibri" w:hAnsi="Calibri"/>
          <w:color w:val="C5500C"/>
          <w:sz w:val="18"/>
        </w:rPr>
        <w:t xml:space="preserve">  ⚠  Le mode Enforce bloque AUSSI les pods créés par les controllers (Deployment, DaemonSet…). À utiliser uniquement quand le cluster est totalement conforme.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I.8 — Nettoyage (optionnel)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CLEANUP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Supprimer les pods de test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delete -f kyverno/test-violations/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Les PolicyReports correspondants disparaissent automatiquement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policyreport -n demo</w:t>
      </w:r>
    </w:p>
    <w:p>
      <w:pPr>
        <w:spacing w:before="0" w:after="80"/>
      </w:pPr>
    </w:p>
    <w:p>
      <w:pPr>
        <w:spacing w:before="280" w:after="0"/>
        <w:shd w:val="clear" w:color="auto" w:fill="C5500C"/>
      </w:pPr>
      <w:r>
        <w:rPr>
          <w:rFonts w:ascii="Calibri" w:hAnsi="Calibri"/>
          <w:b/>
          <w:color w:val="FFFFFF"/>
          <w:sz w:val="28"/>
        </w:rPr>
        <w:t xml:space="preserve">  PHASE J — MÉTRIQUES PROMETHEUS &amp; DASHBOARD GRAFANA (MISSION 5)</w:t>
      </w:r>
    </w:p>
    <w:p>
      <w:pPr>
        <w:spacing w:before="0" w:after="120"/>
        <w:shd w:val="clear" w:color="auto" w:fill="C5500C"/>
      </w:pPr>
      <w:r>
        <w:rPr>
          <w:rFonts w:ascii="Calibri" w:hAnsi="Calibri"/>
          <w:i/>
          <w:color w:val="FFFFFF"/>
          <w:sz w:val="20"/>
        </w:rPr>
        <w:t xml:space="preserve">  Vérifier que l'agent expose ses KPIs, que Prometheus les scrape, et que le dashboard Grafana est auto-importé.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J.1 — Tester l'endpoint /metrics du SRE Agent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TEST /metrics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 = Invoke-WebRequest 'http://localhost:8001/metrics' -TimeoutSec 5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$r.StatusCode    # Attendu : 200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$r.Headers.'Content-Type'  # Attendu : text/plain; version=0.0.4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Voir les premières métriques sre_*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$r.Content -split "`n" | Select-String '^sre_' | Select-Object -First 10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HTTP 200 + format Prometheus avec sre_agent_info, sre_alerts_total, sre_investigation_duration_seconds_bucket, etc.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J.2 — Vérifier le ServiceMonitor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SERVICEMONITOR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servicemonitor sre-agent -n monitoring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Attendu : 1 ligne, age &gt; 1 minute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Vérifier les labels (release: monitoring est obligatoire)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get servicemonitor sre-agent -n monitoring -o jsonpath='{.metadata.labels}'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ServiceMonitor visible avec label release=monitoring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J.3 — Vérifier que Prometheus scrape l'agent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VERIFICATION PROMETHEUS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$t = (Invoke-WebRequest 'http://localhost:9090/api/v1/targets' -TimeoutSec 5).Content | ConvertFrom-Json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$t.data.activeTargets | Where-Object { $_.labels.job -eq 'sre-agent-service' }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scrapeUrl, health, lastScrape, lastError | Format-List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health=up | lastError vide | lastScrape récent (&lt; 30s)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J.4 — Requêtes PromQL de base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PROMQL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Métadonnées de l'agent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'http://localhost:9090/api/v1/query?query=sre_agent_info'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Content | ConvertFrom-Json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data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Compteur d'alertes par classification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'http://localhost:9090/api/v1/query?query=sum%20by%20(classification)%20(sre_alerts_total)'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Content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Au moins 1 série retournée par requête (après quelques investigations)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J.5 — Vérifier que le dashboard Grafana est importé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DASHBOARD GRAFANA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$basic = [Convert]::ToBase64String([Text.Encoding]::ASCII.GetBytes('admin:prom-operator'))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$h = @{ Authorization = "Basic $basic" 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'http://localhost:3000/api/search?query=SRE' -Headers $h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-ExpandProperty Content | ConvertFrom-Json | `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   Select-Object title, uid, url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Ouvrir directement le dashboard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Start-Process 'http://localhost:3000/d/sre-copilot/sre-copilot-kpis'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1 dashboard 'SRE Copilot — KPIs' avec uid=sre-copilot et 9 panels visibles</w:t>
      </w:r>
    </w:p>
    <w:p>
      <w:pPr>
        <w:spacing w:before="160" w:after="40"/>
      </w:pPr>
      <w:r>
        <w:rPr>
          <w:rFonts w:ascii="Calibri" w:hAnsi="Calibri"/>
          <w:b/>
          <w:color w:val="00707F"/>
          <w:sz w:val="22"/>
        </w:rPr>
        <w:t>Étape J.6 — Déclencher une investigation pour peupler les métriques</w:t>
      </w:r>
    </w:p>
    <w:p>
      <w:pPr>
        <w:spacing w:before="40" w:after="40"/>
      </w:pPr>
      <w:r>
        <w:rPr>
          <w:rFonts w:ascii="Calibri" w:hAnsi="Calibri"/>
          <w:color w:val="404040"/>
          <w:sz w:val="20"/>
        </w:rPr>
        <w:t>Le dashboard s'enrichit au fur et à mesure des investigations. Lance-en au moins 2-3 pour avoir des données significatives.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PEUPLER LES METRIQUES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Re-deployer crash-app si scaled à 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kubectl scale deployment crash-app -n demo --replicas=1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Lancer 1 investigation et attendre (~3 min)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Invoke-WebRequest 'http://localhost:8001/test-crash-loop' -Method POST -TimeoutSec 360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1F1F1F"/>
          <w:sz w:val="18"/>
        </w:rPr>
        <w:t># Rafraîchir le dashboard Grafana — les panels se remplissent</w:t>
      </w:r>
    </w:p>
    <w:p>
      <w:pPr>
        <w:spacing w:before="0" w:after="80"/>
      </w:pPr>
    </w:p>
    <w:p>
      <w:pPr>
        <w:spacing w:before="80" w:after="120"/>
        <w:shd w:val="clear" w:color="auto" w:fill="E2EFDA"/>
      </w:pPr>
      <w:r>
        <w:rPr>
          <w:rFonts w:ascii="Calibri" w:hAnsi="Calibri"/>
          <w:b/>
          <w:color w:val="375623"/>
          <w:sz w:val="18"/>
        </w:rPr>
        <w:t xml:space="preserve">  ✔  Résultat attendu : Panels Stat (Total/Success rate/MTTR), donut Classifications et bar Remédiations affichent des valeurs</w:t>
      </w:r>
    </w:p>
    <w:p>
      <w:r>
        <w:br w:type="page"/>
      </w:r>
    </w:p>
    <w:p>
      <w:pPr>
        <w:spacing w:before="32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0"/>
        </w:rPr>
        <w:t>CHECKLIST DE VALIDATION COMPLÈTE — MISSIONS 1 À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3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72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792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Validation</w:t>
            </w:r>
          </w:p>
        </w:tc>
        <w:tc>
          <w:tcPr>
            <w:tcW w:type="dxa" w:w="72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A.1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Script start-sre-copilot.ps1 terminé sans erreur (5 lignes OK vertes)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A.2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3 nœuds KinD Ready (control-plane + 2 workers)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A.2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Tous les pods monitoring/argocd/sre-agent en Running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A.3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Ollama accessible depuis le pod : 'Ollama OK. Models: [mistral:latest]'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B.1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Workflow n8n actif avec 5 nœuds dans le bon ordre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B.3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responseMode = 'Respond immediately (onReceived)' sur webhook-trigger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B.4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Test direct webhook n8n → HTTP 200 reçu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C.1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Receiver n8n-webhook visible dans Alertmanager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C.2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Règle PodRestartingTooMuch chargée dans Prometheus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D.1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crash-app déployée et en état CrashLoopBackOff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D.2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Investigation /test-crash-loop terminée en &lt; 90 secondes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E.1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crash-app scaled to 0 replicas (Phase 3 remédiation)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E.2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Commit git créé dans /gitops-repo/incidents/demo/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E.3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Token ArgoCD permanent → API ArgoCD répond HTTP 200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E.4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JSON : classification=CrashLoopBackOff, auto_remediation_applied=true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G.1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Fallback keyword actif : classification OK même sans Ollama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G.2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Déduplication n8n : 2ème alerte ignorée dans les 10 min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G.3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Alerte hors namespace demo ignorée par le filtre n8n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19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I.1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 controllers Kyverno en Running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I.2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 ClusterPolicies avec READY=True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21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I.3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 pods de test créés (mode Audit ne bloque pas)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22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I.4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PolicyReports générés avec 1 FAIL par pod test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23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I.5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Stats par politique : 1-3 violations selon la politique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I.6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crash-app détectée avec 3 violations (latest, owner, cpu)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J.1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Endpoint /metrics répond HTTP 200 en format Prometheus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J.2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ServiceMonitor sre-agent présent avec label release=monitoring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27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J.3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Prometheus target health=up sur job sre-agent-service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28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J.4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Requête PromQL sre_agent_info retourne au moins 1 série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29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J.5</w:t>
            </w:r>
          </w:p>
        </w:tc>
        <w:tc>
          <w:tcPr>
            <w:tcW w:type="dxa" w:w="79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Dashboard 'SRE Copilot — KPIs' visible dans Grafana (uid: sre-copilot)</w:t>
            </w:r>
          </w:p>
        </w:tc>
        <w:tc>
          <w:tcPr>
            <w:tcW w:type="dxa" w:w="72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30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J.6</w:t>
            </w:r>
          </w:p>
        </w:tc>
        <w:tc>
          <w:tcPr>
            <w:tcW w:type="dxa" w:w="79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Après 1 investigation, les 9 panels Grafana affichent des données</w:t>
            </w:r>
          </w:p>
        </w:tc>
        <w:tc>
          <w:tcPr>
            <w:tcW w:type="dxa" w:w="72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>[ ]</w:t>
            </w:r>
          </w:p>
        </w:tc>
      </w:tr>
    </w:tbl>
    <w:p/>
    <w:p>
      <w:pPr>
        <w:spacing w:before="320" w:after="120"/>
        <w:pBdr>
          <w:bottom w:val="single" w:sz="8" w:space="1" w:color="1F3864"/>
        </w:pBdr>
      </w:pPr>
      <w:r>
        <w:rPr>
          <w:rFonts w:ascii="Calibri" w:hAnsi="Calibri"/>
          <w:b/>
          <w:color w:val="1F3864"/>
          <w:sz w:val="30"/>
        </w:rPr>
        <w:t>DÉPANNAGE RAPIDE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736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Symptôme</w:t>
            </w:r>
          </w:p>
        </w:tc>
        <w:tc>
          <w:tcPr>
            <w:tcW w:type="dxa" w:w="288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Cause probable</w:t>
            </w:r>
          </w:p>
        </w:tc>
        <w:tc>
          <w:tcPr>
            <w:tcW w:type="dxa" w:w="547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classification: Unknown dans la réponse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Ollama hors ligne ou timeout LLM</w:t>
            </w:r>
          </w:p>
        </w:tc>
        <w:tc>
          <w:tcPr>
            <w:tcW w:type="dxa" w:w="54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Vérifier ollama list. Redémarrer : ollama serve. Tester http://localhost:8001/status</w:t>
            </w:r>
          </w:p>
        </w:tc>
      </w:tr>
      <w:tr>
        <w:tc>
          <w:tcPr>
            <w:tcW w:type="dxa" w:w="273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n8n timeout sur call-sre-agent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Port-forward SRE Agent sur 8001 non actif</w:t>
            </w:r>
          </w:p>
        </w:tc>
        <w:tc>
          <w:tcPr>
            <w:tcW w:type="dxa" w:w="547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kubectl port-forward --address 0.0.0.0 svc/sre-agent-service -n sre-agent 8001:8000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Alertmanager ne route pas vers n8n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Secret alertmanager-monitoring-kube-prometheus-alertmanager mal configuré</w:t>
            </w:r>
          </w:p>
        </w:tc>
        <w:tc>
          <w:tcPr>
            <w:tcW w:type="dxa" w:w="54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kubectl apply -f alertmanager-config.yaml puis redéployer le secret</w:t>
            </w:r>
          </w:p>
        </w:tc>
      </w:tr>
      <w:tr>
        <w:tc>
          <w:tcPr>
            <w:tcW w:type="dxa" w:w="273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argocd_sync_triggered: false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Application demo-app non enregistrée dans ArgoCD</w:t>
            </w:r>
          </w:p>
        </w:tc>
        <w:tc>
          <w:tcPr>
            <w:tcW w:type="dxa" w:w="547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NON BLOQUANT pour Mission 3. Le token est valide — il faut créer l'App ArgoCD.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n8n exécution bloquée — aucune execution visible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Déduplication active (TTL 10min sur alerte déjà traitée)</w:t>
            </w:r>
          </w:p>
        </w:tc>
        <w:tc>
          <w:tcPr>
            <w:tcW w:type="dxa" w:w="54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Attendre 10 min OU utiliser /test-crash-loop qui bypass n8n.</w:t>
            </w:r>
          </w:p>
        </w:tc>
      </w:tr>
      <w:tr>
        <w:tc>
          <w:tcPr>
            <w:tcW w:type="dxa" w:w="273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Port 8001 ECONNREFUSED dans n8n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port-forward sans --address 0.0.0.0 (non accessible depuis Docker)</w:t>
            </w:r>
          </w:p>
        </w:tc>
        <w:tc>
          <w:tcPr>
            <w:tcW w:type="dxa" w:w="547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Tuer le port-forward existant et relancer avec --address 0.0.0.0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CrashLoopBackOff ne déclenche pas d'alerte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Seuil &gt; 3 restarts non atteint ou délai for: 30s pas encore écoulé</w:t>
            </w:r>
          </w:p>
        </w:tc>
        <w:tc>
          <w:tcPr>
            <w:tcW w:type="dxa" w:w="54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Attendre 2-3 minutes. Vérifier dans Prometheus → Alerts l'état pending.</w:t>
            </w:r>
          </w:p>
        </w:tc>
      </w:tr>
      <w:tr>
        <w:tc>
          <w:tcPr>
            <w:tcW w:type="dxa" w:w="273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Token ArgoCD expire (toutes les 24h)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Ancien token de session admin (sub: admin:login avec exp)</w:t>
            </w:r>
          </w:p>
        </w:tc>
        <w:tc>
          <w:tcPr>
            <w:tcW w:type="dxa" w:w="547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Relancer .\scripts\generate-argocd-token.ps1 pour générer un token permanent.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SRE Agent pod en Pending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Image sre-agent:latest non chargée dans KinD</w:t>
            </w:r>
          </w:p>
        </w:tc>
        <w:tc>
          <w:tcPr>
            <w:tcW w:type="dxa" w:w="54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docker build -t sre-agent:latest sre-agent/ puis kind load docker-image sre-agent:latest --name sre-cluster</w:t>
            </w:r>
          </w:p>
        </w:tc>
      </w:tr>
      <w:tr>
        <w:tc>
          <w:tcPr>
            <w:tcW w:type="dxa" w:w="273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kubectl ERROR: certificate signed by unknown authority dans pod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Certificat ArgoCD auto-signé</w:t>
            </w:r>
          </w:p>
        </w:tc>
        <w:tc>
          <w:tcPr>
            <w:tcW w:type="dxa" w:w="547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ARGOCD_INSECURE=true dans le ConfigMap — déjà configuré. Vérifier que le pod a redémarré.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Kyverno: 'admission webhook denied the request'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Politique en mode Enforce qui bloque le déploiement</w:t>
            </w:r>
          </w:p>
        </w:tc>
        <w:tc>
          <w:tcPr>
            <w:tcW w:type="dxa" w:w="54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Identifier la politique en cause dans le message. Soit corriger le pod, soit repasser la politique en Audit.</w:t>
            </w:r>
          </w:p>
        </w:tc>
      </w:tr>
      <w:tr>
        <w:tc>
          <w:tcPr>
            <w:tcW w:type="dxa" w:w="273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kubectl get policyreport renvoie une liste vide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 de pods créés depuis l'installation Kyverno OU background scan pas encore lancé</w:t>
            </w:r>
          </w:p>
        </w:tc>
        <w:tc>
          <w:tcPr>
            <w:tcW w:type="dxa" w:w="547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Attendre 1-2 min après création d'un pod. Le reports-controller scanne périodiquement.</w:t>
            </w:r>
          </w:p>
        </w:tc>
      </w:tr>
      <w:tr>
        <w:tc>
          <w:tcPr>
            <w:tcW w:type="dxa" w:w="273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Politique 'disallow-latest-tag' loggue FAIL sur des images busybox/nginx sans tag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Image sans tag = :latest implicite pour Kubernetes</w:t>
            </w:r>
          </w:p>
        </w:tc>
        <w:tc>
          <w:tcPr>
            <w:tcW w:type="dxa" w:w="547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Spécifier un tag explicite : image: busybox:1.36 au lieu de image: busybox</w:t>
            </w:r>
          </w:p>
        </w:tc>
      </w:tr>
    </w:tbl>
    <w:p>
      <w:pPr>
        <w:spacing w:after="80"/>
      </w:pPr>
    </w:p>
    <w:p/>
    <w:p>
      <w:pPr>
        <w:spacing w:before="240"/>
        <w:jc w:val="center"/>
      </w:pPr>
      <w:r>
        <w:rPr>
          <w:rFonts w:ascii="Calibri" w:hAnsi="Calibri"/>
          <w:i/>
          <w:color w:val="D6DCE4"/>
          <w:sz w:val="16"/>
        </w:rPr>
        <w:t>PFE IFS 013/26 — PwC DigiTech Cloud Native Operations | SRE Copilot | Guide de Test Mission 3 | 2026-05-27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