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۲: ماندگاری اثرات مداخله درمان مبتنی بر پذیرش و تعهد (ACT) در مرحله پیگیری دو ماهه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شاخص‌های توصیفی مشاهده‌شده و تعدیل‌شده در مرحله پیگیری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دوم پژوهش تصریح می‌دارد که «اثرات کاهنده درمان مبتنی بر پذیرش و تعهد بر نشانه‌های اضطراب در مرحله پیگیری دو ماهه تداوم دارد». جدول ۱ میانگین‌ها و خطاهای معیار مشاهده‌شده و تعدیل‌شده نمرات پیگیری را نشان می‌دهد.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میانگین‌های مشاهده‌شده و تعدیل‌شده اضطراب در مرحله پیگیری دو ماهه به تفکیک گروه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تعداد (n)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مشاهده‌شده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انحراف معیار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تعدیل‌شده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خطای معیار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فاصله اطمینان ۹۵٪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آزمایش (ACT)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۲.۳۵۱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۰.۴۱۱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۲.۳۶۲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۰.۰۶۶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[۲.۲۳۳, ۲.۴۹۱]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گواه (کنترل)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۳.۴۳۳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۰.۰۶۶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[۳.۳۰۴, ۳.۵۶۲]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میانگین‌های تعدیل‌شده با کنترل آماری نمرات پیش‌آزمون برآورد گردیده‌اند.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نتایج تحلیل کوواریانس تک‌متغیره نمرات پیگیری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جدول ۲ خلاصه مدل کوواریانس نمرات پیگیری با کنترل اثر نمرات پیش‌آزمون را منعکس می‌سازد.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نتایج تحلیل کوواریانس نمرات پیگیری دو ماهه اضطراب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منبع تغییرات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مجموع مجذورات (SS)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مجذورات (MS)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F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مجذور اتای تفکیکی (ηp²)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 (هم‌پراش)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۵.۶۰۴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۵.۶۰۴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۴۳.۰۵۰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۰.۴۳۰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گروه (مداخله ACT)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۱۷.۱۷۴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۱۷.۱۷۴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۱۳۱.۹۲۹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۰.۶۹۸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خطا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۷.۴۲۰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۰.۱۳۰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متغیر وابسته: نمرات پیگیری اضطراب؛ متغیر هم‌پراش: نمرات پیش‌آزمون.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نتیجه‌گیری پیرامون ماندگاری اثرات مداخله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جدول ۲ بیانگر آن است که تفاوت میانگین‌های تعدیل‌شده دو گروه در مرحله پیگیری دو ماهه نیز از لحاظ آماری معنادار باقی مانده است (۱۳۱.۹۲۹ = (۵۷ ،۱)F، ۰.۰۰۱ &gt; p، ۰.۶۹۸ = ηp²). با توجه به اینکه میانگین تعدیل‌شده گروه مداخله در پیگیری (۲.۳۶۲) کماکان اختلاف چشمگیری با گروه گواه (۳.۴۳۳) دارد و ۶۹.۸ درصد از تغییرات نمرات پیگیری توسط مداخله تبیین می‌شود، فرضیه ماندگاری و ثبات نتایج درمان ACT با قطعیت تأیید می‌گردد.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