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CF189" w14:textId="34D873E3" w:rsidR="008D16B2" w:rsidRPr="00FE2F81" w:rsidRDefault="008D16B2" w:rsidP="008D16B2">
      <w:pPr>
        <w:rPr>
          <w:rFonts w:asciiTheme="majorBidi" w:eastAsia="Aptos" w:hAnsiTheme="majorBidi" w:cstheme="majorBidi"/>
          <w:b/>
          <w:bCs/>
          <w:sz w:val="20"/>
          <w:szCs w:val="20"/>
        </w:rPr>
      </w:pPr>
      <w:r>
        <w:rPr>
          <w:rFonts w:asciiTheme="majorBidi" w:eastAsia="Aptos" w:hAnsiTheme="majorBidi" w:cstheme="majorBidi"/>
          <w:b/>
          <w:bCs/>
          <w:sz w:val="20"/>
          <w:szCs w:val="20"/>
        </w:rPr>
        <w:t>The </w:t>
      </w:r>
      <w:r w:rsidRPr="00FE2F81">
        <w:rPr>
          <w:rFonts w:asciiTheme="majorBidi" w:eastAsia="Aptos" w:hAnsiTheme="majorBidi" w:cstheme="majorBidi"/>
          <w:b/>
          <w:bCs/>
          <w:sz w:val="20"/>
          <w:szCs w:val="20"/>
        </w:rPr>
        <w:t>following questions below refer to the headache episodes that you may have experienced in your lifetime. If you are not sure how to answer a given question, please answer what you believe is most correct.</w:t>
      </w:r>
    </w:p>
    <w:p w14:paraId="619AE0D2" w14:textId="2F183177" w:rsidR="008D16B2" w:rsidRPr="0078760D" w:rsidRDefault="008D16B2" w:rsidP="008D16B2">
      <w:pPr>
        <w:numPr>
          <w:ilvl w:val="0"/>
          <w:numId w:val="1"/>
        </w:numPr>
        <w:spacing w:line="360" w:lineRule="auto"/>
        <w:contextualSpacing/>
        <w:rPr>
          <w:rFonts w:asciiTheme="majorBidi" w:eastAsia="Aptos" w:hAnsiTheme="majorBidi" w:cstheme="majorBidi"/>
          <w:b/>
          <w:bCs/>
          <w:sz w:val="20"/>
          <w:szCs w:val="20"/>
        </w:rPr>
      </w:pPr>
      <w:r w:rsidRPr="00FE2F81">
        <w:rPr>
          <w:rFonts w:asciiTheme="majorBidi" w:eastAsia="Aptos" w:hAnsiTheme="majorBidi" w:cstheme="majorBidi"/>
          <w:sz w:val="20"/>
          <w:szCs w:val="20"/>
        </w:rPr>
        <w:t>Do you have frequent or intense headaches?</w:t>
      </w:r>
      <w:r w:rsidRPr="00FE2F81">
        <w:rPr>
          <w:rFonts w:asciiTheme="majorBidi" w:eastAsia="Aptos" w:hAnsiTheme="majorBidi" w:cstheme="majorBidi"/>
          <w:b/>
          <w:bCs/>
          <w:sz w:val="20"/>
          <w:szCs w:val="20"/>
        </w:rPr>
        <w:t xml:space="preserve"> </w:t>
      </w:r>
      <w:r w:rsidRPr="00FE2F81">
        <w:rPr>
          <w:rFonts w:asciiTheme="majorBidi" w:eastAsia="Aptos" w:hAnsiTheme="majorBidi" w:cstheme="majorBidi"/>
          <w:b/>
          <w:bCs/>
          <w:sz w:val="20"/>
          <w:szCs w:val="20"/>
        </w:rPr>
        <w:tab/>
      </w:r>
      <w:r w:rsidRPr="00FE2F81">
        <w:rPr>
          <w:rFonts w:asciiTheme="majorBidi" w:eastAsia="Aptos" w:hAnsiTheme="majorBidi" w:cstheme="majorBidi"/>
          <w:b/>
          <w:bCs/>
          <w:sz w:val="20"/>
          <w:szCs w:val="20"/>
        </w:rPr>
        <w:tab/>
        <w:t xml:space="preserve">            </w:t>
      </w:r>
      <w:r w:rsidRPr="00FE2F81">
        <w:rPr>
          <w:rFonts w:asciiTheme="majorBidi" w:eastAsia="Aptos" w:hAnsiTheme="majorBidi" w:cstheme="majorBidi"/>
          <w:b/>
          <w:bCs/>
          <w:sz w:val="20"/>
          <w:szCs w:val="20"/>
        </w:rPr>
        <w:tab/>
      </w:r>
      <w:r>
        <w:rPr>
          <w:rFonts w:asciiTheme="majorBidi" w:eastAsia="Aptos" w:hAnsiTheme="majorBidi" w:cstheme="majorBidi"/>
          <w:b/>
          <w:bCs/>
          <w:sz w:val="20"/>
          <w:szCs w:val="20"/>
        </w:rPr>
        <w:t xml:space="preserve">     </w:t>
      </w:r>
      <w:r w:rsidR="00FD79C3" w:rsidRPr="00FD79C3">
        <w:rPr>
          <w:rFonts w:asciiTheme="majorBidi" w:eastAsia="Aptos" w:hAnsiTheme="majorBidi" w:cstheme="majorBidi"/>
          <w:b/>
          <w:bCs/>
          <w:color w:val="FF0000"/>
          <w:sz w:val="20"/>
          <w:szCs w:val="20"/>
        </w:rPr>
        <w:t>(1)</w:t>
      </w:r>
      <w:r w:rsidRPr="00FD79C3">
        <w:rPr>
          <w:rFonts w:asciiTheme="majorBidi" w:eastAsia="Aptos" w:hAnsiTheme="majorBidi" w:cstheme="majorBidi"/>
          <w:b/>
          <w:bCs/>
          <w:color w:val="FF0000"/>
          <w:sz w:val="20"/>
          <w:szCs w:val="20"/>
        </w:rPr>
        <w:t xml:space="preserve"> </w:t>
      </w:r>
      <w:r w:rsidRPr="00FE2F81">
        <w:rPr>
          <w:rFonts w:asciiTheme="majorBidi" w:eastAsia="Aptos" w:hAnsiTheme="majorBidi" w:cstheme="majorBidi"/>
          <w:sz w:val="20"/>
          <w:szCs w:val="20"/>
        </w:rPr>
        <w:t xml:space="preserve">Yes </w:t>
      </w:r>
      <w:r w:rsidRPr="00FE2F81">
        <w:rPr>
          <w:rFonts w:asciiTheme="majorBidi" w:eastAsia="Aptos" w:hAnsiTheme="majorBidi" w:cstheme="majorBidi"/>
          <w:sz w:val="20"/>
          <w:szCs w:val="20"/>
        </w:rPr>
        <w:tab/>
      </w:r>
      <w:r w:rsidRPr="00FE2F81">
        <w:rPr>
          <w:rFonts w:asciiTheme="majorBidi" w:eastAsia="Aptos" w:hAnsiTheme="majorBidi" w:cstheme="majorBidi"/>
          <w:sz w:val="20"/>
          <w:szCs w:val="20"/>
        </w:rPr>
        <w:tab/>
      </w:r>
      <w:r>
        <w:rPr>
          <w:rFonts w:asciiTheme="majorBidi" w:eastAsia="Aptos" w:hAnsiTheme="majorBidi" w:cstheme="majorBidi"/>
          <w:sz w:val="20"/>
          <w:szCs w:val="20"/>
        </w:rPr>
        <w:t xml:space="preserve">      </w:t>
      </w:r>
      <w:r w:rsidR="00FD79C3" w:rsidRPr="00FD79C3">
        <w:rPr>
          <w:rFonts w:asciiTheme="majorBidi" w:eastAsia="Aptos" w:hAnsiTheme="majorBidi" w:cstheme="majorBidi"/>
          <w:b/>
          <w:bCs/>
          <w:color w:val="00B050"/>
          <w:sz w:val="20"/>
          <w:szCs w:val="20"/>
        </w:rPr>
        <w:t>(0)</w:t>
      </w:r>
      <w:r w:rsidRPr="00FD79C3">
        <w:rPr>
          <w:rFonts w:asciiTheme="majorBidi" w:eastAsia="Aptos" w:hAnsiTheme="majorBidi" w:cstheme="majorBidi"/>
          <w:color w:val="00B050"/>
          <w:sz w:val="20"/>
          <w:szCs w:val="20"/>
        </w:rPr>
        <w:t xml:space="preserve"> </w:t>
      </w:r>
      <w:r w:rsidRPr="00FE2F81">
        <w:rPr>
          <w:rFonts w:asciiTheme="majorBidi" w:eastAsia="Aptos" w:hAnsiTheme="majorBidi" w:cstheme="majorBidi"/>
          <w:sz w:val="20"/>
          <w:szCs w:val="20"/>
        </w:rPr>
        <w:t>No</w:t>
      </w:r>
    </w:p>
    <w:p w14:paraId="0DAFC025" w14:textId="77777777" w:rsidR="008D16B2" w:rsidRPr="00FE2F81" w:rsidRDefault="008D16B2" w:rsidP="008D16B2">
      <w:pPr>
        <w:numPr>
          <w:ilvl w:val="0"/>
          <w:numId w:val="1"/>
        </w:numPr>
        <w:contextualSpacing/>
        <w:rPr>
          <w:rFonts w:asciiTheme="majorBidi" w:eastAsia="Aptos" w:hAnsiTheme="majorBidi" w:cstheme="majorBidi"/>
          <w:sz w:val="20"/>
          <w:szCs w:val="20"/>
        </w:rPr>
      </w:pPr>
      <w:r w:rsidRPr="00A92B2D">
        <w:rPr>
          <w:rFonts w:asciiTheme="majorBidi" w:eastAsia="Aptos" w:hAnsiTheme="majorBidi" w:cstheme="majorBidi"/>
          <w:b/>
          <w:bCs/>
          <w:sz w:val="20"/>
          <w:szCs w:val="20"/>
          <w:u w:val="single"/>
        </w:rPr>
        <w:t>If left untreated or unsuccessfully treated,</w:t>
      </w:r>
      <w:r w:rsidRPr="00FE2F81">
        <w:rPr>
          <w:rFonts w:asciiTheme="majorBidi" w:eastAsia="Aptos" w:hAnsiTheme="majorBidi" w:cstheme="majorBidi"/>
          <w:sz w:val="20"/>
          <w:szCs w:val="20"/>
        </w:rPr>
        <w:t xml:space="preserve"> how long would your headache usually last?</w:t>
      </w:r>
    </w:p>
    <w:p w14:paraId="2A6AF57A" w14:textId="12C88B9E" w:rsidR="008D16B2" w:rsidRPr="00FE2F81" w:rsidRDefault="00FD79C3" w:rsidP="008D16B2">
      <w:pPr>
        <w:spacing w:line="360" w:lineRule="auto"/>
        <w:ind w:left="360"/>
        <w:contextualSpacing/>
        <w:rPr>
          <w:rFonts w:asciiTheme="majorBidi" w:eastAsia="Aptos" w:hAnsiTheme="majorBidi" w:cstheme="majorBidi"/>
          <w:sz w:val="20"/>
          <w:szCs w:val="20"/>
        </w:rPr>
      </w:pPr>
      <w:r w:rsidRPr="00FD79C3">
        <w:rPr>
          <w:rFonts w:asciiTheme="majorBidi" w:eastAsia="Aptos" w:hAnsiTheme="majorBidi" w:cstheme="majorBidi"/>
          <w:b/>
          <w:bCs/>
          <w:color w:val="00B050"/>
          <w:sz w:val="20"/>
          <w:szCs w:val="20"/>
        </w:rPr>
        <w:t>(0)</w:t>
      </w:r>
      <w:r w:rsidR="008D16B2" w:rsidRPr="00FE2F81">
        <w:rPr>
          <w:rFonts w:asciiTheme="majorBidi" w:eastAsia="Aptos" w:hAnsiTheme="majorBidi" w:cstheme="majorBidi"/>
          <w:sz w:val="20"/>
          <w:szCs w:val="20"/>
        </w:rPr>
        <w:t xml:space="preserve"> &lt; 30 mins                     </w:t>
      </w:r>
      <w:r>
        <w:rPr>
          <w:rFonts w:asciiTheme="majorBidi" w:eastAsia="Aptos" w:hAnsiTheme="majorBidi" w:cstheme="majorBidi"/>
          <w:sz w:val="20"/>
          <w:szCs w:val="20"/>
        </w:rPr>
        <w:t xml:space="preserve"> </w:t>
      </w:r>
      <w:r w:rsidR="008D16B2" w:rsidRPr="00FE2F81">
        <w:rPr>
          <w:rFonts w:asciiTheme="majorBidi" w:eastAsia="Aptos" w:hAnsiTheme="majorBidi" w:cstheme="majorBidi"/>
          <w:sz w:val="20"/>
          <w:szCs w:val="20"/>
        </w:rPr>
        <w:t xml:space="preserve">    </w:t>
      </w:r>
      <w:r>
        <w:rPr>
          <w:rFonts w:asciiTheme="majorBidi" w:eastAsia="Aptos" w:hAnsiTheme="majorBidi" w:cstheme="majorBidi"/>
          <w:sz w:val="20"/>
          <w:szCs w:val="20"/>
        </w:rPr>
        <w:t xml:space="preserve"> </w:t>
      </w:r>
      <w:r w:rsidR="008D16B2" w:rsidRPr="00FE2F81">
        <w:rPr>
          <w:rFonts w:asciiTheme="majorBidi" w:eastAsia="Aptos" w:hAnsiTheme="majorBidi" w:cstheme="majorBidi"/>
          <w:sz w:val="20"/>
          <w:szCs w:val="20"/>
        </w:rPr>
        <w:t xml:space="preserve">   </w:t>
      </w:r>
      <w:r w:rsidRPr="00FD79C3">
        <w:rPr>
          <w:rFonts w:asciiTheme="majorBidi" w:eastAsia="Aptos" w:hAnsiTheme="majorBidi" w:cstheme="majorBidi"/>
          <w:b/>
          <w:bCs/>
          <w:color w:val="00B050"/>
          <w:sz w:val="20"/>
          <w:szCs w:val="20"/>
        </w:rPr>
        <w:t>(0)</w:t>
      </w:r>
      <w:r w:rsidR="008D16B2" w:rsidRPr="00FE2F81">
        <w:rPr>
          <w:rFonts w:asciiTheme="majorBidi" w:eastAsia="Aptos" w:hAnsiTheme="majorBidi" w:cstheme="majorBidi"/>
          <w:sz w:val="20"/>
          <w:szCs w:val="20"/>
        </w:rPr>
        <w:t xml:space="preserve"> 30 mins to &lt; 2 hours                        </w:t>
      </w:r>
      <w:r w:rsidRPr="00FD79C3">
        <w:rPr>
          <w:rFonts w:asciiTheme="majorBidi" w:eastAsia="Aptos" w:hAnsiTheme="majorBidi" w:cstheme="majorBidi"/>
          <w:b/>
          <w:bCs/>
          <w:color w:val="00B050"/>
          <w:sz w:val="20"/>
          <w:szCs w:val="20"/>
        </w:rPr>
        <w:t>(0)</w:t>
      </w:r>
      <w:r>
        <w:rPr>
          <w:rFonts w:asciiTheme="majorBidi" w:eastAsia="Aptos" w:hAnsiTheme="majorBidi" w:cstheme="majorBidi"/>
          <w:b/>
          <w:bCs/>
          <w:color w:val="00B050"/>
          <w:sz w:val="20"/>
          <w:szCs w:val="20"/>
        </w:rPr>
        <w:t xml:space="preserve"> </w:t>
      </w:r>
      <w:r w:rsidR="008D16B2" w:rsidRPr="00FE2F81">
        <w:rPr>
          <w:rFonts w:asciiTheme="majorBidi" w:eastAsia="Aptos" w:hAnsiTheme="majorBidi" w:cstheme="majorBidi"/>
          <w:sz w:val="20"/>
          <w:szCs w:val="20"/>
        </w:rPr>
        <w:t xml:space="preserve">2 hours to &lt; 4 hours        </w:t>
      </w:r>
      <w:r w:rsidR="008D16B2">
        <w:rPr>
          <w:rFonts w:asciiTheme="majorBidi" w:eastAsia="Aptos" w:hAnsiTheme="majorBidi" w:cstheme="majorBidi"/>
          <w:sz w:val="20"/>
          <w:szCs w:val="20"/>
        </w:rPr>
        <w:br/>
      </w:r>
      <w:r w:rsidRPr="006868B2">
        <w:rPr>
          <w:rFonts w:asciiTheme="majorBidi" w:eastAsia="Aptos" w:hAnsiTheme="majorBidi" w:cstheme="majorBidi"/>
          <w:b/>
          <w:bCs/>
          <w:color w:val="FF0000"/>
          <w:sz w:val="20"/>
          <w:szCs w:val="20"/>
        </w:rPr>
        <w:t xml:space="preserve">(1) </w:t>
      </w:r>
      <w:r w:rsidR="008D16B2" w:rsidRPr="00FE2F81">
        <w:rPr>
          <w:rFonts w:asciiTheme="majorBidi" w:eastAsia="Aptos" w:hAnsiTheme="majorBidi" w:cstheme="majorBidi"/>
          <w:sz w:val="20"/>
          <w:szCs w:val="20"/>
        </w:rPr>
        <w:t xml:space="preserve"> 4 hours to &lt; 3 days               </w:t>
      </w:r>
      <w:r w:rsidRPr="00FD79C3">
        <w:rPr>
          <w:rFonts w:asciiTheme="majorBidi" w:eastAsia="Aptos" w:hAnsiTheme="majorBidi" w:cstheme="majorBidi"/>
          <w:b/>
          <w:bCs/>
          <w:color w:val="00B050"/>
          <w:sz w:val="20"/>
          <w:szCs w:val="20"/>
        </w:rPr>
        <w:t>(0)</w:t>
      </w:r>
      <w:r w:rsidR="008D16B2" w:rsidRPr="00FE2F81">
        <w:rPr>
          <w:rFonts w:asciiTheme="majorBidi" w:eastAsia="Aptos" w:hAnsiTheme="majorBidi" w:cstheme="majorBidi"/>
          <w:sz w:val="20"/>
          <w:szCs w:val="20"/>
        </w:rPr>
        <w:t xml:space="preserve"> &gt; 3 days</w:t>
      </w:r>
    </w:p>
    <w:p w14:paraId="64581F56" w14:textId="77777777" w:rsidR="008D16B2" w:rsidRPr="0078760D" w:rsidRDefault="008D16B2" w:rsidP="008D16B2">
      <w:pPr>
        <w:spacing w:line="360" w:lineRule="auto"/>
        <w:contextualSpacing/>
        <w:rPr>
          <w:rFonts w:asciiTheme="majorBidi" w:eastAsia="Aptos" w:hAnsiTheme="majorBidi" w:cstheme="majorBidi"/>
          <w:b/>
          <w:bCs/>
          <w:sz w:val="20"/>
          <w:szCs w:val="20"/>
        </w:rPr>
      </w:pPr>
      <w:r w:rsidRPr="0078760D">
        <w:rPr>
          <w:rFonts w:asciiTheme="majorBidi" w:eastAsia="Aptos" w:hAnsiTheme="majorBidi" w:cstheme="majorBidi"/>
          <w:b/>
          <w:bCs/>
          <w:sz w:val="20"/>
          <w:szCs w:val="20"/>
        </w:rPr>
        <w:t>For the following questions, please select the most suitable 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630"/>
        <w:gridCol w:w="625"/>
      </w:tblGrid>
      <w:tr w:rsidR="008D16B2" w:rsidRPr="00FE2F81" w14:paraId="02039A5B" w14:textId="77777777" w:rsidTr="00D93A91">
        <w:trPr>
          <w:trHeight w:val="288"/>
        </w:trPr>
        <w:tc>
          <w:tcPr>
            <w:tcW w:w="8095" w:type="dxa"/>
            <w:shd w:val="clear" w:color="auto" w:fill="FFFFFF"/>
          </w:tcPr>
          <w:p w14:paraId="23B7142A" w14:textId="77777777" w:rsidR="008D16B2" w:rsidRPr="00FE2F81" w:rsidRDefault="008D16B2" w:rsidP="00D93A91">
            <w:pP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/>
          </w:tcPr>
          <w:p w14:paraId="418D54A4" w14:textId="77777777" w:rsidR="008D16B2" w:rsidRPr="00FE2F81" w:rsidRDefault="008D16B2" w:rsidP="00D93A91">
            <w:pPr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625" w:type="dxa"/>
            <w:shd w:val="clear" w:color="auto" w:fill="D9D9D9"/>
          </w:tcPr>
          <w:p w14:paraId="65F4F90F" w14:textId="77777777" w:rsidR="008D16B2" w:rsidRPr="00FE2F81" w:rsidRDefault="008D16B2" w:rsidP="00D93A91">
            <w:pPr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No</w:t>
            </w:r>
          </w:p>
        </w:tc>
      </w:tr>
      <w:tr w:rsidR="00FD79C3" w:rsidRPr="00FE2F81" w14:paraId="405529D2" w14:textId="77777777" w:rsidTr="003D4A93">
        <w:trPr>
          <w:trHeight w:val="288"/>
        </w:trPr>
        <w:tc>
          <w:tcPr>
            <w:tcW w:w="8095" w:type="dxa"/>
            <w:shd w:val="clear" w:color="auto" w:fill="D9D9D9"/>
          </w:tcPr>
          <w:p w14:paraId="5F4549BB" w14:textId="5188ED0F" w:rsidR="00FD79C3" w:rsidRPr="00FE2F81" w:rsidRDefault="00FD79C3" w:rsidP="00FD79C3">
            <w:pP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 xml:space="preserve">3. </w:t>
            </w:r>
            <w:r w:rsidRPr="0078760D">
              <w:rPr>
                <w:rFonts w:asciiTheme="majorBidi" w:eastAsia="Aptos" w:hAnsiTheme="majorBidi" w:cstheme="majorBidi"/>
                <w:sz w:val="20"/>
                <w:szCs w:val="20"/>
              </w:rPr>
              <w:t xml:space="preserve">Do you </w:t>
            </w:r>
            <w:r w:rsidR="00934EF4">
              <w:rPr>
                <w:rFonts w:asciiTheme="majorBidi" w:eastAsia="Aptos" w:hAnsiTheme="majorBidi" w:cstheme="majorBidi"/>
                <w:sz w:val="20"/>
                <w:szCs w:val="20"/>
              </w:rPr>
              <w:t>usually</w:t>
            </w:r>
            <w:r w:rsidRPr="0078760D">
              <w:rPr>
                <w:rFonts w:asciiTheme="majorBidi" w:eastAsia="Aptos" w:hAnsiTheme="majorBidi" w:cstheme="majorBidi"/>
                <w:sz w:val="20"/>
                <w:szCs w:val="20"/>
              </w:rPr>
              <w:t xml:space="preserve"> feel nauseous or sick to your stomach during your headache?</w:t>
            </w:r>
          </w:p>
        </w:tc>
        <w:tc>
          <w:tcPr>
            <w:tcW w:w="630" w:type="dxa"/>
          </w:tcPr>
          <w:p w14:paraId="002A7F61" w14:textId="3AA425AB" w:rsidR="00FD79C3" w:rsidRPr="00FE2F81" w:rsidRDefault="00FD79C3" w:rsidP="00FD79C3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6868B2">
              <w:rPr>
                <w:rFonts w:asciiTheme="majorBidi" w:eastAsia="Aptos" w:hAnsiTheme="majorBidi" w:cstheme="majorBidi"/>
                <w:b/>
                <w:bCs/>
                <w:color w:val="FF0000"/>
                <w:sz w:val="20"/>
                <w:szCs w:val="20"/>
              </w:rPr>
              <w:t xml:space="preserve">(1) </w:t>
            </w:r>
          </w:p>
        </w:tc>
        <w:tc>
          <w:tcPr>
            <w:tcW w:w="625" w:type="dxa"/>
          </w:tcPr>
          <w:p w14:paraId="79655AB1" w14:textId="0F58C6C5" w:rsidR="00FD79C3" w:rsidRPr="00FE2F81" w:rsidRDefault="00FD79C3" w:rsidP="00FD79C3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E8114E">
              <w:rPr>
                <w:rFonts w:asciiTheme="majorBidi" w:eastAsia="Aptos" w:hAnsiTheme="majorBidi" w:cstheme="majorBidi"/>
                <w:b/>
                <w:bCs/>
                <w:color w:val="00B050"/>
                <w:sz w:val="20"/>
                <w:szCs w:val="20"/>
              </w:rPr>
              <w:t>(0)</w:t>
            </w:r>
            <w:r w:rsidRPr="00E8114E">
              <w:rPr>
                <w:rFonts w:asciiTheme="majorBidi" w:eastAsia="Aptos" w:hAnsiTheme="majorBidi" w:cstheme="majorBidi"/>
                <w:color w:val="00B050"/>
                <w:sz w:val="20"/>
                <w:szCs w:val="20"/>
              </w:rPr>
              <w:t xml:space="preserve"> </w:t>
            </w:r>
          </w:p>
        </w:tc>
      </w:tr>
      <w:tr w:rsidR="00FD79C3" w:rsidRPr="00FE2F81" w14:paraId="41A6E9D3" w14:textId="77777777" w:rsidTr="003D4A93">
        <w:trPr>
          <w:trHeight w:val="288"/>
        </w:trPr>
        <w:tc>
          <w:tcPr>
            <w:tcW w:w="8095" w:type="dxa"/>
            <w:shd w:val="clear" w:color="auto" w:fill="D9D9D9"/>
          </w:tcPr>
          <w:p w14:paraId="1E322659" w14:textId="77777777" w:rsidR="00FD79C3" w:rsidRPr="00FE2F81" w:rsidRDefault="00FD79C3" w:rsidP="00FD79C3">
            <w:pP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 xml:space="preserve">4. </w:t>
            </w:r>
            <w:r w:rsidRPr="0078760D">
              <w:rPr>
                <w:rFonts w:asciiTheme="majorBidi" w:eastAsia="Aptos" w:hAnsiTheme="majorBidi" w:cstheme="majorBidi"/>
                <w:sz w:val="20"/>
                <w:szCs w:val="20"/>
              </w:rPr>
              <w:t>Are you often sensitive to light (does light bother you) during your headache?</w:t>
            </w:r>
          </w:p>
        </w:tc>
        <w:tc>
          <w:tcPr>
            <w:tcW w:w="630" w:type="dxa"/>
          </w:tcPr>
          <w:p w14:paraId="04F5DBA2" w14:textId="0519DC9C" w:rsidR="00FD79C3" w:rsidRPr="00FE2F81" w:rsidRDefault="00FD79C3" w:rsidP="00FD79C3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6868B2">
              <w:rPr>
                <w:rFonts w:asciiTheme="majorBidi" w:eastAsia="Aptos" w:hAnsiTheme="majorBidi" w:cstheme="majorBidi"/>
                <w:b/>
                <w:bCs/>
                <w:color w:val="FF0000"/>
                <w:sz w:val="20"/>
                <w:szCs w:val="20"/>
              </w:rPr>
              <w:t xml:space="preserve">(1) </w:t>
            </w:r>
          </w:p>
        </w:tc>
        <w:tc>
          <w:tcPr>
            <w:tcW w:w="625" w:type="dxa"/>
          </w:tcPr>
          <w:p w14:paraId="66F78B46" w14:textId="0D3E53DF" w:rsidR="00FD79C3" w:rsidRPr="00FE2F81" w:rsidRDefault="00FD79C3" w:rsidP="00FD79C3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E8114E">
              <w:rPr>
                <w:rFonts w:asciiTheme="majorBidi" w:eastAsia="Aptos" w:hAnsiTheme="majorBidi" w:cstheme="majorBidi"/>
                <w:b/>
                <w:bCs/>
                <w:color w:val="00B050"/>
                <w:sz w:val="20"/>
                <w:szCs w:val="20"/>
              </w:rPr>
              <w:t>(0)</w:t>
            </w:r>
            <w:r w:rsidRPr="00E8114E">
              <w:rPr>
                <w:rFonts w:asciiTheme="majorBidi" w:eastAsia="Aptos" w:hAnsiTheme="majorBidi" w:cstheme="majorBidi"/>
                <w:color w:val="00B050"/>
                <w:sz w:val="20"/>
                <w:szCs w:val="20"/>
              </w:rPr>
              <w:t xml:space="preserve"> </w:t>
            </w:r>
          </w:p>
        </w:tc>
      </w:tr>
      <w:tr w:rsidR="00FD79C3" w:rsidRPr="00FE2F81" w14:paraId="7EDA9356" w14:textId="77777777" w:rsidTr="003D4A93">
        <w:trPr>
          <w:trHeight w:val="288"/>
        </w:trPr>
        <w:tc>
          <w:tcPr>
            <w:tcW w:w="8095" w:type="dxa"/>
            <w:shd w:val="clear" w:color="auto" w:fill="D9D9D9"/>
          </w:tcPr>
          <w:p w14:paraId="3B6524FC" w14:textId="77777777" w:rsidR="00FD79C3" w:rsidRPr="00FE2F81" w:rsidRDefault="00FD79C3" w:rsidP="00FD79C3">
            <w:pP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 xml:space="preserve">5. </w:t>
            </w:r>
            <w:r w:rsidRPr="0078760D">
              <w:rPr>
                <w:rFonts w:asciiTheme="majorBidi" w:eastAsia="Aptos" w:hAnsiTheme="majorBidi" w:cstheme="majorBidi"/>
                <w:sz w:val="20"/>
                <w:szCs w:val="20"/>
              </w:rPr>
              <w:t>Are you often sensitive to sounds (does noise bother you) during your headache?</w:t>
            </w:r>
          </w:p>
        </w:tc>
        <w:tc>
          <w:tcPr>
            <w:tcW w:w="630" w:type="dxa"/>
          </w:tcPr>
          <w:p w14:paraId="3248AF84" w14:textId="0EF68272" w:rsidR="00FD79C3" w:rsidRPr="00FE2F81" w:rsidRDefault="00FD79C3" w:rsidP="00FD79C3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6868B2">
              <w:rPr>
                <w:rFonts w:asciiTheme="majorBidi" w:eastAsia="Aptos" w:hAnsiTheme="majorBidi" w:cstheme="majorBidi"/>
                <w:b/>
                <w:bCs/>
                <w:color w:val="FF0000"/>
                <w:sz w:val="20"/>
                <w:szCs w:val="20"/>
              </w:rPr>
              <w:t xml:space="preserve">(1) </w:t>
            </w:r>
          </w:p>
        </w:tc>
        <w:tc>
          <w:tcPr>
            <w:tcW w:w="625" w:type="dxa"/>
          </w:tcPr>
          <w:p w14:paraId="298217DF" w14:textId="2B1FEBD9" w:rsidR="00FD79C3" w:rsidRPr="00FE2F81" w:rsidRDefault="00FD79C3" w:rsidP="00FD79C3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E8114E">
              <w:rPr>
                <w:rFonts w:asciiTheme="majorBidi" w:eastAsia="Aptos" w:hAnsiTheme="majorBidi" w:cstheme="majorBidi"/>
                <w:b/>
                <w:bCs/>
                <w:color w:val="00B050"/>
                <w:sz w:val="20"/>
                <w:szCs w:val="20"/>
              </w:rPr>
              <w:t>(0)</w:t>
            </w:r>
            <w:r w:rsidRPr="00E8114E">
              <w:rPr>
                <w:rFonts w:asciiTheme="majorBidi" w:eastAsia="Aptos" w:hAnsiTheme="majorBidi" w:cstheme="majorBidi"/>
                <w:color w:val="00B050"/>
                <w:sz w:val="20"/>
                <w:szCs w:val="20"/>
              </w:rPr>
              <w:t xml:space="preserve"> </w:t>
            </w:r>
          </w:p>
        </w:tc>
      </w:tr>
      <w:tr w:rsidR="00FD79C3" w:rsidRPr="00FE2F81" w14:paraId="1ABB7118" w14:textId="77777777" w:rsidTr="003D4A93">
        <w:trPr>
          <w:trHeight w:val="288"/>
        </w:trPr>
        <w:tc>
          <w:tcPr>
            <w:tcW w:w="8095" w:type="dxa"/>
            <w:shd w:val="clear" w:color="auto" w:fill="D9D9D9"/>
          </w:tcPr>
          <w:p w14:paraId="22533577" w14:textId="77777777" w:rsidR="00FD79C3" w:rsidRPr="00FE2F81" w:rsidRDefault="00FD79C3" w:rsidP="00FD79C3">
            <w:pP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 xml:space="preserve">6. </w:t>
            </w:r>
            <w:r w:rsidRPr="0078760D">
              <w:rPr>
                <w:rFonts w:asciiTheme="majorBidi" w:eastAsia="Aptos" w:hAnsiTheme="majorBidi" w:cstheme="majorBidi"/>
                <w:sz w:val="20"/>
                <w:szCs w:val="20"/>
              </w:rPr>
              <w:t xml:space="preserve">Does </w:t>
            </w:r>
            <w:r>
              <w:rPr>
                <w:rFonts w:asciiTheme="majorBidi" w:eastAsia="Aptos" w:hAnsiTheme="majorBidi" w:cstheme="majorBidi"/>
                <w:sz w:val="20"/>
                <w:szCs w:val="20"/>
              </w:rPr>
              <w:t>a </w:t>
            </w:r>
            <w:r w:rsidRPr="0078760D">
              <w:rPr>
                <w:rFonts w:asciiTheme="majorBidi" w:eastAsia="Aptos" w:hAnsiTheme="majorBidi" w:cstheme="majorBidi"/>
                <w:sz w:val="20"/>
                <w:szCs w:val="20"/>
              </w:rPr>
              <w:t>headache limit any of your physical or intellectual activities?</w:t>
            </w:r>
          </w:p>
        </w:tc>
        <w:tc>
          <w:tcPr>
            <w:tcW w:w="630" w:type="dxa"/>
          </w:tcPr>
          <w:p w14:paraId="6D36ED5F" w14:textId="1CF46DF8" w:rsidR="00FD79C3" w:rsidRPr="00FE2F81" w:rsidRDefault="00FD79C3" w:rsidP="00FD79C3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6868B2">
              <w:rPr>
                <w:rFonts w:asciiTheme="majorBidi" w:eastAsia="Aptos" w:hAnsiTheme="majorBidi" w:cstheme="majorBidi"/>
                <w:b/>
                <w:bCs/>
                <w:color w:val="FF0000"/>
                <w:sz w:val="20"/>
                <w:szCs w:val="20"/>
              </w:rPr>
              <w:t xml:space="preserve">(1) </w:t>
            </w:r>
          </w:p>
        </w:tc>
        <w:tc>
          <w:tcPr>
            <w:tcW w:w="625" w:type="dxa"/>
          </w:tcPr>
          <w:p w14:paraId="6F3D38DD" w14:textId="773B6BA1" w:rsidR="00FD79C3" w:rsidRPr="00FE2F81" w:rsidRDefault="00FD79C3" w:rsidP="00FD79C3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E8114E">
              <w:rPr>
                <w:rFonts w:asciiTheme="majorBidi" w:eastAsia="Aptos" w:hAnsiTheme="majorBidi" w:cstheme="majorBidi"/>
                <w:b/>
                <w:bCs/>
                <w:color w:val="00B050"/>
                <w:sz w:val="20"/>
                <w:szCs w:val="20"/>
              </w:rPr>
              <w:t>(0)</w:t>
            </w:r>
            <w:r w:rsidRPr="00E8114E">
              <w:rPr>
                <w:rFonts w:asciiTheme="majorBidi" w:eastAsia="Aptos" w:hAnsiTheme="majorBidi" w:cstheme="majorBidi"/>
                <w:color w:val="00B050"/>
                <w:sz w:val="20"/>
                <w:szCs w:val="20"/>
              </w:rPr>
              <w:t xml:space="preserve"> </w:t>
            </w:r>
          </w:p>
        </w:tc>
      </w:tr>
      <w:tr w:rsidR="00FD79C3" w:rsidRPr="00FE2F81" w14:paraId="4C3C1362" w14:textId="77777777" w:rsidTr="003D4A93">
        <w:trPr>
          <w:trHeight w:val="288"/>
        </w:trPr>
        <w:tc>
          <w:tcPr>
            <w:tcW w:w="8095" w:type="dxa"/>
            <w:shd w:val="clear" w:color="auto" w:fill="D9D9D9"/>
          </w:tcPr>
          <w:p w14:paraId="23EE7478" w14:textId="77777777" w:rsidR="00FD79C3" w:rsidRPr="00FE2F81" w:rsidRDefault="00FD79C3" w:rsidP="00FD79C3">
            <w:pP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 xml:space="preserve">7. </w:t>
            </w:r>
            <w:r w:rsidRPr="0078760D">
              <w:rPr>
                <w:rFonts w:asciiTheme="majorBidi" w:eastAsia="Aptos" w:hAnsiTheme="majorBidi" w:cstheme="majorBidi"/>
                <w:sz w:val="20"/>
                <w:szCs w:val="20"/>
              </w:rPr>
              <w:t>aggravation by or causing avoidance of routine physical activity (e.g. walking/climbing stairs)</w:t>
            </w:r>
          </w:p>
        </w:tc>
        <w:tc>
          <w:tcPr>
            <w:tcW w:w="630" w:type="dxa"/>
          </w:tcPr>
          <w:p w14:paraId="0DF6F5C4" w14:textId="65DB176F" w:rsidR="00FD79C3" w:rsidRPr="00FE2F81" w:rsidRDefault="00FD79C3" w:rsidP="00FD79C3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6868B2">
              <w:rPr>
                <w:rFonts w:asciiTheme="majorBidi" w:eastAsia="Aptos" w:hAnsiTheme="majorBidi" w:cstheme="majorBidi"/>
                <w:b/>
                <w:bCs/>
                <w:color w:val="FF0000"/>
                <w:sz w:val="20"/>
                <w:szCs w:val="20"/>
              </w:rPr>
              <w:t xml:space="preserve">(1) </w:t>
            </w:r>
          </w:p>
        </w:tc>
        <w:tc>
          <w:tcPr>
            <w:tcW w:w="625" w:type="dxa"/>
          </w:tcPr>
          <w:p w14:paraId="563F0F55" w14:textId="4941069D" w:rsidR="00FD79C3" w:rsidRPr="00FE2F81" w:rsidRDefault="00FD79C3" w:rsidP="00FD79C3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E8114E">
              <w:rPr>
                <w:rFonts w:asciiTheme="majorBidi" w:eastAsia="Aptos" w:hAnsiTheme="majorBidi" w:cstheme="majorBidi"/>
                <w:b/>
                <w:bCs/>
                <w:color w:val="00B050"/>
                <w:sz w:val="20"/>
                <w:szCs w:val="20"/>
              </w:rPr>
              <w:t>(0)</w:t>
            </w:r>
            <w:r w:rsidRPr="00E8114E">
              <w:rPr>
                <w:rFonts w:asciiTheme="majorBidi" w:eastAsia="Aptos" w:hAnsiTheme="majorBidi" w:cstheme="majorBidi"/>
                <w:color w:val="00B050"/>
                <w:sz w:val="20"/>
                <w:szCs w:val="20"/>
              </w:rPr>
              <w:t xml:space="preserve"> </w:t>
            </w:r>
          </w:p>
        </w:tc>
      </w:tr>
    </w:tbl>
    <w:p w14:paraId="37C078D5" w14:textId="77777777" w:rsidR="008D16B2" w:rsidRPr="00FE2F81" w:rsidRDefault="008D16B2" w:rsidP="008D16B2">
      <w:pPr>
        <w:contextualSpacing/>
        <w:rPr>
          <w:rFonts w:asciiTheme="majorBidi" w:eastAsia="Aptos" w:hAnsiTheme="majorBidi" w:cstheme="majorBidi"/>
          <w:sz w:val="20"/>
          <w:szCs w:val="20"/>
        </w:rPr>
      </w:pPr>
    </w:p>
    <w:p w14:paraId="6DE8623C" w14:textId="77777777" w:rsidR="008D16B2" w:rsidRPr="00FE2F81" w:rsidRDefault="008D16B2" w:rsidP="008D16B2">
      <w:pPr>
        <w:spacing w:line="360" w:lineRule="auto"/>
        <w:contextualSpacing/>
        <w:rPr>
          <w:rFonts w:asciiTheme="majorBidi" w:eastAsia="Aptos" w:hAnsiTheme="majorBidi" w:cstheme="majorBidi"/>
          <w:sz w:val="20"/>
          <w:szCs w:val="20"/>
        </w:rPr>
      </w:pPr>
      <w:r w:rsidRPr="00FE2F81">
        <w:rPr>
          <w:rFonts w:asciiTheme="majorBidi" w:eastAsia="Aptos" w:hAnsiTheme="majorBidi" w:cstheme="majorBidi"/>
          <w:b/>
          <w:bCs/>
          <w:sz w:val="20"/>
          <w:szCs w:val="20"/>
        </w:rPr>
        <w:t>Regarding the headache episodes described above,</w:t>
      </w:r>
      <w:r w:rsidRPr="00FE2F81">
        <w:rPr>
          <w:rFonts w:asciiTheme="majorBidi" w:eastAsia="Aptos" w:hAnsiTheme="majorBidi" w:cstheme="majorBidi"/>
          <w:sz w:val="20"/>
          <w:szCs w:val="20"/>
        </w:rPr>
        <w:t xml:space="preserve"> select the most suitable characteristic: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D16B2" w:rsidRPr="00FE2F81" w14:paraId="56AEAB26" w14:textId="77777777" w:rsidTr="00D93A91">
        <w:trPr>
          <w:trHeight w:val="288"/>
        </w:trPr>
        <w:tc>
          <w:tcPr>
            <w:tcW w:w="2065" w:type="dxa"/>
            <w:shd w:val="clear" w:color="auto" w:fill="D9D9D9"/>
          </w:tcPr>
          <w:p w14:paraId="070D965B" w14:textId="77777777" w:rsidR="008D16B2" w:rsidRPr="00FE2F81" w:rsidRDefault="008D16B2" w:rsidP="00D93A91">
            <w:pP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 xml:space="preserve">8. </w:t>
            </w:r>
            <w:r w:rsidRPr="00457D5B">
              <w:rPr>
                <w:rFonts w:asciiTheme="majorBidi" w:eastAsia="Aptos" w:hAnsiTheme="majorBidi" w:cstheme="majorBidi"/>
                <w:sz w:val="20"/>
                <w:szCs w:val="20"/>
              </w:rPr>
              <w:t>Site</w:t>
            </w:r>
          </w:p>
        </w:tc>
        <w:tc>
          <w:tcPr>
            <w:tcW w:w="7285" w:type="dxa"/>
          </w:tcPr>
          <w:p w14:paraId="2F4DCC98" w14:textId="5A74DA75" w:rsidR="008D16B2" w:rsidRPr="00FE2F81" w:rsidRDefault="00FD79C3" w:rsidP="00D93A91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6868B2">
              <w:rPr>
                <w:rFonts w:asciiTheme="majorBidi" w:eastAsia="Aptos" w:hAnsiTheme="majorBidi" w:cstheme="majorBidi"/>
                <w:b/>
                <w:bCs/>
                <w:color w:val="FF0000"/>
                <w:sz w:val="20"/>
                <w:szCs w:val="20"/>
              </w:rPr>
              <w:t xml:space="preserve">(1) </w:t>
            </w:r>
            <w:r w:rsidR="008D16B2"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 One-sided                              </w:t>
            </w:r>
            <w:r w:rsidRPr="00FD79C3">
              <w:rPr>
                <w:rFonts w:asciiTheme="majorBidi" w:eastAsia="Aptos" w:hAnsiTheme="majorBidi" w:cstheme="majorBidi"/>
                <w:b/>
                <w:bCs/>
                <w:color w:val="00B050"/>
                <w:sz w:val="20"/>
                <w:szCs w:val="20"/>
              </w:rPr>
              <w:t>(0)</w:t>
            </w:r>
            <w:r w:rsidR="008D16B2"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 Two-sided</w:t>
            </w:r>
          </w:p>
        </w:tc>
      </w:tr>
      <w:tr w:rsidR="008D16B2" w:rsidRPr="00FE2F81" w14:paraId="7E68C46E" w14:textId="77777777" w:rsidTr="00D93A91">
        <w:trPr>
          <w:trHeight w:val="288"/>
        </w:trPr>
        <w:tc>
          <w:tcPr>
            <w:tcW w:w="2065" w:type="dxa"/>
            <w:shd w:val="clear" w:color="auto" w:fill="D9D9D9"/>
          </w:tcPr>
          <w:p w14:paraId="05E8B909" w14:textId="77777777" w:rsidR="008D16B2" w:rsidRPr="00FE2F81" w:rsidRDefault="008D16B2" w:rsidP="00D93A91">
            <w:pP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 xml:space="preserve">9. </w:t>
            </w:r>
            <w:r w:rsidRPr="00457D5B">
              <w:rPr>
                <w:rFonts w:asciiTheme="majorBidi" w:eastAsia="Aptos" w:hAnsiTheme="majorBidi" w:cstheme="majorBidi"/>
                <w:sz w:val="20"/>
                <w:szCs w:val="20"/>
              </w:rPr>
              <w:t>Character</w:t>
            </w:r>
          </w:p>
        </w:tc>
        <w:tc>
          <w:tcPr>
            <w:tcW w:w="7285" w:type="dxa"/>
          </w:tcPr>
          <w:p w14:paraId="4C0F34C8" w14:textId="59DB7D90" w:rsidR="008D16B2" w:rsidRPr="00FE2F81" w:rsidRDefault="00FD79C3" w:rsidP="00D93A91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6868B2">
              <w:rPr>
                <w:rFonts w:asciiTheme="majorBidi" w:eastAsia="Aptos" w:hAnsiTheme="majorBidi" w:cstheme="majorBidi"/>
                <w:b/>
                <w:bCs/>
                <w:color w:val="FF0000"/>
                <w:sz w:val="20"/>
                <w:szCs w:val="20"/>
              </w:rPr>
              <w:t xml:space="preserve">(1) </w:t>
            </w:r>
            <w:r w:rsidR="008D16B2"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 pulsating/pounding                </w:t>
            </w:r>
            <w:r w:rsidRPr="00FD79C3">
              <w:rPr>
                <w:rFonts w:asciiTheme="majorBidi" w:eastAsia="Aptos" w:hAnsiTheme="majorBidi" w:cstheme="majorBidi"/>
                <w:b/>
                <w:bCs/>
                <w:color w:val="00B050"/>
                <w:sz w:val="20"/>
                <w:szCs w:val="20"/>
              </w:rPr>
              <w:t>(0)</w:t>
            </w:r>
            <w:r w:rsidR="008D16B2"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 Tightening/pressing </w:t>
            </w:r>
          </w:p>
        </w:tc>
      </w:tr>
      <w:tr w:rsidR="008D16B2" w:rsidRPr="00FE2F81" w14:paraId="60EB49CB" w14:textId="77777777" w:rsidTr="00D93A91">
        <w:trPr>
          <w:trHeight w:val="288"/>
        </w:trPr>
        <w:tc>
          <w:tcPr>
            <w:tcW w:w="2065" w:type="dxa"/>
            <w:shd w:val="clear" w:color="auto" w:fill="D9D9D9"/>
          </w:tcPr>
          <w:p w14:paraId="14449FC2" w14:textId="77777777" w:rsidR="008D16B2" w:rsidRPr="00FE2F81" w:rsidRDefault="008D16B2" w:rsidP="00D93A91">
            <w:pP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 xml:space="preserve">10. </w:t>
            </w:r>
            <w:r w:rsidRPr="00457D5B">
              <w:rPr>
                <w:rFonts w:asciiTheme="majorBidi" w:eastAsia="Aptos" w:hAnsiTheme="majorBidi" w:cstheme="majorBidi"/>
                <w:sz w:val="20"/>
                <w:szCs w:val="20"/>
              </w:rPr>
              <w:t>Severity</w:t>
            </w:r>
          </w:p>
        </w:tc>
        <w:tc>
          <w:tcPr>
            <w:tcW w:w="7285" w:type="dxa"/>
          </w:tcPr>
          <w:p w14:paraId="27B18941" w14:textId="6B5DBB65" w:rsidR="008D16B2" w:rsidRPr="00FE2F81" w:rsidRDefault="00FD79C3" w:rsidP="00D93A91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D79C3">
              <w:rPr>
                <w:rFonts w:asciiTheme="majorBidi" w:eastAsia="Aptos" w:hAnsiTheme="majorBidi" w:cstheme="majorBidi"/>
                <w:b/>
                <w:bCs/>
                <w:color w:val="00B050"/>
                <w:sz w:val="20"/>
                <w:szCs w:val="20"/>
              </w:rPr>
              <w:t>(0)</w:t>
            </w:r>
            <w:r w:rsidR="008D16B2">
              <w:rPr>
                <w:rFonts w:asciiTheme="majorBidi" w:eastAsia="Aptos" w:hAnsiTheme="majorBidi" w:cstheme="majorBidi"/>
                <w:sz w:val="20"/>
                <w:szCs w:val="20"/>
              </w:rPr>
              <w:t xml:space="preserve"> Mild                                        </w:t>
            </w:r>
            <w:r w:rsidRPr="006868B2">
              <w:rPr>
                <w:rFonts w:asciiTheme="majorBidi" w:eastAsia="Aptos" w:hAnsiTheme="majorBidi" w:cstheme="majorBidi"/>
                <w:b/>
                <w:bCs/>
                <w:color w:val="FF0000"/>
                <w:sz w:val="20"/>
                <w:szCs w:val="20"/>
              </w:rPr>
              <w:t xml:space="preserve">(1) </w:t>
            </w:r>
            <w:r w:rsidR="008D16B2">
              <w:rPr>
                <w:rFonts w:asciiTheme="majorBidi" w:eastAsia="Aptos" w:hAnsiTheme="majorBidi" w:cstheme="majorBidi"/>
                <w:sz w:val="20"/>
                <w:szCs w:val="20"/>
              </w:rPr>
              <w:t xml:space="preserve"> Moderate or severe</w:t>
            </w:r>
          </w:p>
        </w:tc>
      </w:tr>
      <w:tr w:rsidR="008D16B2" w:rsidRPr="00FE2F81" w14:paraId="4E86A8B1" w14:textId="77777777" w:rsidTr="00D93A91">
        <w:trPr>
          <w:trHeight w:val="755"/>
        </w:trPr>
        <w:tc>
          <w:tcPr>
            <w:tcW w:w="2065" w:type="dxa"/>
            <w:shd w:val="clear" w:color="auto" w:fill="D9D9D9"/>
          </w:tcPr>
          <w:p w14:paraId="3D7AE004" w14:textId="77777777" w:rsidR="008D16B2" w:rsidRPr="00FE2F81" w:rsidRDefault="008D16B2" w:rsidP="00D93A91">
            <w:pP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 xml:space="preserve">11. </w:t>
            </w:r>
            <w:r w:rsidRPr="00457D5B">
              <w:rPr>
                <w:rFonts w:asciiTheme="majorBidi" w:eastAsia="Aptos" w:hAnsiTheme="majorBidi" w:cstheme="majorBidi"/>
                <w:sz w:val="20"/>
                <w:szCs w:val="20"/>
              </w:rPr>
              <w:t xml:space="preserve">Frequency </w:t>
            </w:r>
          </w:p>
        </w:tc>
        <w:tc>
          <w:tcPr>
            <w:tcW w:w="7285" w:type="dxa"/>
          </w:tcPr>
          <w:p w14:paraId="2DF0C92E" w14:textId="6C5777FC" w:rsidR="008D16B2" w:rsidRPr="00FE2F81" w:rsidRDefault="00FD79C3" w:rsidP="00D93A91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6868B2">
              <w:rPr>
                <w:rFonts w:asciiTheme="majorBidi" w:eastAsia="Aptos" w:hAnsiTheme="majorBidi" w:cstheme="majorBidi"/>
                <w:b/>
                <w:bCs/>
                <w:color w:val="FF0000"/>
                <w:sz w:val="20"/>
                <w:szCs w:val="20"/>
              </w:rPr>
              <w:t xml:space="preserve">(1) </w:t>
            </w:r>
            <w:r w:rsidR="008D16B2"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 &gt; 15 days/month for &gt;3 months</w:t>
            </w:r>
          </w:p>
          <w:p w14:paraId="0962A761" w14:textId="7278790B" w:rsidR="008D16B2" w:rsidRPr="00FE2F81" w:rsidRDefault="00FD79C3" w:rsidP="00D93A91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6868B2">
              <w:rPr>
                <w:rFonts w:asciiTheme="majorBidi" w:eastAsia="Aptos" w:hAnsiTheme="majorBidi" w:cstheme="majorBidi"/>
                <w:b/>
                <w:bCs/>
                <w:color w:val="FF0000"/>
                <w:sz w:val="20"/>
                <w:szCs w:val="20"/>
              </w:rPr>
              <w:t xml:space="preserve">(1) </w:t>
            </w:r>
            <w:r w:rsidR="008D16B2"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 &gt; 8 days/month for &gt;3 months</w:t>
            </w:r>
          </w:p>
          <w:p w14:paraId="28BBFA86" w14:textId="032FFEA5" w:rsidR="008D16B2" w:rsidRPr="00FE2F81" w:rsidRDefault="00FD79C3" w:rsidP="00D93A91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D79C3">
              <w:rPr>
                <w:rFonts w:asciiTheme="majorBidi" w:eastAsia="Aptos" w:hAnsiTheme="majorBidi" w:cstheme="majorBidi"/>
                <w:b/>
                <w:bCs/>
                <w:color w:val="00B050"/>
                <w:sz w:val="20"/>
                <w:szCs w:val="20"/>
              </w:rPr>
              <w:t>(0)</w:t>
            </w:r>
            <w:r w:rsidR="008D16B2"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 &lt; 8 days/month or &lt;3 months </w:t>
            </w:r>
          </w:p>
        </w:tc>
      </w:tr>
    </w:tbl>
    <w:p w14:paraId="1F02691E" w14:textId="77777777" w:rsidR="008D16B2" w:rsidRDefault="008D16B2" w:rsidP="008D16B2">
      <w:pPr>
        <w:rPr>
          <w:rFonts w:asciiTheme="majorBidi" w:eastAsia="Aptos" w:hAnsiTheme="majorBidi" w:cstheme="majorBidi"/>
          <w:b/>
          <w:bCs/>
          <w:sz w:val="20"/>
          <w:szCs w:val="20"/>
          <w:u w:val="single"/>
        </w:rPr>
      </w:pPr>
    </w:p>
    <w:p w14:paraId="493D479A" w14:textId="77777777" w:rsidR="00B304A4" w:rsidRDefault="00B304A4"/>
    <w:tbl>
      <w:tblPr>
        <w:tblStyle w:val="TableGrid"/>
        <w:tblW w:w="9379" w:type="dxa"/>
        <w:tblLook w:val="04A0" w:firstRow="1" w:lastRow="0" w:firstColumn="1" w:lastColumn="0" w:noHBand="0" w:noVBand="1"/>
      </w:tblPr>
      <w:tblGrid>
        <w:gridCol w:w="3349"/>
        <w:gridCol w:w="6030"/>
      </w:tblGrid>
      <w:tr w:rsidR="00934EF4" w14:paraId="1B101DAA" w14:textId="77777777" w:rsidTr="00934EF4">
        <w:trPr>
          <w:trHeight w:val="288"/>
        </w:trPr>
        <w:tc>
          <w:tcPr>
            <w:tcW w:w="3349" w:type="dxa"/>
            <w:shd w:val="clear" w:color="auto" w:fill="D9D9D9" w:themeFill="background1" w:themeFillShade="D9"/>
          </w:tcPr>
          <w:p w14:paraId="316D290D" w14:textId="7BE085DD" w:rsidR="00934EF4" w:rsidRPr="00934EF4" w:rsidRDefault="00934EF4" w:rsidP="00934EF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Scale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14:paraId="43CC98D6" w14:textId="375A33A5" w:rsidR="00934EF4" w:rsidRPr="00934EF4" w:rsidRDefault="00934EF4" w:rsidP="00934EF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34EF4">
              <w:rPr>
                <w:rFonts w:asciiTheme="majorBidi" w:hAnsiTheme="majorBidi" w:cstheme="majorBidi"/>
                <w:b/>
                <w:bCs/>
              </w:rPr>
              <w:t>Included items</w:t>
            </w:r>
          </w:p>
        </w:tc>
      </w:tr>
      <w:tr w:rsidR="00934EF4" w14:paraId="448C957E" w14:textId="77777777" w:rsidTr="00934EF4">
        <w:trPr>
          <w:trHeight w:val="288"/>
        </w:trPr>
        <w:tc>
          <w:tcPr>
            <w:tcW w:w="3349" w:type="dxa"/>
          </w:tcPr>
          <w:p w14:paraId="544EC704" w14:textId="626417B7" w:rsidR="00934EF4" w:rsidRPr="00934EF4" w:rsidRDefault="00934EF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34EF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Migraine-4</w:t>
            </w:r>
          </w:p>
        </w:tc>
        <w:tc>
          <w:tcPr>
            <w:tcW w:w="6030" w:type="dxa"/>
          </w:tcPr>
          <w:p w14:paraId="6D35D07F" w14:textId="30010C93" w:rsidR="00934EF4" w:rsidRPr="00934EF4" w:rsidRDefault="00934EF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2, 3, 4, 5</w:t>
            </w:r>
          </w:p>
        </w:tc>
      </w:tr>
      <w:tr w:rsidR="00934EF4" w14:paraId="1897AF7D" w14:textId="77777777" w:rsidTr="00934EF4">
        <w:trPr>
          <w:trHeight w:val="288"/>
        </w:trPr>
        <w:tc>
          <w:tcPr>
            <w:tcW w:w="3349" w:type="dxa"/>
          </w:tcPr>
          <w:p w14:paraId="604FD844" w14:textId="63D81DFF" w:rsidR="00934EF4" w:rsidRPr="00934EF4" w:rsidRDefault="00934EF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34EF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MS-Q</w:t>
            </w:r>
          </w:p>
        </w:tc>
        <w:tc>
          <w:tcPr>
            <w:tcW w:w="6030" w:type="dxa"/>
          </w:tcPr>
          <w:p w14:paraId="72288C35" w14:textId="334C2890" w:rsidR="00934EF4" w:rsidRPr="00934EF4" w:rsidRDefault="00934EF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1, 2, 3, </w:t>
            </w:r>
            <w:r w:rsidRPr="00934EF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(4 or 5)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vertAlign w:val="superscript"/>
              </w:rPr>
              <w:t>*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, 6</w:t>
            </w:r>
          </w:p>
        </w:tc>
      </w:tr>
      <w:tr w:rsidR="00934EF4" w14:paraId="041FBFAC" w14:textId="77777777" w:rsidTr="00934EF4">
        <w:trPr>
          <w:trHeight w:val="737"/>
        </w:trPr>
        <w:tc>
          <w:tcPr>
            <w:tcW w:w="3349" w:type="dxa"/>
          </w:tcPr>
          <w:p w14:paraId="0E3406FC" w14:textId="135655D2" w:rsidR="00934EF4" w:rsidRPr="00934EF4" w:rsidRDefault="00934EF4" w:rsidP="00934EF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34EF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ICHD-3b | 1.1 </w:t>
            </w:r>
            <w:r w:rsidRPr="00934EF4">
              <w:rPr>
                <w:rFonts w:asciiTheme="majorBidi" w:hAnsiTheme="majorBidi" w:cstheme="majorBidi"/>
                <w:sz w:val="20"/>
                <w:szCs w:val="20"/>
              </w:rPr>
              <w:t>Migraine without aura</w:t>
            </w:r>
          </w:p>
        </w:tc>
        <w:tc>
          <w:tcPr>
            <w:tcW w:w="6030" w:type="dxa"/>
          </w:tcPr>
          <w:p w14:paraId="7F3BA77F" w14:textId="77777777" w:rsidR="00934EF4" w:rsidRDefault="00934EF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934EF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Criteria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B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[Item 2]</w:t>
            </w:r>
            <w:r>
              <w:rPr>
                <w:rFonts w:asciiTheme="majorBidi" w:hAnsiTheme="majorBidi" w:cstheme="majorBidi"/>
                <w:sz w:val="20"/>
                <w:szCs w:val="20"/>
              </w:rPr>
              <w:br/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Criteria C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[Items: 7 – 10]</w:t>
            </w:r>
          </w:p>
          <w:p w14:paraId="7CFCAA57" w14:textId="4210D330" w:rsidR="00934EF4" w:rsidRPr="00934EF4" w:rsidRDefault="00934EF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Criteria D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[Items: 3 – 5]</w:t>
            </w:r>
          </w:p>
        </w:tc>
      </w:tr>
      <w:tr w:rsidR="00934EF4" w14:paraId="3AC3792B" w14:textId="77777777" w:rsidTr="00934EF4">
        <w:trPr>
          <w:trHeight w:val="791"/>
        </w:trPr>
        <w:tc>
          <w:tcPr>
            <w:tcW w:w="3349" w:type="dxa"/>
          </w:tcPr>
          <w:p w14:paraId="1498F8EB" w14:textId="3D517604" w:rsidR="00934EF4" w:rsidRPr="00934EF4" w:rsidRDefault="00934EF4" w:rsidP="00934EF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34EF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ICHD-3b | 1.3</w:t>
            </w:r>
            <w:r w:rsidRPr="00934EF4">
              <w:rPr>
                <w:rFonts w:asciiTheme="majorBidi" w:hAnsiTheme="majorBidi" w:cstheme="majorBidi"/>
                <w:sz w:val="20"/>
                <w:szCs w:val="20"/>
              </w:rPr>
              <w:t xml:space="preserve"> Chronic Migraine</w:t>
            </w:r>
          </w:p>
        </w:tc>
        <w:tc>
          <w:tcPr>
            <w:tcW w:w="6030" w:type="dxa"/>
          </w:tcPr>
          <w:p w14:paraId="32F76EB3" w14:textId="77777777" w:rsidR="00934EF4" w:rsidRDefault="00934EF4" w:rsidP="00934EF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Similar to </w:t>
            </w:r>
            <w:r w:rsidRPr="00934EF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ICHD-3b | 1.1 </w:t>
            </w:r>
            <w:r w:rsidRPr="00934EF4">
              <w:rPr>
                <w:rFonts w:asciiTheme="majorBidi" w:hAnsiTheme="majorBidi" w:cstheme="majorBidi"/>
                <w:sz w:val="20"/>
                <w:szCs w:val="20"/>
              </w:rPr>
              <w:t>Migraine without aura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r w:rsidRPr="00934EF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 addition to: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</w:p>
          <w:p w14:paraId="74CF4804" w14:textId="77777777" w:rsidR="00934EF4" w:rsidRDefault="00934EF4" w:rsidP="00934EF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4B91FDD4" w14:textId="31E3375A" w:rsidR="00934EF4" w:rsidRPr="00934EF4" w:rsidRDefault="00934EF4" w:rsidP="00934EF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34EF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Criteria A and C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[Item 11]</w:t>
            </w:r>
          </w:p>
        </w:tc>
      </w:tr>
    </w:tbl>
    <w:p w14:paraId="32A73AD5" w14:textId="77777777" w:rsidR="00FD79C3" w:rsidRDefault="00FD79C3"/>
    <w:sectPr w:rsidR="00FD79C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B009C" w14:textId="77777777" w:rsidR="00E06A64" w:rsidRDefault="00E06A64" w:rsidP="008D16B2">
      <w:pPr>
        <w:spacing w:after="0" w:line="240" w:lineRule="auto"/>
      </w:pPr>
      <w:r>
        <w:separator/>
      </w:r>
    </w:p>
  </w:endnote>
  <w:endnote w:type="continuationSeparator" w:id="0">
    <w:p w14:paraId="646EE6D0" w14:textId="77777777" w:rsidR="00E06A64" w:rsidRDefault="00E06A64" w:rsidP="008D1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E38AC" w14:textId="3801F324" w:rsidR="00934EF4" w:rsidRPr="00934EF4" w:rsidRDefault="00934EF4">
    <w:pPr>
      <w:pStyle w:val="Footer"/>
      <w:rPr>
        <w:rFonts w:asciiTheme="majorBidi" w:hAnsiTheme="majorBidi" w:cstheme="majorBidi"/>
      </w:rPr>
    </w:pPr>
    <w:r w:rsidRPr="00934EF4">
      <w:rPr>
        <w:rFonts w:asciiTheme="majorBidi" w:hAnsiTheme="majorBidi" w:cstheme="majorBidi"/>
      </w:rPr>
      <w:t xml:space="preserve">* </w:t>
    </w:r>
    <w:r>
      <w:rPr>
        <w:rFonts w:asciiTheme="majorBidi" w:hAnsiTheme="majorBidi" w:cstheme="majorBidi"/>
      </w:rPr>
      <w:t>For the MS-Q scale, these items are to be considered as a single item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127F33" w14:textId="77777777" w:rsidR="00E06A64" w:rsidRDefault="00E06A64" w:rsidP="008D16B2">
      <w:pPr>
        <w:spacing w:after="0" w:line="240" w:lineRule="auto"/>
      </w:pPr>
      <w:r>
        <w:separator/>
      </w:r>
    </w:p>
  </w:footnote>
  <w:footnote w:type="continuationSeparator" w:id="0">
    <w:p w14:paraId="416F85FC" w14:textId="77777777" w:rsidR="00E06A64" w:rsidRDefault="00E06A64" w:rsidP="008D1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F7AFA" w14:textId="1709D828" w:rsidR="008D16B2" w:rsidRPr="008D16B2" w:rsidRDefault="008D16B2" w:rsidP="008D16B2">
    <w:pPr>
      <w:pStyle w:val="Header"/>
      <w:jc w:val="center"/>
      <w:rPr>
        <w:rFonts w:asciiTheme="majorBidi" w:hAnsiTheme="majorBidi" w:cstheme="majorBidi"/>
        <w:b/>
        <w:bCs/>
        <w:sz w:val="24"/>
        <w:szCs w:val="24"/>
      </w:rPr>
    </w:pPr>
    <w:r w:rsidRPr="008D16B2">
      <w:rPr>
        <w:rFonts w:asciiTheme="majorBidi" w:hAnsiTheme="majorBidi" w:cstheme="majorBidi"/>
        <w:b/>
        <w:bCs/>
        <w:sz w:val="24"/>
        <w:szCs w:val="24"/>
      </w:rPr>
      <w:t>Migraine screen scales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F3563D"/>
    <w:multiLevelType w:val="hybridMultilevel"/>
    <w:tmpl w:val="70F8678E"/>
    <w:lvl w:ilvl="0" w:tplc="1FBCF58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24208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B1"/>
    <w:rsid w:val="00043690"/>
    <w:rsid w:val="0060769D"/>
    <w:rsid w:val="00631C29"/>
    <w:rsid w:val="008D16B2"/>
    <w:rsid w:val="00927B77"/>
    <w:rsid w:val="00934EF4"/>
    <w:rsid w:val="00B304A4"/>
    <w:rsid w:val="00E06A64"/>
    <w:rsid w:val="00F004B1"/>
    <w:rsid w:val="00FD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645DD8"/>
  <w15:chartTrackingRefBased/>
  <w15:docId w15:val="{7231D3E6-FF58-47AB-A00C-8F53E18B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6B2"/>
  </w:style>
  <w:style w:type="paragraph" w:styleId="Heading1">
    <w:name w:val="heading 1"/>
    <w:basedOn w:val="Normal"/>
    <w:next w:val="Normal"/>
    <w:link w:val="Heading1Char"/>
    <w:uiPriority w:val="9"/>
    <w:qFormat/>
    <w:rsid w:val="00F00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4B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4B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4B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4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4B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4B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4B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4B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4B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4B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4B1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8D1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1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6B2"/>
  </w:style>
  <w:style w:type="paragraph" w:styleId="Footer">
    <w:name w:val="footer"/>
    <w:basedOn w:val="Normal"/>
    <w:link w:val="FooterChar"/>
    <w:uiPriority w:val="99"/>
    <w:unhideWhenUsed/>
    <w:rsid w:val="008D1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330</Words>
  <Characters>1529</Characters>
  <Application>Microsoft Office Word</Application>
  <DocSecurity>0</DocSecurity>
  <Lines>63</Lines>
  <Paragraphs>61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Ghaith Ali</dc:creator>
  <cp:keywords/>
  <dc:description/>
  <cp:lastModifiedBy>Ghaith Ali</cp:lastModifiedBy>
  <cp:revision>4</cp:revision>
  <dcterms:created xsi:type="dcterms:W3CDTF">2024-09-23T17:38:00Z</dcterms:created>
  <dcterms:modified xsi:type="dcterms:W3CDTF">2024-09-23T17:59:00Z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133ed44216a9683ffff236addad9c2c2844dd4166e93b307161806de593fdf61</vt:lpwstr>
  </property>
</Properties>
</file>