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Medical Record — File 5</w:t>
      </w:r>
    </w:p>
    <w:p>
      <w:r>
        <w:t>Patient Name  : Faisal Al-Harbi</w:t>
      </w:r>
    </w:p>
    <w:p>
      <w:r>
        <w:t>National ID   : 1345678901</w:t>
      </w:r>
    </w:p>
    <w:p>
      <w:r>
        <w:t>Mobile Number : 0578901234</w:t>
      </w:r>
    </w:p>
    <w:p>
      <w:r>
        <w:t>IBAN          : SA8460000003344556677889</w:t>
      </w:r>
    </w:p>
    <w:p>
      <w:r>
        <w:t>Email         : faisal.harbi@yahoo.com</w:t>
      </w:r>
    </w:p>
    <w:p>
      <w:r>
        <w:t>Status        : Active Patient</w:t>
      </w:r>
    </w:p>
    <w:p/>
    <w:p>
      <w:r>
        <w:t>This document contains sensitive personal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