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D986" w14:textId="4311EBBD" w:rsidR="00680375" w:rsidRDefault="00680375" w:rsidP="00EC7475">
      <w:pPr>
        <w:rPr>
          <w:rFonts w:asciiTheme="majorBidi" w:hAnsiTheme="majorBidi" w:cstheme="majorBidi"/>
        </w:rPr>
      </w:pPr>
      <w:r w:rsidRPr="00EC7475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4F27F7B4" wp14:editId="1B4209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58240" cy="1158240"/>
            <wp:effectExtent l="0" t="0" r="3810" b="3810"/>
            <wp:wrapThrough wrapText="bothSides">
              <wp:wrapPolygon edited="0">
                <wp:start x="0" y="0"/>
                <wp:lineTo x="0" y="21316"/>
                <wp:lineTo x="21316" y="21316"/>
                <wp:lineTo x="213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475" w:rsidRPr="00EC7475">
        <w:rPr>
          <w:rFonts w:asciiTheme="majorBidi" w:hAnsiTheme="majorBidi" w:cstheme="majorBidi"/>
          <w:noProof/>
        </w:rPr>
        <w:drawing>
          <wp:inline distT="0" distB="0" distL="0" distR="0" wp14:anchorId="2581C6CB" wp14:editId="7EB43288">
            <wp:extent cx="934212" cy="1260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air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12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7B80" w14:textId="77E5D4BD" w:rsidR="00680375" w:rsidRDefault="00680375" w:rsidP="0068037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t xml:space="preserve">Cairo University 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    </w:t>
      </w:r>
      <w:r>
        <w:rPr>
          <w:sz w:val="28"/>
          <w:szCs w:val="28"/>
        </w:rPr>
        <w:t>Computer Engineering Department</w:t>
      </w:r>
      <w:r>
        <w:rPr>
          <w:noProof/>
          <w:sz w:val="28"/>
          <w:szCs w:val="28"/>
        </w:rPr>
        <w:t xml:space="preserve"> </w:t>
      </w:r>
    </w:p>
    <w:p w14:paraId="0D78E036" w14:textId="47B5DE8E" w:rsidR="00680375" w:rsidRDefault="00680375" w:rsidP="0068037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Faculty of Engineering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Credit Hours System</w:t>
      </w:r>
    </w:p>
    <w:p w14:paraId="74118E47" w14:textId="01520838" w:rsidR="00EC7475" w:rsidRPr="00EC7475" w:rsidRDefault="00EC7475" w:rsidP="00EC7475">
      <w:pPr>
        <w:rPr>
          <w:rFonts w:asciiTheme="majorBidi" w:hAnsiTheme="majorBidi" w:cstheme="majorBidi"/>
        </w:rPr>
      </w:pPr>
    </w:p>
    <w:p w14:paraId="7FE16EA3" w14:textId="6FD98812" w:rsidR="00EC7475" w:rsidRDefault="00EC7475" w:rsidP="00EC7475"/>
    <w:p w14:paraId="45F7C549" w14:textId="2CB2F75D" w:rsidR="009F7476" w:rsidRDefault="005751D8" w:rsidP="00EC747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Computer Architecture</w:t>
      </w:r>
    </w:p>
    <w:p w14:paraId="396BC921" w14:textId="2598ABFA" w:rsidR="00EC7475" w:rsidRDefault="00006C1B" w:rsidP="00EC747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CMPN30</w:t>
      </w:r>
      <w:r w:rsidR="005751D8">
        <w:rPr>
          <w:rFonts w:asciiTheme="majorBidi" w:hAnsiTheme="majorBidi" w:cstheme="majorBidi"/>
          <w:b/>
          <w:bCs/>
          <w:sz w:val="36"/>
          <w:szCs w:val="36"/>
          <w:u w:val="single"/>
        </w:rPr>
        <w:t>1</w:t>
      </w:r>
    </w:p>
    <w:p w14:paraId="462665B5" w14:textId="0F43EB2F" w:rsidR="00EC7475" w:rsidRDefault="00EC7475" w:rsidP="00EC747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Spring202</w:t>
      </w:r>
      <w:r w:rsidR="000A1F02">
        <w:rPr>
          <w:rFonts w:asciiTheme="majorBidi" w:hAnsiTheme="majorBidi" w:cstheme="majorBidi"/>
          <w:b/>
          <w:bCs/>
          <w:sz w:val="36"/>
          <w:szCs w:val="36"/>
          <w:u w:val="single"/>
        </w:rPr>
        <w:t>1</w:t>
      </w:r>
    </w:p>
    <w:p w14:paraId="093E21F7" w14:textId="2FA9BEC6" w:rsidR="00EC7475" w:rsidRDefault="00EC7475" w:rsidP="00EC747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E0874B1" w14:textId="614076E4" w:rsidR="00EC7475" w:rsidRDefault="004D1FA9" w:rsidP="00EC747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Phase 2 </w:t>
      </w:r>
      <w:r w:rsidR="005751D8">
        <w:rPr>
          <w:rFonts w:asciiTheme="majorBidi" w:hAnsiTheme="majorBidi" w:cstheme="majorBidi"/>
          <w:b/>
          <w:bCs/>
          <w:sz w:val="36"/>
          <w:szCs w:val="36"/>
          <w:u w:val="single"/>
        </w:rPr>
        <w:t>Report</w:t>
      </w:r>
    </w:p>
    <w:p w14:paraId="2DFE553A" w14:textId="39F13EC1" w:rsidR="00EC7475" w:rsidRDefault="00EC7475" w:rsidP="00EC747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90BDA81" w14:textId="46CA47FA" w:rsidR="00EC7475" w:rsidRDefault="00EC7475" w:rsidP="00EC747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93815BD" w14:textId="77777777" w:rsidR="00EC7475" w:rsidRDefault="00EC7475" w:rsidP="00EC747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75A868D8" w14:textId="77777777" w:rsidR="002F0B3A" w:rsidRDefault="00EC7475" w:rsidP="00EC747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Made By:</w:t>
      </w:r>
    </w:p>
    <w:p w14:paraId="408C4BE6" w14:textId="10A7F5D2" w:rsidR="00EC7475" w:rsidRDefault="00EC7475" w:rsidP="00EC74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</w:t>
      </w:r>
      <w:r w:rsidR="000A1F02">
        <w:rPr>
          <w:rFonts w:asciiTheme="majorBidi" w:hAnsiTheme="majorBidi" w:cstheme="majorBidi"/>
          <w:sz w:val="36"/>
          <w:szCs w:val="36"/>
        </w:rPr>
        <w:t xml:space="preserve">Ahmed Ayman </w:t>
      </w:r>
      <w:proofErr w:type="spellStart"/>
      <w:r w:rsidR="000A1F02">
        <w:rPr>
          <w:rFonts w:asciiTheme="majorBidi" w:hAnsiTheme="majorBidi" w:cstheme="majorBidi"/>
          <w:sz w:val="36"/>
          <w:szCs w:val="36"/>
        </w:rPr>
        <w:t>ElSayed</w:t>
      </w:r>
      <w:proofErr w:type="spellEnd"/>
      <w:r w:rsidR="002F0B3A">
        <w:rPr>
          <w:rFonts w:asciiTheme="majorBidi" w:hAnsiTheme="majorBidi" w:cstheme="majorBidi"/>
          <w:sz w:val="36"/>
          <w:szCs w:val="36"/>
        </w:rPr>
        <w:tab/>
      </w:r>
      <w:r w:rsidR="002F0B3A">
        <w:rPr>
          <w:rFonts w:asciiTheme="majorBidi" w:hAnsiTheme="majorBidi" w:cstheme="majorBidi"/>
          <w:sz w:val="36"/>
          <w:szCs w:val="36"/>
        </w:rPr>
        <w:tab/>
      </w:r>
      <w:r w:rsidR="002F0B3A">
        <w:rPr>
          <w:rFonts w:asciiTheme="majorBidi" w:hAnsiTheme="majorBidi" w:cstheme="majorBidi"/>
          <w:sz w:val="36"/>
          <w:szCs w:val="36"/>
        </w:rPr>
        <w:tab/>
      </w:r>
      <w:r w:rsidR="002F0B3A">
        <w:rPr>
          <w:rFonts w:asciiTheme="majorBidi" w:hAnsiTheme="majorBidi" w:cstheme="majorBidi"/>
          <w:sz w:val="36"/>
          <w:szCs w:val="36"/>
        </w:rPr>
        <w:tab/>
        <w:t>1170441</w:t>
      </w:r>
    </w:p>
    <w:p w14:paraId="6674A614" w14:textId="493F351E" w:rsidR="002F0B3A" w:rsidRDefault="002F0B3A" w:rsidP="00EC74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Omar Tarek Fahmy </w:t>
      </w:r>
      <w:proofErr w:type="spellStart"/>
      <w:r>
        <w:rPr>
          <w:rFonts w:asciiTheme="majorBidi" w:hAnsiTheme="majorBidi" w:cstheme="majorBidi"/>
          <w:sz w:val="36"/>
          <w:szCs w:val="36"/>
        </w:rPr>
        <w:t>Elwakil</w:t>
      </w:r>
      <w:proofErr w:type="spellEnd"/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1170331</w:t>
      </w:r>
    </w:p>
    <w:p w14:paraId="76907A43" w14:textId="792F9851" w:rsidR="002F0B3A" w:rsidRDefault="002F0B3A" w:rsidP="00EC74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Karim Mohamed Attia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1170440</w:t>
      </w:r>
    </w:p>
    <w:p w14:paraId="0E1F14A4" w14:textId="6F5DEEE5" w:rsidR="00EC7475" w:rsidRDefault="002F0B3A" w:rsidP="00B740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Mohamed Mahmoud </w:t>
      </w:r>
      <w:proofErr w:type="spellStart"/>
      <w:r>
        <w:rPr>
          <w:rFonts w:asciiTheme="majorBidi" w:hAnsiTheme="majorBidi" w:cstheme="majorBidi"/>
          <w:sz w:val="36"/>
          <w:szCs w:val="36"/>
        </w:rPr>
        <w:t>Ghallab</w:t>
      </w:r>
      <w:proofErr w:type="spellEnd"/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1170054</w:t>
      </w:r>
    </w:p>
    <w:p w14:paraId="01A2A861" w14:textId="373DC9FC" w:rsidR="007E1687" w:rsidRDefault="007E1687" w:rsidP="00B74098">
      <w:pPr>
        <w:rPr>
          <w:rFonts w:asciiTheme="majorBidi" w:hAnsiTheme="majorBidi" w:cstheme="majorBidi"/>
          <w:sz w:val="36"/>
          <w:szCs w:val="36"/>
        </w:rPr>
      </w:pPr>
    </w:p>
    <w:p w14:paraId="587A8CCE" w14:textId="77777777" w:rsidR="007E1687" w:rsidRDefault="007E168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384D3C5B" w14:textId="5F1A431F" w:rsidR="004F3D89" w:rsidRPr="004F3D89" w:rsidRDefault="004F3D89" w:rsidP="004F3D8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F3D89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Design Changes</w:t>
      </w:r>
    </w:p>
    <w:p w14:paraId="33574D50" w14:textId="78AA4CB2" w:rsidR="007E1687" w:rsidRDefault="007E1687" w:rsidP="00B740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1-Forwarding unit takes from ex stage.</w:t>
      </w:r>
    </w:p>
    <w:p w14:paraId="6232C2D5" w14:textId="049EBCA3" w:rsidR="007E1687" w:rsidRDefault="007E1687" w:rsidP="00B7409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2-The output of the instruction memory is directed to a sign extend in the decode stage for Immediate value use.</w:t>
      </w:r>
    </w:p>
    <w:p w14:paraId="7015DFB6" w14:textId="4259FA62" w:rsidR="007E1687" w:rsidRDefault="007E1687" w:rsidP="007E168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3-Added wire from the Control Unit to the PC Control Unit to increment the PC counter by 2 for Immediate Instruction</w:t>
      </w:r>
      <w:r w:rsidR="00D161D2">
        <w:rPr>
          <w:rFonts w:asciiTheme="majorBidi" w:hAnsiTheme="majorBidi" w:cstheme="majorBidi"/>
          <w:sz w:val="36"/>
          <w:szCs w:val="36"/>
        </w:rPr>
        <w:t>.</w:t>
      </w:r>
    </w:p>
    <w:p w14:paraId="35F13B22" w14:textId="64401B55" w:rsidR="00D161D2" w:rsidRDefault="00D161D2" w:rsidP="00D161D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4-Out port continues to Write Back stage.</w:t>
      </w:r>
    </w:p>
    <w:p w14:paraId="0A658198" w14:textId="2B4E1FF9" w:rsidR="00FC4922" w:rsidRDefault="00FC4922" w:rsidP="00D161D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5-Input port is from the fetch stage until the write back stage.</w:t>
      </w:r>
    </w:p>
    <w:p w14:paraId="6F2D6174" w14:textId="3B00A2B7" w:rsidR="007056DD" w:rsidRDefault="007056DD" w:rsidP="00D161D2">
      <w:pPr>
        <w:rPr>
          <w:rFonts w:asciiTheme="majorBidi" w:hAnsiTheme="majorBidi" w:cstheme="majorBidi"/>
          <w:sz w:val="36"/>
          <w:szCs w:val="36"/>
        </w:rPr>
      </w:pPr>
    </w:p>
    <w:p w14:paraId="2CAE1FDE" w14:textId="65E360FA" w:rsidR="00DE3140" w:rsidRDefault="007056DD" w:rsidP="00DE3140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7056DD">
        <w:rPr>
          <w:rFonts w:asciiTheme="majorBidi" w:hAnsiTheme="majorBidi" w:cstheme="majorBidi"/>
          <w:b/>
          <w:bCs/>
          <w:sz w:val="36"/>
          <w:szCs w:val="36"/>
          <w:u w:val="single"/>
        </w:rPr>
        <w:t>Hazards</w:t>
      </w:r>
    </w:p>
    <w:p w14:paraId="5F0C4231" w14:textId="0961C435" w:rsidR="00DE3140" w:rsidRDefault="00DE3140" w:rsidP="00DE314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1-</w:t>
      </w:r>
      <w:r w:rsidR="00966B30">
        <w:rPr>
          <w:rFonts w:asciiTheme="majorBidi" w:hAnsiTheme="majorBidi" w:cstheme="majorBidi"/>
          <w:sz w:val="36"/>
          <w:szCs w:val="36"/>
        </w:rPr>
        <w:t xml:space="preserve"> Structural hazard:</w:t>
      </w:r>
    </w:p>
    <w:p w14:paraId="06B0D523" w14:textId="36F93915" w:rsidR="00966B30" w:rsidRDefault="00966B30" w:rsidP="00966B30">
      <w:pPr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Writing on the positive edge and reading on the falling edge</w:t>
      </w:r>
      <w:r w:rsidR="002C5A24">
        <w:rPr>
          <w:rFonts w:asciiTheme="majorBidi" w:hAnsiTheme="majorBidi" w:cstheme="majorBidi"/>
          <w:sz w:val="36"/>
          <w:szCs w:val="36"/>
        </w:rPr>
        <w:t xml:space="preserve"> (not fully tested).</w:t>
      </w:r>
    </w:p>
    <w:p w14:paraId="120FA808" w14:textId="712E0350" w:rsidR="002C5A24" w:rsidRDefault="002C5A24" w:rsidP="002C5A2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2- Data Hazard:</w:t>
      </w:r>
    </w:p>
    <w:p w14:paraId="2E0A9202" w14:textId="77777777" w:rsidR="002C5A24" w:rsidRDefault="002C5A24" w:rsidP="002C5A24">
      <w:pPr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Forwarding Unit ALU TO ALU is implemented.</w:t>
      </w:r>
    </w:p>
    <w:p w14:paraId="0D420429" w14:textId="66901A16" w:rsidR="002C5A24" w:rsidRDefault="002C5A24" w:rsidP="002C5A24">
      <w:pPr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Full Forwarding implemented but not working right.</w:t>
      </w:r>
    </w:p>
    <w:p w14:paraId="4145A325" w14:textId="31C02F9F" w:rsidR="002C5A24" w:rsidRDefault="002C5A24" w:rsidP="002C5A24">
      <w:pPr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Forwarding input port signals not working.</w:t>
      </w:r>
    </w:p>
    <w:p w14:paraId="34EFB703" w14:textId="723BCBEB" w:rsidR="002C5A24" w:rsidRDefault="002C5A24" w:rsidP="002C5A24">
      <w:pPr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Data Hazard Detection Unit is implemented for Load Use. It inserts bubble/NOP after load instruction.</w:t>
      </w:r>
    </w:p>
    <w:p w14:paraId="7B0AD993" w14:textId="77777777" w:rsidR="00EB5AD2" w:rsidRDefault="00EB5AD2" w:rsidP="00EB5AD2">
      <w:pPr>
        <w:rPr>
          <w:rFonts w:asciiTheme="majorBidi" w:hAnsiTheme="majorBidi" w:cstheme="majorBidi"/>
          <w:sz w:val="36"/>
          <w:szCs w:val="36"/>
        </w:rPr>
      </w:pPr>
    </w:p>
    <w:p w14:paraId="1FAADBB7" w14:textId="78BBB8D8" w:rsidR="002C5A24" w:rsidRPr="00DE3140" w:rsidRDefault="002C5A24" w:rsidP="002C5A2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14:paraId="562944B8" w14:textId="77777777" w:rsidR="00B74098" w:rsidRPr="00EC7475" w:rsidRDefault="00B74098" w:rsidP="00B74098">
      <w:pPr>
        <w:rPr>
          <w:rFonts w:asciiTheme="majorBidi" w:hAnsiTheme="majorBidi" w:cstheme="majorBidi"/>
          <w:sz w:val="36"/>
          <w:szCs w:val="36"/>
        </w:rPr>
      </w:pPr>
    </w:p>
    <w:sectPr w:rsidR="00B74098" w:rsidRPr="00EC7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7CB4"/>
    <w:multiLevelType w:val="hybridMultilevel"/>
    <w:tmpl w:val="958E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46274"/>
    <w:multiLevelType w:val="hybridMultilevel"/>
    <w:tmpl w:val="958EE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8C"/>
    <w:rsid w:val="00006C1B"/>
    <w:rsid w:val="000A1F02"/>
    <w:rsid w:val="002C5A24"/>
    <w:rsid w:val="002F0B3A"/>
    <w:rsid w:val="004D1FA9"/>
    <w:rsid w:val="004F3D89"/>
    <w:rsid w:val="005751D8"/>
    <w:rsid w:val="0057528C"/>
    <w:rsid w:val="00607FB2"/>
    <w:rsid w:val="00680375"/>
    <w:rsid w:val="007056DD"/>
    <w:rsid w:val="007E1687"/>
    <w:rsid w:val="00966B30"/>
    <w:rsid w:val="009F7476"/>
    <w:rsid w:val="00A22100"/>
    <w:rsid w:val="00AE7DE2"/>
    <w:rsid w:val="00B74098"/>
    <w:rsid w:val="00D161D2"/>
    <w:rsid w:val="00DE3140"/>
    <w:rsid w:val="00EB5AD2"/>
    <w:rsid w:val="00EC7475"/>
    <w:rsid w:val="00F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011F"/>
  <w15:chartTrackingRefBased/>
  <w15:docId w15:val="{EB1154B0-EA88-4DDE-94DD-FB0D1DF8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Ghallab</dc:creator>
  <cp:keywords/>
  <dc:description/>
  <cp:lastModifiedBy>Ahmed Ayman</cp:lastModifiedBy>
  <cp:revision>17</cp:revision>
  <dcterms:created xsi:type="dcterms:W3CDTF">2020-10-21T08:54:00Z</dcterms:created>
  <dcterms:modified xsi:type="dcterms:W3CDTF">2021-06-16T09:47:00Z</dcterms:modified>
</cp:coreProperties>
</file>