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6DC8" w14:textId="0DFD145A" w:rsidR="00986EF3" w:rsidRDefault="003071E5" w:rsidP="003071E5">
      <w:pPr>
        <w:pStyle w:val="Title"/>
        <w:jc w:val="center"/>
        <w:rPr>
          <w:lang w:val="en-GB"/>
        </w:rPr>
      </w:pPr>
      <w:r w:rsidRPr="003071E5">
        <w:rPr>
          <w:lang w:val="en-GB"/>
        </w:rPr>
        <w:t>Brief</w:t>
      </w:r>
      <w:r>
        <w:rPr>
          <w:lang w:val="en-GB"/>
        </w:rPr>
        <w:t xml:space="preserve"> n°</w:t>
      </w:r>
      <w:r w:rsidR="006620BA">
        <w:rPr>
          <w:lang w:val="en-GB"/>
        </w:rPr>
        <w:t>7</w:t>
      </w:r>
      <w:r w:rsidRPr="003071E5">
        <w:rPr>
          <w:lang w:val="en-GB"/>
        </w:rPr>
        <w:t>: Cabinet Medical</w:t>
      </w:r>
    </w:p>
    <w:p w14:paraId="0CD93C32" w14:textId="04E6FBD8" w:rsidR="003071E5" w:rsidRDefault="003071E5" w:rsidP="003071E5">
      <w:pPr>
        <w:rPr>
          <w:lang w:val="en-GB"/>
        </w:rPr>
      </w:pPr>
    </w:p>
    <w:p w14:paraId="2C58515B" w14:textId="2265E434" w:rsidR="003071E5" w:rsidRPr="003B0B27" w:rsidRDefault="003071E5" w:rsidP="003071E5">
      <w:pPr>
        <w:pStyle w:val="Heading1"/>
        <w:rPr>
          <w:color w:val="auto"/>
          <w:lang w:val="en-GB"/>
        </w:rPr>
      </w:pPr>
      <w:r w:rsidRPr="003B0B27">
        <w:rPr>
          <w:color w:val="auto"/>
          <w:lang w:val="en-GB"/>
        </w:rPr>
        <w:t>Front-End:</w:t>
      </w:r>
    </w:p>
    <w:p w14:paraId="39F06373" w14:textId="56241455" w:rsidR="003071E5" w:rsidRDefault="003071E5" w:rsidP="003071E5">
      <w:pPr>
        <w:rPr>
          <w:lang w:val="en-GB"/>
        </w:rPr>
      </w:pPr>
    </w:p>
    <w:p w14:paraId="50AB2F92" w14:textId="601685CE" w:rsidR="003071E5" w:rsidRDefault="003B0B27" w:rsidP="003071E5">
      <w:pPr>
        <w:rPr>
          <w:lang w:val="en-US"/>
        </w:rPr>
      </w:pPr>
      <w:r w:rsidRPr="003B0B27">
        <w:rPr>
          <w:noProof/>
          <w:lang w:val="en-US"/>
        </w:rPr>
        <w:drawing>
          <wp:inline distT="0" distB="0" distL="0" distR="0" wp14:anchorId="5B181EF4" wp14:editId="4967BCBB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D9A8" w14:textId="77777777" w:rsidR="003B0B27" w:rsidRPr="003B0B27" w:rsidRDefault="003B0B27" w:rsidP="003071E5">
      <w:pPr>
        <w:rPr>
          <w:lang w:val="en-US"/>
        </w:rPr>
      </w:pPr>
    </w:p>
    <w:p w14:paraId="3544EF47" w14:textId="142EAA7A" w:rsidR="003071E5" w:rsidRPr="003B0B27" w:rsidRDefault="003071E5" w:rsidP="003071E5">
      <w:pPr>
        <w:pStyle w:val="Heading1"/>
        <w:rPr>
          <w:color w:val="auto"/>
          <w:lang w:val="en-GB"/>
        </w:rPr>
      </w:pPr>
      <w:r w:rsidRPr="003B0B27">
        <w:rPr>
          <w:color w:val="auto"/>
          <w:lang w:val="en-GB"/>
        </w:rPr>
        <w:t>Back-End:</w:t>
      </w:r>
    </w:p>
    <w:p w14:paraId="07AB6977" w14:textId="55F9AC0F" w:rsidR="003071E5" w:rsidRDefault="003071E5" w:rsidP="003071E5">
      <w:pPr>
        <w:rPr>
          <w:lang w:val="en-GB"/>
        </w:rPr>
      </w:pPr>
    </w:p>
    <w:p w14:paraId="736323AC" w14:textId="77777777" w:rsidR="003071E5" w:rsidRPr="003071E5" w:rsidRDefault="003071E5" w:rsidP="003071E5">
      <w:pPr>
        <w:rPr>
          <w:lang w:val="en-GB"/>
        </w:rPr>
      </w:pPr>
    </w:p>
    <w:sectPr w:rsidR="003071E5" w:rsidRPr="0030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F3"/>
    <w:rsid w:val="003071E5"/>
    <w:rsid w:val="003B0B27"/>
    <w:rsid w:val="006620BA"/>
    <w:rsid w:val="0098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C34EF"/>
  <w15:chartTrackingRefBased/>
  <w15:docId w15:val="{83917358-4500-44B4-BFCD-EAD9DFE5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7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2022-04-06T10:04:00Z</dcterms:created>
  <dcterms:modified xsi:type="dcterms:W3CDTF">2022-04-22T05:14:00Z</dcterms:modified>
</cp:coreProperties>
</file>