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(HttpGet) </w:t>
      </w:r>
      <w:r>
        <w:rPr>
          <w:i w:val="false"/>
          <w:iCs w:val="false"/>
          <w:color w:val="000000"/>
          <w:sz w:val="20"/>
          <w:szCs w:val="20"/>
        </w:rPr>
        <w:t>Api/Advert</w:t>
      </w:r>
      <w:r>
        <w:rPr>
          <w:color w:val="000000"/>
          <w:sz w:val="20"/>
          <w:szCs w:val="20"/>
        </w:rPr>
        <w:t xml:space="preserve"> works without authorization, but other verbs need JWT Bearer Authorization.</w:t>
      </w:r>
    </w:p>
    <w:p>
      <w:pPr>
        <w:pStyle w:val="Normal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How to Authorize:</w:t>
      </w:r>
    </w:p>
    <w:p>
      <w:pPr>
        <w:pStyle w:val="Normal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>- Execute the web application.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>- When Swagger shows up, click on (HttpPost) /Login under AdvertWebAPI_Restful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>- Then click on "Try it out"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>- Use the credentials which is stored in "Data/User/UserRepository" and fill in the Request Body as JSON.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color w:val="000000"/>
          <w:sz w:val="20"/>
          <w:szCs w:val="20"/>
        </w:rPr>
        <w:t>- Click on "Execute", copy the Response Body without quotation marks.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000000"/>
          <w:sz w:val="20"/>
          <w:szCs w:val="20"/>
        </w:rPr>
        <w:t>- Go to the top of the page and click on Authorize.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000000"/>
          <w:sz w:val="20"/>
          <w:szCs w:val="20"/>
        </w:rPr>
        <w:t>- Paste the copied code in the provided textbox and click on Authorize button.</w:t>
      </w:r>
    </w:p>
    <w:p>
      <w:pPr>
        <w:pStyle w:val="Normal"/>
        <w:bidi w:val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-588645</wp:posOffset>
            </wp:positionH>
            <wp:positionV relativeFrom="paragraph">
              <wp:posOffset>635</wp:posOffset>
            </wp:positionV>
            <wp:extent cx="7237730" cy="402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Tahoma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LibreOffice/7.6.4.1$Windows_X86_64 LibreOffice_project/e19e193f88cd6c0525a17fb7a176ed8e6a3e2aa1</Application>
  <AppVersion>15.0000</AppVersion>
  <Pages>1</Pages>
  <Words>92</Words>
  <Characters>469</Characters>
  <CharactersWithSpaces>552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2023-10-19T01:28:31Z</dcterms:created>
  <dc:creator/>
  <dc:description/>
  <dc:language>sv-SE</dc:language>
  <cp:lastModifiedBy/>
  <dcterms:modified xsi:type="dcterms:W3CDTF">2024-02-06T11:28:53Z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