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915A" w14:textId="017E15AD" w:rsidR="004125C8" w:rsidRPr="004125C8" w:rsidRDefault="004125C8">
      <w:pPr>
        <w:rPr>
          <w:sz w:val="28"/>
          <w:szCs w:val="28"/>
        </w:rPr>
      </w:pPr>
    </w:p>
    <w:p w14:paraId="3C709DB6" w14:textId="77777777" w:rsidR="004125C8" w:rsidRPr="004125C8" w:rsidRDefault="004125C8">
      <w:pPr>
        <w:rPr>
          <w:sz w:val="44"/>
          <w:szCs w:val="44"/>
        </w:rPr>
      </w:pPr>
      <w:r w:rsidRPr="004125C8">
        <w:rPr>
          <w:sz w:val="44"/>
          <w:szCs w:val="44"/>
        </w:rPr>
        <w:t xml:space="preserve">Exercice 1 : </w:t>
      </w:r>
    </w:p>
    <w:p w14:paraId="254C17DD" w14:textId="77777777" w:rsidR="004125C8" w:rsidRPr="004125C8" w:rsidRDefault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1. Définir une classe Rectangle ayant les attributs suivants : Longueur et Largeur. </w:t>
      </w:r>
    </w:p>
    <w:p w14:paraId="69A482F2" w14:textId="77777777" w:rsidR="004125C8" w:rsidRPr="004125C8" w:rsidRDefault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2. Définir à l’aide des blocs </w:t>
      </w:r>
      <w:proofErr w:type="spellStart"/>
      <w:r w:rsidRPr="004125C8">
        <w:rPr>
          <w:sz w:val="28"/>
          <w:szCs w:val="28"/>
        </w:rPr>
        <w:t>Property</w:t>
      </w:r>
      <w:proofErr w:type="spellEnd"/>
      <w:r w:rsidRPr="004125C8">
        <w:rPr>
          <w:sz w:val="28"/>
          <w:szCs w:val="28"/>
        </w:rPr>
        <w:t xml:space="preserve"> les méthodes d’accès aux attributs de la classe. </w:t>
      </w:r>
    </w:p>
    <w:p w14:paraId="2D087B0B" w14:textId="77777777" w:rsidR="004125C8" w:rsidRPr="004125C8" w:rsidRDefault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3. Ajouter un constructeur d’initialisation. </w:t>
      </w:r>
    </w:p>
    <w:p w14:paraId="666D0B3C" w14:textId="77777777" w:rsidR="004125C8" w:rsidRDefault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4. Ajouter les méthodes suivantes : </w:t>
      </w:r>
    </w:p>
    <w:p w14:paraId="29FC2F95" w14:textId="77777777" w:rsidR="004125C8" w:rsidRPr="004125C8" w:rsidRDefault="004125C8" w:rsidP="004125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gramStart"/>
      <w:r w:rsidRPr="004125C8">
        <w:rPr>
          <w:sz w:val="28"/>
          <w:szCs w:val="28"/>
        </w:rPr>
        <w:t>Périmètre( )</w:t>
      </w:r>
      <w:proofErr w:type="gramEnd"/>
      <w:r w:rsidRPr="004125C8">
        <w:rPr>
          <w:sz w:val="28"/>
          <w:szCs w:val="28"/>
        </w:rPr>
        <w:t xml:space="preserve"> : retourne le périmètre du rectangle. Périmètre = 2 * (Longueur + Largeur) </w:t>
      </w:r>
    </w:p>
    <w:p w14:paraId="62F722D2" w14:textId="77777777" w:rsidR="004125C8" w:rsidRDefault="004125C8" w:rsidP="004125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gramStart"/>
      <w:r w:rsidRPr="004125C8">
        <w:rPr>
          <w:sz w:val="28"/>
          <w:szCs w:val="28"/>
        </w:rPr>
        <w:t>Aire( )</w:t>
      </w:r>
      <w:proofErr w:type="gramEnd"/>
      <w:r w:rsidRPr="004125C8">
        <w:rPr>
          <w:sz w:val="28"/>
          <w:szCs w:val="28"/>
        </w:rPr>
        <w:t xml:space="preserve"> : retourne l'aire du rectangle. Longueur * Largeur </w:t>
      </w:r>
      <w:r w:rsidRPr="004125C8">
        <w:sym w:font="Symbol" w:char="F0A7"/>
      </w:r>
      <w:r w:rsidRPr="004125C8">
        <w:rPr>
          <w:sz w:val="28"/>
          <w:szCs w:val="28"/>
        </w:rPr>
        <w:t xml:space="preserve"> </w:t>
      </w:r>
    </w:p>
    <w:p w14:paraId="0B6D4CDB" w14:textId="77777777" w:rsidR="004125C8" w:rsidRPr="004125C8" w:rsidRDefault="004125C8" w:rsidP="004125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4125C8">
        <w:rPr>
          <w:sz w:val="28"/>
          <w:szCs w:val="28"/>
        </w:rPr>
        <w:t>IsCarre</w:t>
      </w:r>
      <w:proofErr w:type="spellEnd"/>
      <w:r w:rsidRPr="004125C8">
        <w:rPr>
          <w:sz w:val="28"/>
          <w:szCs w:val="28"/>
        </w:rPr>
        <w:t>( )</w:t>
      </w:r>
      <w:proofErr w:type="gramEnd"/>
      <w:r w:rsidRPr="004125C8">
        <w:rPr>
          <w:sz w:val="28"/>
          <w:szCs w:val="28"/>
        </w:rPr>
        <w:t xml:space="preserve"> : vérifie si le rectangle est un carré. </w:t>
      </w:r>
    </w:p>
    <w:p w14:paraId="28C99E16" w14:textId="77777777" w:rsidR="004125C8" w:rsidRDefault="004125C8" w:rsidP="004125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4125C8">
        <w:rPr>
          <w:sz w:val="28"/>
          <w:szCs w:val="28"/>
        </w:rPr>
        <w:t>( )</w:t>
      </w:r>
      <w:proofErr w:type="gramEnd"/>
      <w:r w:rsidRPr="004125C8">
        <w:rPr>
          <w:sz w:val="28"/>
          <w:szCs w:val="28"/>
        </w:rPr>
        <w:t xml:space="preserve"> : expose les caractéristiques d’un rectangle comme suit : </w:t>
      </w:r>
    </w:p>
    <w:p w14:paraId="3AE2A128" w14:textId="77777777" w:rsidR="004125C8" w:rsidRDefault="004125C8" w:rsidP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- Longueur : […] </w:t>
      </w:r>
    </w:p>
    <w:p w14:paraId="66D9E5D0" w14:textId="77777777" w:rsidR="004125C8" w:rsidRDefault="004125C8" w:rsidP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- Largeur : […] </w:t>
      </w:r>
    </w:p>
    <w:p w14:paraId="01844AFA" w14:textId="77777777" w:rsidR="004125C8" w:rsidRDefault="004125C8" w:rsidP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- Périmètre : […] </w:t>
      </w:r>
    </w:p>
    <w:p w14:paraId="7E500553" w14:textId="77777777" w:rsidR="004125C8" w:rsidRDefault="004125C8" w:rsidP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- Aire : […] </w:t>
      </w:r>
    </w:p>
    <w:p w14:paraId="352115F2" w14:textId="77777777" w:rsidR="004125C8" w:rsidRDefault="004125C8" w:rsidP="004125C8">
      <w:pPr>
        <w:rPr>
          <w:sz w:val="28"/>
          <w:szCs w:val="28"/>
        </w:rPr>
      </w:pPr>
      <w:r w:rsidRPr="004125C8">
        <w:rPr>
          <w:sz w:val="28"/>
          <w:szCs w:val="28"/>
        </w:rPr>
        <w:t xml:space="preserve">- Il s’agit d’un carré / Il ne s’agit pas d’un carré </w:t>
      </w:r>
    </w:p>
    <w:p w14:paraId="5D124631" w14:textId="5EE93EF5" w:rsidR="004125C8" w:rsidRPr="004125C8" w:rsidRDefault="004125C8" w:rsidP="004125C8">
      <w:pPr>
        <w:rPr>
          <w:sz w:val="28"/>
          <w:szCs w:val="28"/>
        </w:rPr>
      </w:pPr>
      <w:r w:rsidRPr="004125C8">
        <w:rPr>
          <w:sz w:val="28"/>
          <w:szCs w:val="28"/>
        </w:rPr>
        <w:t>5. Écrire une classe de teste.</w:t>
      </w:r>
    </w:p>
    <w:sectPr w:rsidR="004125C8" w:rsidRPr="00412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19C9"/>
    <w:multiLevelType w:val="hybridMultilevel"/>
    <w:tmpl w:val="BB346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C8"/>
    <w:rsid w:val="004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BF13"/>
  <w15:chartTrackingRefBased/>
  <w15:docId w15:val="{5099AB93-C9A4-4086-8C9E-807968D3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</cp:revision>
  <dcterms:created xsi:type="dcterms:W3CDTF">2022-10-22T17:12:00Z</dcterms:created>
  <dcterms:modified xsi:type="dcterms:W3CDTF">2022-10-22T17:17:00Z</dcterms:modified>
</cp:coreProperties>
</file>