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A44BB" w14:textId="63316BB1" w:rsidR="00A11953" w:rsidRDefault="00A11953" w:rsidP="00A11953">
      <w:pPr>
        <w:jc w:val="center"/>
        <w:rPr>
          <w:sz w:val="36"/>
          <w:szCs w:val="36"/>
        </w:rPr>
      </w:pPr>
      <w:proofErr w:type="spellStart"/>
      <w:r w:rsidRPr="00A11953">
        <w:rPr>
          <w:sz w:val="36"/>
          <w:szCs w:val="36"/>
        </w:rPr>
        <w:t>University</w:t>
      </w:r>
      <w:proofErr w:type="spellEnd"/>
    </w:p>
    <w:p w14:paraId="563B6BAD" w14:textId="77777777" w:rsidR="00A11953" w:rsidRDefault="00A11953" w:rsidP="00A11953">
      <w:r>
        <w:t xml:space="preserve">Écrire un programme en Kotlin permettant de modéliser la gestion d’une université : </w:t>
      </w:r>
    </w:p>
    <w:p w14:paraId="0929E711" w14:textId="77777777" w:rsidR="00A11953" w:rsidRDefault="00A11953" w:rsidP="00A11953">
      <w:pPr>
        <w:pStyle w:val="Paragraphedeliste"/>
        <w:numPr>
          <w:ilvl w:val="0"/>
          <w:numId w:val="1"/>
        </w:numPr>
      </w:pPr>
      <w:r>
        <w:t xml:space="preserve">Créer une classe </w:t>
      </w:r>
      <w:proofErr w:type="spellStart"/>
      <w:r w:rsidRPr="00F7252E">
        <w:rPr>
          <w:color w:val="ED7D31" w:themeColor="accent2"/>
        </w:rPr>
        <w:t>University</w:t>
      </w:r>
      <w:proofErr w:type="spellEnd"/>
      <w:r w:rsidRPr="00F7252E">
        <w:rPr>
          <w:color w:val="ED7D31" w:themeColor="accent2"/>
        </w:rPr>
        <w:t xml:space="preserve"> </w:t>
      </w:r>
      <w:r>
        <w:t xml:space="preserve">avec un constructeur qui prend en paramètre le nom de l’université de type string et l’année de fondation de type </w:t>
      </w:r>
      <w:proofErr w:type="spellStart"/>
      <w:r w:rsidRPr="00F7252E">
        <w:rPr>
          <w:color w:val="ED7D31" w:themeColor="accent2"/>
        </w:rPr>
        <w:t>int</w:t>
      </w:r>
      <w:proofErr w:type="spellEnd"/>
      <w:r>
        <w:t xml:space="preserve">, cette classe contient 2 méthodes, une qui s’appelle </w:t>
      </w:r>
      <w:proofErr w:type="spellStart"/>
      <w:proofErr w:type="gramStart"/>
      <w:r w:rsidRPr="00F7252E">
        <w:rPr>
          <w:color w:val="ED7D31" w:themeColor="accent2"/>
        </w:rPr>
        <w:t>hide</w:t>
      </w:r>
      <w:proofErr w:type="spellEnd"/>
      <w:r>
        <w:t>(</w:t>
      </w:r>
      <w:proofErr w:type="gramEnd"/>
      <w:r>
        <w:t xml:space="preserve">) qui permet de recruter un professeur, et une autre qui s’appelle </w:t>
      </w:r>
      <w:proofErr w:type="spellStart"/>
      <w:r w:rsidRPr="00F7252E">
        <w:rPr>
          <w:color w:val="ED7D31" w:themeColor="accent2"/>
        </w:rPr>
        <w:t>enroll</w:t>
      </w:r>
      <w:proofErr w:type="spellEnd"/>
      <w:r>
        <w:t xml:space="preserve">() qui permet d’inscrire un étudiant à l’université. </w:t>
      </w:r>
    </w:p>
    <w:p w14:paraId="325E56B0" w14:textId="77777777" w:rsidR="00A11953" w:rsidRDefault="00A11953" w:rsidP="00A11953">
      <w:pPr>
        <w:pStyle w:val="Paragraphedeliste"/>
        <w:numPr>
          <w:ilvl w:val="0"/>
          <w:numId w:val="1"/>
        </w:numPr>
      </w:pPr>
      <w:r>
        <w:t xml:space="preserve">Créer une classe Professor avec un constructeur qui prend en paramètre le nom du professeur de type string, l'âge, et le salaire annuel de type </w:t>
      </w:r>
      <w:proofErr w:type="spellStart"/>
      <w:r w:rsidRPr="00F7252E">
        <w:rPr>
          <w:color w:val="ED7D31" w:themeColor="accent2"/>
        </w:rPr>
        <w:t>int</w:t>
      </w:r>
      <w:proofErr w:type="spellEnd"/>
      <w:r>
        <w:t xml:space="preserve">, un professeur enseigne plusieurs cours avec une méthode </w:t>
      </w:r>
      <w:proofErr w:type="spellStart"/>
      <w:proofErr w:type="gramStart"/>
      <w:r w:rsidRPr="00F7252E">
        <w:rPr>
          <w:color w:val="ED7D31" w:themeColor="accent2"/>
        </w:rPr>
        <w:t>teach</w:t>
      </w:r>
      <w:proofErr w:type="spellEnd"/>
      <w:r>
        <w:t>(</w:t>
      </w:r>
      <w:proofErr w:type="gramEnd"/>
      <w:r>
        <w:t xml:space="preserve">) qui prend en paramètre un objet de type Course, et une autre méthode </w:t>
      </w:r>
      <w:proofErr w:type="spellStart"/>
      <w:r w:rsidRPr="00F7252E">
        <w:rPr>
          <w:color w:val="ED7D31" w:themeColor="accent2"/>
        </w:rPr>
        <w:t>doOralExam</w:t>
      </w:r>
      <w:proofErr w:type="spellEnd"/>
      <w:r>
        <w:t xml:space="preserve">() qui examine oralement un étudiant sur un cours passé en paramètre et retourne un objet </w:t>
      </w:r>
      <w:proofErr w:type="spellStart"/>
      <w:r w:rsidRPr="00F7252E">
        <w:rPr>
          <w:color w:val="ED7D31" w:themeColor="accent2"/>
        </w:rPr>
        <w:t>Result</w:t>
      </w:r>
      <w:proofErr w:type="spellEnd"/>
      <w:r w:rsidRPr="00F7252E">
        <w:rPr>
          <w:color w:val="ED7D31" w:themeColor="accent2"/>
        </w:rPr>
        <w:t xml:space="preserve"> </w:t>
      </w:r>
      <w:r>
        <w:t xml:space="preserve">qui représente le résultat de l’examen. </w:t>
      </w:r>
    </w:p>
    <w:p w14:paraId="258FE1B9" w14:textId="77777777" w:rsidR="00A11953" w:rsidRDefault="00A11953" w:rsidP="00A11953">
      <w:pPr>
        <w:pStyle w:val="Paragraphedeliste"/>
        <w:numPr>
          <w:ilvl w:val="0"/>
          <w:numId w:val="1"/>
        </w:numPr>
      </w:pPr>
      <w:r>
        <w:t xml:space="preserve">Créer une classe </w:t>
      </w:r>
      <w:proofErr w:type="spellStart"/>
      <w:r w:rsidRPr="00F7252E">
        <w:rPr>
          <w:color w:val="ED7D31" w:themeColor="accent2"/>
        </w:rPr>
        <w:t>Student</w:t>
      </w:r>
      <w:proofErr w:type="spellEnd"/>
      <w:r w:rsidRPr="00F7252E">
        <w:rPr>
          <w:color w:val="ED7D31" w:themeColor="accent2"/>
        </w:rPr>
        <w:t xml:space="preserve"> </w:t>
      </w:r>
      <w:r>
        <w:t xml:space="preserve">avec un constructeur qui prend en paramètre le nom de l’étudiant de type string, l'âge, et le numéro de matricule de type </w:t>
      </w:r>
      <w:proofErr w:type="spellStart"/>
      <w:r w:rsidRPr="00F7252E">
        <w:rPr>
          <w:color w:val="ED7D31" w:themeColor="accent2"/>
        </w:rPr>
        <w:t>int</w:t>
      </w:r>
      <w:proofErr w:type="spellEnd"/>
      <w:r>
        <w:t xml:space="preserve">, un étudiant s’inscrit à un cours avec la méthode </w:t>
      </w:r>
      <w:proofErr w:type="spellStart"/>
      <w:proofErr w:type="gramStart"/>
      <w:r w:rsidRPr="00F7252E">
        <w:rPr>
          <w:color w:val="ED7D31" w:themeColor="accent2"/>
        </w:rPr>
        <w:t>enroll</w:t>
      </w:r>
      <w:proofErr w:type="spellEnd"/>
      <w:r>
        <w:t>(</w:t>
      </w:r>
      <w:proofErr w:type="gramEnd"/>
      <w:r>
        <w:t xml:space="preserve">), une méthode </w:t>
      </w:r>
      <w:proofErr w:type="spellStart"/>
      <w:r w:rsidRPr="00F7252E">
        <w:rPr>
          <w:color w:val="ED7D31" w:themeColor="accent2"/>
        </w:rPr>
        <w:t>takeExam</w:t>
      </w:r>
      <w:proofErr w:type="spellEnd"/>
      <w:r>
        <w:t xml:space="preserve">() pour passer un examen sur un cours, une méthode </w:t>
      </w:r>
      <w:proofErr w:type="spellStart"/>
      <w:r w:rsidRPr="00F7252E">
        <w:rPr>
          <w:color w:val="ED7D31" w:themeColor="accent2"/>
        </w:rPr>
        <w:t>learn</w:t>
      </w:r>
      <w:proofErr w:type="spellEnd"/>
      <w:r>
        <w:t xml:space="preserve">() qui incrémente la probabilité de succès de 2%, une méthode </w:t>
      </w:r>
      <w:r w:rsidRPr="00F7252E">
        <w:rPr>
          <w:color w:val="ED7D31" w:themeColor="accent2"/>
        </w:rPr>
        <w:t>party</w:t>
      </w:r>
      <w:r>
        <w:t>() qui décrémente la probabilité de succès de 2%, et enfin une méthode grade() qui affecte le résultat d’un examen à un cours.</w:t>
      </w:r>
    </w:p>
    <w:p w14:paraId="1B08764F" w14:textId="77777777" w:rsidR="00A11953" w:rsidRDefault="00A11953" w:rsidP="00A11953">
      <w:pPr>
        <w:pStyle w:val="Paragraphedeliste"/>
        <w:numPr>
          <w:ilvl w:val="0"/>
          <w:numId w:val="1"/>
        </w:numPr>
      </w:pPr>
      <w:r>
        <w:t xml:space="preserve">Créer une classe </w:t>
      </w:r>
      <w:proofErr w:type="spellStart"/>
      <w:r w:rsidRPr="00F7252E">
        <w:rPr>
          <w:color w:val="ED7D31" w:themeColor="accent2"/>
        </w:rPr>
        <w:t>Result</w:t>
      </w:r>
      <w:proofErr w:type="spellEnd"/>
      <w:r w:rsidRPr="00F7252E">
        <w:rPr>
          <w:color w:val="ED7D31" w:themeColor="accent2"/>
        </w:rPr>
        <w:t xml:space="preserve"> </w:t>
      </w:r>
      <w:r>
        <w:t xml:space="preserve">qui contient deux états, un état de succès et d’échec. </w:t>
      </w:r>
    </w:p>
    <w:p w14:paraId="1978E0D1" w14:textId="77777777" w:rsidR="00A11953" w:rsidRDefault="00A11953" w:rsidP="00A11953">
      <w:pPr>
        <w:pStyle w:val="Paragraphedeliste"/>
        <w:numPr>
          <w:ilvl w:val="0"/>
          <w:numId w:val="1"/>
        </w:numPr>
      </w:pPr>
      <w:r>
        <w:t xml:space="preserve">Dans une fonction main : </w:t>
      </w:r>
    </w:p>
    <w:p w14:paraId="558F7ABE" w14:textId="77777777" w:rsidR="00A11953" w:rsidRDefault="00A11953" w:rsidP="00A11953">
      <w:pPr>
        <w:pStyle w:val="Paragraphedeliste"/>
        <w:numPr>
          <w:ilvl w:val="1"/>
          <w:numId w:val="1"/>
        </w:numPr>
      </w:pPr>
      <w:r>
        <w:t xml:space="preserve">Créer un objet </w:t>
      </w:r>
      <w:proofErr w:type="spellStart"/>
      <w:r>
        <w:t>University</w:t>
      </w:r>
      <w:proofErr w:type="spellEnd"/>
      <w:r>
        <w:t xml:space="preserve"> </w:t>
      </w:r>
    </w:p>
    <w:p w14:paraId="14B87F68" w14:textId="77777777" w:rsidR="00A11953" w:rsidRDefault="00A11953" w:rsidP="00A11953">
      <w:pPr>
        <w:pStyle w:val="Paragraphedeliste"/>
        <w:numPr>
          <w:ilvl w:val="1"/>
          <w:numId w:val="1"/>
        </w:numPr>
      </w:pPr>
      <w:r>
        <w:t xml:space="preserve">Créer un objet Professor </w:t>
      </w:r>
    </w:p>
    <w:p w14:paraId="69F8DF3A" w14:textId="77777777" w:rsidR="00A11953" w:rsidRDefault="00A11953" w:rsidP="00A11953">
      <w:pPr>
        <w:pStyle w:val="Paragraphedeliste"/>
        <w:numPr>
          <w:ilvl w:val="1"/>
          <w:numId w:val="1"/>
        </w:numPr>
      </w:pPr>
      <w:r>
        <w:t xml:space="preserve">Créer un objet </w:t>
      </w:r>
      <w:proofErr w:type="spellStart"/>
      <w:r>
        <w:t>Student</w:t>
      </w:r>
      <w:proofErr w:type="spellEnd"/>
      <w:r>
        <w:t xml:space="preserve"> </w:t>
      </w:r>
    </w:p>
    <w:p w14:paraId="79FD5C82" w14:textId="0B98B57A" w:rsidR="00A11953" w:rsidRDefault="00A11953" w:rsidP="00A11953">
      <w:pPr>
        <w:pStyle w:val="Paragraphedeliste"/>
        <w:numPr>
          <w:ilvl w:val="1"/>
          <w:numId w:val="1"/>
        </w:numPr>
      </w:pPr>
      <w:r>
        <w:t>Créer un objet Course</w:t>
      </w:r>
    </w:p>
    <w:p w14:paraId="038789BB" w14:textId="77777777" w:rsidR="00A11953" w:rsidRDefault="00A11953" w:rsidP="00A11953">
      <w:pPr>
        <w:pStyle w:val="Paragraphedeliste"/>
        <w:numPr>
          <w:ilvl w:val="1"/>
          <w:numId w:val="1"/>
        </w:numPr>
      </w:pPr>
      <w:r>
        <w:t xml:space="preserve">Créer un objet Course </w:t>
      </w:r>
    </w:p>
    <w:p w14:paraId="2F7595EB" w14:textId="77777777" w:rsidR="00A11953" w:rsidRDefault="00A11953" w:rsidP="00A11953">
      <w:pPr>
        <w:pStyle w:val="Paragraphedeliste"/>
        <w:numPr>
          <w:ilvl w:val="1"/>
          <w:numId w:val="1"/>
        </w:numPr>
      </w:pPr>
      <w:r>
        <w:t xml:space="preserve">L’Université recrute un Professeur </w:t>
      </w:r>
    </w:p>
    <w:p w14:paraId="2D8764FF" w14:textId="77777777" w:rsidR="00A11953" w:rsidRDefault="00A11953" w:rsidP="00A11953">
      <w:pPr>
        <w:pStyle w:val="Paragraphedeliste"/>
        <w:numPr>
          <w:ilvl w:val="1"/>
          <w:numId w:val="1"/>
        </w:numPr>
      </w:pPr>
      <w:r>
        <w:t xml:space="preserve">L’Université inscrit un Etudiant </w:t>
      </w:r>
    </w:p>
    <w:p w14:paraId="5AB1D499" w14:textId="77777777" w:rsidR="00A11953" w:rsidRDefault="00A11953" w:rsidP="00A11953">
      <w:pPr>
        <w:pStyle w:val="Paragraphedeliste"/>
        <w:numPr>
          <w:ilvl w:val="1"/>
          <w:numId w:val="1"/>
        </w:numPr>
      </w:pPr>
      <w:r>
        <w:t xml:space="preserve">Le Professeur enseigne un Cours </w:t>
      </w:r>
    </w:p>
    <w:p w14:paraId="66B17C90" w14:textId="77777777" w:rsidR="00A11953" w:rsidRDefault="00A11953" w:rsidP="00A11953">
      <w:pPr>
        <w:pStyle w:val="Paragraphedeliste"/>
        <w:numPr>
          <w:ilvl w:val="1"/>
          <w:numId w:val="1"/>
        </w:numPr>
      </w:pPr>
      <w:r>
        <w:t xml:space="preserve">L’Etudiant s’inscrit à un Cours </w:t>
      </w:r>
    </w:p>
    <w:p w14:paraId="3B6E276A" w14:textId="77777777" w:rsidR="00A11953" w:rsidRDefault="00A11953" w:rsidP="00A11953">
      <w:pPr>
        <w:pStyle w:val="Paragraphedeliste"/>
        <w:numPr>
          <w:ilvl w:val="1"/>
          <w:numId w:val="1"/>
        </w:numPr>
      </w:pPr>
      <w:r>
        <w:t xml:space="preserve">L’Etudiant fait la Party 3 fois </w:t>
      </w:r>
    </w:p>
    <w:p w14:paraId="437B5612" w14:textId="77777777" w:rsidR="00A11953" w:rsidRDefault="00A11953" w:rsidP="00A11953">
      <w:pPr>
        <w:pStyle w:val="Paragraphedeliste"/>
        <w:numPr>
          <w:ilvl w:val="1"/>
          <w:numId w:val="1"/>
        </w:numPr>
      </w:pPr>
      <w:r>
        <w:t xml:space="preserve">L’Etudiant Etudie une seule fois </w:t>
      </w:r>
    </w:p>
    <w:p w14:paraId="31C356A6" w14:textId="77777777" w:rsidR="00A11953" w:rsidRDefault="00A11953" w:rsidP="00A11953">
      <w:pPr>
        <w:pStyle w:val="Paragraphedeliste"/>
        <w:numPr>
          <w:ilvl w:val="1"/>
          <w:numId w:val="1"/>
        </w:numPr>
      </w:pPr>
      <w:r>
        <w:t xml:space="preserve">L’Etudiant passe un Examen </w:t>
      </w:r>
    </w:p>
    <w:p w14:paraId="7C76B107" w14:textId="0E4615E9" w:rsidR="00A11953" w:rsidRPr="00A11953" w:rsidRDefault="00A11953" w:rsidP="00A11953">
      <w:pPr>
        <w:pStyle w:val="Paragraphedeliste"/>
        <w:numPr>
          <w:ilvl w:val="1"/>
          <w:numId w:val="1"/>
        </w:numPr>
      </w:pPr>
      <w:r>
        <w:t>Le Professeur passe un Examen Oral à un Etudiant</w:t>
      </w:r>
    </w:p>
    <w:sectPr w:rsidR="00A11953" w:rsidRPr="00A11953" w:rsidSect="00A11953">
      <w:pgSz w:w="11906" w:h="16838"/>
      <w:pgMar w:top="567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22195"/>
    <w:multiLevelType w:val="hybridMultilevel"/>
    <w:tmpl w:val="135892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4302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953"/>
    <w:rsid w:val="00A11953"/>
    <w:rsid w:val="00F7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56B45"/>
  <w15:chartTrackingRefBased/>
  <w15:docId w15:val="{72B13AA9-E715-46DC-B618-9D42CFC3E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11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</dc:creator>
  <cp:keywords/>
  <dc:description/>
  <cp:lastModifiedBy>RAMA</cp:lastModifiedBy>
  <cp:revision>2</cp:revision>
  <dcterms:created xsi:type="dcterms:W3CDTF">2022-11-14T13:30:00Z</dcterms:created>
  <dcterms:modified xsi:type="dcterms:W3CDTF">2022-11-14T13:37:00Z</dcterms:modified>
</cp:coreProperties>
</file>