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02D53" w14:textId="24EC9322" w:rsidR="00E241D6" w:rsidRDefault="00000000">
      <w:pPr>
        <w:pStyle w:val="Titre"/>
      </w:pPr>
      <w:r>
        <w:rPr>
          <w:rFonts w:ascii="Montserrat" w:eastAsia="Montserrat" w:hAnsi="Montserrat" w:cs="Montserrat"/>
          <w:noProof/>
          <w:sz w:val="2"/>
          <w:szCs w:val="2"/>
        </w:rPr>
        <w:drawing>
          <wp:anchor distT="0" distB="0" distL="114300" distR="114300" simplePos="0" relativeHeight="251658240" behindDoc="0" locked="0" layoutInCell="1" allowOverlap="1" wp14:anchorId="2931C1F9" wp14:editId="74EB31F0">
            <wp:simplePos x="0" y="0"/>
            <wp:positionH relativeFrom="column">
              <wp:posOffset>1994397</wp:posOffset>
            </wp:positionH>
            <wp:positionV relativeFrom="paragraph">
              <wp:posOffset>114482</wp:posOffset>
            </wp:positionV>
            <wp:extent cx="1978212" cy="1155618"/>
            <wp:effectExtent l="0" t="0" r="2988" b="6432"/>
            <wp:wrapTopAndBottom/>
            <wp:docPr id="684704245"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978212" cy="1155618"/>
                    </a:xfrm>
                    <a:prstGeom prst="rect">
                      <a:avLst/>
                    </a:prstGeom>
                    <a:noFill/>
                    <a:ln>
                      <a:noFill/>
                      <a:prstDash/>
                    </a:ln>
                  </pic:spPr>
                </pic:pic>
              </a:graphicData>
            </a:graphic>
          </wp:anchor>
        </w:drawing>
      </w:r>
      <w:bookmarkStart w:id="0" w:name="_z5km6qq571ne"/>
      <w:bookmarkEnd w:id="0"/>
      <w:r w:rsidR="008A4C0C">
        <w:t xml:space="preserve"> </w:t>
      </w:r>
    </w:p>
    <w:p w14:paraId="2C879A73" w14:textId="77777777" w:rsidR="00E241D6" w:rsidRDefault="00000000">
      <w:pPr>
        <w:pStyle w:val="Titre"/>
        <w:jc w:val="center"/>
      </w:pPr>
      <w:bookmarkStart w:id="1" w:name="_ae0u45bvzixn"/>
      <w:bookmarkEnd w:id="1"/>
      <w:r>
        <w:rPr>
          <w:rFonts w:ascii="Montserrat SemiBold" w:eastAsia="Montserrat SemiBold" w:hAnsi="Montserrat SemiBold" w:cs="Montserrat SemiBold"/>
          <w:sz w:val="48"/>
          <w:szCs w:val="48"/>
        </w:rPr>
        <w:t>Audit de l’application existante</w:t>
      </w:r>
    </w:p>
    <w:p w14:paraId="693D0AB0" w14:textId="77777777" w:rsidR="00E241D6" w:rsidRDefault="00000000">
      <w:pPr>
        <w:pStyle w:val="Titre2"/>
        <w:numPr>
          <w:ilvl w:val="0"/>
          <w:numId w:val="3"/>
        </w:numPr>
        <w:spacing w:after="200"/>
        <w:rPr>
          <w:rFonts w:ascii="Montserrat Medium" w:eastAsia="Montserrat Medium" w:hAnsi="Montserrat Medium" w:cs="Montserrat Medium"/>
          <w:sz w:val="30"/>
          <w:szCs w:val="30"/>
        </w:rPr>
      </w:pPr>
      <w:bookmarkStart w:id="2" w:name="_i1lvlfhte5ky"/>
      <w:bookmarkEnd w:id="2"/>
      <w:r>
        <w:rPr>
          <w:rFonts w:ascii="Montserrat Medium" w:eastAsia="Montserrat Medium" w:hAnsi="Montserrat Medium" w:cs="Montserrat Medium"/>
          <w:sz w:val="30"/>
          <w:szCs w:val="30"/>
        </w:rPr>
        <w:t>Contexte</w:t>
      </w:r>
      <w:bookmarkStart w:id="3" w:name="_s97kc586eoqg"/>
      <w:bookmarkEnd w:id="3"/>
    </w:p>
    <w:p w14:paraId="65CFE4C4" w14:textId="77777777" w:rsidR="00E241D6" w:rsidRDefault="00000000">
      <w:r>
        <w:t>Livrai est une entreprise de livraison, originairement spécialisée dans les marchandises en grosse quantité pour les professionnels. Désormais, l’entreprise entend s’étendre à tous types de colis et ce dans toute la France, ce qui l’amène à reconsidérer son application de sorte à accommoder l’ensemble des utilisateurs français</w:t>
      </w:r>
    </w:p>
    <w:p w14:paraId="73882371" w14:textId="77777777" w:rsidR="00E241D6" w:rsidRDefault="00000000">
      <w:pPr>
        <w:pStyle w:val="Titre2"/>
        <w:numPr>
          <w:ilvl w:val="0"/>
          <w:numId w:val="1"/>
        </w:numPr>
        <w:spacing w:after="200"/>
        <w:rPr>
          <w:rFonts w:ascii="Montserrat Medium" w:eastAsia="Montserrat Medium" w:hAnsi="Montserrat Medium" w:cs="Montserrat Medium"/>
          <w:sz w:val="30"/>
          <w:szCs w:val="30"/>
        </w:rPr>
      </w:pPr>
      <w:r>
        <w:rPr>
          <w:rFonts w:ascii="Montserrat Medium" w:eastAsia="Montserrat Medium" w:hAnsi="Montserrat Medium" w:cs="Montserrat Medium"/>
          <w:sz w:val="30"/>
          <w:szCs w:val="30"/>
        </w:rPr>
        <w:t>Fonctionnalités</w:t>
      </w:r>
      <w:bookmarkStart w:id="4" w:name="_tkf2ooupi4l"/>
      <w:bookmarkEnd w:id="4"/>
    </w:p>
    <w:p w14:paraId="48C4AA00" w14:textId="77777777" w:rsidR="00E241D6" w:rsidRDefault="00000000">
      <w:pPr>
        <w:pStyle w:val="Standard"/>
      </w:pPr>
      <w:r>
        <w:t xml:space="preserve">A l’heure actuelle, l’application dispose déjà de multiples fonctionnalités, que l’on peut schématiser via le diagramme de cas d’utilisation suivant : </w:t>
      </w:r>
    </w:p>
    <w:p w14:paraId="3BBA96E5" w14:textId="77777777" w:rsidR="00E241D6" w:rsidRDefault="00E241D6">
      <w:pPr>
        <w:pStyle w:val="Standard"/>
      </w:pPr>
    </w:p>
    <w:p w14:paraId="003BA151" w14:textId="77777777" w:rsidR="00E241D6" w:rsidRDefault="00000000">
      <w:pPr>
        <w:pStyle w:val="Standard"/>
      </w:pPr>
      <w:r>
        <w:rPr>
          <w:noProof/>
        </w:rPr>
        <w:drawing>
          <wp:inline distT="0" distB="0" distL="0" distR="0" wp14:anchorId="7DE7C523" wp14:editId="3F82C0C8">
            <wp:extent cx="6648693" cy="4979913"/>
            <wp:effectExtent l="0" t="0" r="0" b="0"/>
            <wp:docPr id="602991860" name="Image 1" descr="Une image contenant dessin, diagramme, croquis, text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4514" t="2006" r="1116" b="7226"/>
                    <a:stretch>
                      <a:fillRect/>
                    </a:stretch>
                  </pic:blipFill>
                  <pic:spPr>
                    <a:xfrm>
                      <a:off x="0" y="0"/>
                      <a:ext cx="6648693" cy="4979913"/>
                    </a:xfrm>
                    <a:prstGeom prst="rect">
                      <a:avLst/>
                    </a:prstGeom>
                    <a:noFill/>
                    <a:ln>
                      <a:noFill/>
                      <a:prstDash/>
                    </a:ln>
                  </pic:spPr>
                </pic:pic>
              </a:graphicData>
            </a:graphic>
          </wp:inline>
        </w:drawing>
      </w:r>
    </w:p>
    <w:p w14:paraId="0AA856E7" w14:textId="77777777" w:rsidR="00E241D6" w:rsidRDefault="00E241D6">
      <w:pPr>
        <w:pageBreakBefore/>
        <w:widowControl w:val="0"/>
        <w:rPr>
          <w:rFonts w:ascii="Montserrat Medium" w:eastAsia="Montserrat Medium" w:hAnsi="Montserrat Medium" w:cs="Montserrat Medium"/>
          <w:sz w:val="30"/>
          <w:szCs w:val="30"/>
        </w:rPr>
      </w:pPr>
    </w:p>
    <w:p w14:paraId="771A916A" w14:textId="77777777" w:rsidR="00E241D6" w:rsidRDefault="00000000">
      <w:pPr>
        <w:pStyle w:val="Titre2"/>
        <w:numPr>
          <w:ilvl w:val="0"/>
          <w:numId w:val="1"/>
        </w:numPr>
        <w:spacing w:after="200"/>
        <w:rPr>
          <w:rFonts w:ascii="Montserrat Medium" w:eastAsia="Montserrat Medium" w:hAnsi="Montserrat Medium" w:cs="Montserrat Medium"/>
          <w:sz w:val="30"/>
          <w:szCs w:val="30"/>
        </w:rPr>
      </w:pPr>
      <w:r>
        <w:rPr>
          <w:rFonts w:ascii="Montserrat Medium" w:eastAsia="Montserrat Medium" w:hAnsi="Montserrat Medium" w:cs="Montserrat Medium"/>
          <w:sz w:val="30"/>
          <w:szCs w:val="30"/>
        </w:rPr>
        <w:t>Expérience utilisateur</w:t>
      </w:r>
      <w:bookmarkStart w:id="5" w:name="_sieugl8byp31"/>
      <w:bookmarkEnd w:id="5"/>
    </w:p>
    <w:p w14:paraId="5149923F" w14:textId="77777777" w:rsidR="00E241D6" w:rsidRDefault="00000000">
      <w:pPr>
        <w:pStyle w:val="Standard"/>
      </w:pPr>
      <w:r>
        <w:t xml:space="preserve">En l’état, l’expérience utilisateur est simple et efficace, mais risque d’être peu engageante pour une application destinée à l’ensemble des Français. En effet, au-delà du design qui est assez sommaire et vieillissant, l’absence de </w:t>
      </w:r>
      <w:proofErr w:type="spellStart"/>
      <w:r>
        <w:t>responsiveness</w:t>
      </w:r>
      <w:proofErr w:type="spellEnd"/>
      <w:r>
        <w:t xml:space="preserve"> risque de poser soucis dans le cas où les utilisateurs souhaiteraient se servir de Livrai depuis leur téléphone mobile. Quelques soucis au niveau des entêtes des colonnes pour les tableaux d’affichage des livraisons / commandes dans la partie administrateur peuvent également créer de la confusion. Une fonctionnalité, permettant le refus des livraisons côté administrateur, semble également poser soucis et renvoie un code 405. </w:t>
      </w:r>
    </w:p>
    <w:p w14:paraId="0E7C6A75" w14:textId="77777777" w:rsidR="00E241D6" w:rsidRDefault="00000000">
      <w:pPr>
        <w:pStyle w:val="Titre2"/>
        <w:numPr>
          <w:ilvl w:val="0"/>
          <w:numId w:val="1"/>
        </w:numPr>
        <w:spacing w:after="200"/>
        <w:rPr>
          <w:rFonts w:ascii="Montserrat Medium" w:eastAsia="Montserrat Medium" w:hAnsi="Montserrat Medium" w:cs="Montserrat Medium"/>
          <w:sz w:val="30"/>
          <w:szCs w:val="30"/>
        </w:rPr>
      </w:pPr>
      <w:r>
        <w:rPr>
          <w:rFonts w:ascii="Montserrat Medium" w:eastAsia="Montserrat Medium" w:hAnsi="Montserrat Medium" w:cs="Montserrat Medium"/>
          <w:sz w:val="30"/>
          <w:szCs w:val="30"/>
        </w:rPr>
        <w:t>Description technique</w:t>
      </w:r>
      <w:bookmarkStart w:id="6" w:name="_kofjuol7gjje"/>
      <w:bookmarkEnd w:id="6"/>
    </w:p>
    <w:p w14:paraId="560CCFBD" w14:textId="77777777" w:rsidR="00E241D6" w:rsidRDefault="00000000">
      <w:pPr>
        <w:pStyle w:val="Standard"/>
      </w:pPr>
      <w:r>
        <w:rPr>
          <w:noProof/>
        </w:rPr>
        <w:drawing>
          <wp:inline distT="0" distB="0" distL="0" distR="0" wp14:anchorId="162A963F" wp14:editId="7AD29D57">
            <wp:extent cx="6626345" cy="4096758"/>
            <wp:effectExtent l="0" t="0" r="3055" b="0"/>
            <wp:docPr id="50331635" name="Image 2" descr="Une image contenant texte, diagramme, Dessin technique, Pla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1338" t="2289" r="1299" b="1572"/>
                    <a:stretch>
                      <a:fillRect/>
                    </a:stretch>
                  </pic:blipFill>
                  <pic:spPr>
                    <a:xfrm>
                      <a:off x="0" y="0"/>
                      <a:ext cx="6626345" cy="4096758"/>
                    </a:xfrm>
                    <a:prstGeom prst="rect">
                      <a:avLst/>
                    </a:prstGeom>
                    <a:noFill/>
                    <a:ln>
                      <a:noFill/>
                      <a:prstDash/>
                    </a:ln>
                  </pic:spPr>
                </pic:pic>
              </a:graphicData>
            </a:graphic>
          </wp:inline>
        </w:drawing>
      </w:r>
    </w:p>
    <w:p w14:paraId="448A5935" w14:textId="77777777" w:rsidR="00E241D6" w:rsidRDefault="00000000">
      <w:pPr>
        <w:pStyle w:val="Titre2"/>
        <w:numPr>
          <w:ilvl w:val="0"/>
          <w:numId w:val="1"/>
        </w:numPr>
        <w:spacing w:after="200"/>
        <w:rPr>
          <w:rFonts w:ascii="Montserrat Medium" w:eastAsia="Montserrat Medium" w:hAnsi="Montserrat Medium" w:cs="Montserrat Medium"/>
          <w:sz w:val="30"/>
          <w:szCs w:val="30"/>
        </w:rPr>
      </w:pPr>
      <w:r>
        <w:rPr>
          <w:rFonts w:ascii="Montserrat Medium" w:eastAsia="Montserrat Medium" w:hAnsi="Montserrat Medium" w:cs="Montserrat Medium"/>
          <w:sz w:val="30"/>
          <w:szCs w:val="30"/>
        </w:rPr>
        <w:t xml:space="preserve"> Points forts et déficiences</w:t>
      </w:r>
      <w:bookmarkStart w:id="7" w:name="_mek1hgpf321i"/>
      <w:bookmarkEnd w:id="7"/>
    </w:p>
    <w:p w14:paraId="0A8D0E0A" w14:textId="77777777" w:rsidR="00E241D6" w:rsidRDefault="00000000">
      <w:pPr>
        <w:pStyle w:val="Standard"/>
        <w:numPr>
          <w:ilvl w:val="0"/>
          <w:numId w:val="4"/>
        </w:numPr>
      </w:pPr>
      <w:r>
        <w:t>Points forts</w:t>
      </w:r>
    </w:p>
    <w:p w14:paraId="6060498E" w14:textId="77777777" w:rsidR="00E241D6" w:rsidRDefault="00000000">
      <w:pPr>
        <w:pStyle w:val="Standard"/>
        <w:numPr>
          <w:ilvl w:val="1"/>
          <w:numId w:val="4"/>
        </w:numPr>
      </w:pPr>
      <w:r>
        <w:t xml:space="preserve">L’application utilise exclusivement un code écrit en Java, ce qui peut aider à la maintenance dans le cas où l’équipe est déjà connaisseuse de ce langage. </w:t>
      </w:r>
    </w:p>
    <w:p w14:paraId="68F2C811" w14:textId="77777777" w:rsidR="00E241D6" w:rsidRDefault="00000000">
      <w:pPr>
        <w:pStyle w:val="Standard"/>
        <w:numPr>
          <w:ilvl w:val="1"/>
          <w:numId w:val="4"/>
        </w:numPr>
      </w:pPr>
      <w:r>
        <w:t xml:space="preserve">Son design et son interface sommaire permet de rendre clair les fonctions et l’interaction avec l’application n’est pas entravée par de nombreux éléments visuels distrayants. </w:t>
      </w:r>
    </w:p>
    <w:p w14:paraId="44F21B34" w14:textId="77777777" w:rsidR="00E241D6" w:rsidRDefault="00000000">
      <w:pPr>
        <w:pStyle w:val="Standard"/>
        <w:numPr>
          <w:ilvl w:val="0"/>
          <w:numId w:val="4"/>
        </w:numPr>
      </w:pPr>
      <w:r>
        <w:t>Déficiences</w:t>
      </w:r>
    </w:p>
    <w:p w14:paraId="170A6A5E" w14:textId="77777777" w:rsidR="00E241D6" w:rsidRDefault="00000000">
      <w:pPr>
        <w:pStyle w:val="Standard"/>
        <w:numPr>
          <w:ilvl w:val="1"/>
          <w:numId w:val="4"/>
        </w:numPr>
      </w:pPr>
      <w:r>
        <w:t xml:space="preserve">L’utilisation de Java / Tomcat et l’absence de CSS moderne crée un design peu engageant face aux standards actuels. L’absence de </w:t>
      </w:r>
      <w:proofErr w:type="spellStart"/>
      <w:r>
        <w:t>responsiveness</w:t>
      </w:r>
      <w:proofErr w:type="spellEnd"/>
      <w:r>
        <w:t xml:space="preserve"> risque de porter préjudice dans le cas d’une sortie tout public</w:t>
      </w:r>
    </w:p>
    <w:p w14:paraId="059F4EC6" w14:textId="77777777" w:rsidR="00E241D6" w:rsidRDefault="00000000">
      <w:pPr>
        <w:pStyle w:val="Standard"/>
        <w:numPr>
          <w:ilvl w:val="1"/>
          <w:numId w:val="4"/>
        </w:numPr>
      </w:pPr>
      <w:r>
        <w:t>L’utilisation d’une si ancienne version de Java amène à des problèmes potentiels de performances / vulnérabilité du code</w:t>
      </w:r>
    </w:p>
    <w:p w14:paraId="3981C4D0" w14:textId="4AF657C8" w:rsidR="006C0C25" w:rsidRDefault="006C0C25">
      <w:pPr>
        <w:pStyle w:val="Standard"/>
        <w:numPr>
          <w:ilvl w:val="1"/>
          <w:numId w:val="4"/>
        </w:numPr>
      </w:pPr>
      <w:r>
        <w:t xml:space="preserve">La fonctionnalité de refus d’une facturation ne fonctionne pas correctement et </w:t>
      </w:r>
      <w:proofErr w:type="spellStart"/>
      <w:r>
        <w:t>retrourne</w:t>
      </w:r>
      <w:proofErr w:type="spellEnd"/>
      <w:r>
        <w:t xml:space="preserve"> un </w:t>
      </w:r>
      <w:r>
        <w:lastRenderedPageBreak/>
        <w:t>code d’erreur 405 lors de son utilisation</w:t>
      </w:r>
    </w:p>
    <w:p w14:paraId="78120C36" w14:textId="7BE23622" w:rsidR="006C0C25" w:rsidRDefault="006C0C25">
      <w:pPr>
        <w:pStyle w:val="Standard"/>
        <w:numPr>
          <w:ilvl w:val="1"/>
          <w:numId w:val="4"/>
        </w:numPr>
      </w:pPr>
      <w:r>
        <w:t xml:space="preserve">Les classes de DAO servant au stockage des utilisateurs / mots de passe ne cryptent pas les données via le mécanisme du </w:t>
      </w:r>
      <w:proofErr w:type="spellStart"/>
      <w:r>
        <w:t>hashing</w:t>
      </w:r>
      <w:proofErr w:type="spellEnd"/>
      <w:r>
        <w:t xml:space="preserve"> / </w:t>
      </w:r>
      <w:proofErr w:type="spellStart"/>
      <w:r>
        <w:t>salting</w:t>
      </w:r>
      <w:proofErr w:type="spellEnd"/>
      <w:r>
        <w:t>, ce qui crée une brèche de sécurité majeure</w:t>
      </w:r>
    </w:p>
    <w:p w14:paraId="31E46A25" w14:textId="766D0636" w:rsidR="006C0C25" w:rsidRDefault="006C0C25">
      <w:pPr>
        <w:pStyle w:val="Standard"/>
        <w:numPr>
          <w:ilvl w:val="1"/>
          <w:numId w:val="4"/>
        </w:numPr>
      </w:pPr>
      <w:r>
        <w:t>Le fonctionnement de l’authentification et de la connexion se base sur l’utilisation d’un cookie de session et la sauvegarde d’un état dans l’application. Ce mécanisme n’est pas conforme aux normes actuelles de sécurité de par la capacité d’une attaque de type Man in the Middle à prendre possession de cette session et d’outrepasser les droits de l’utilisateur.</w:t>
      </w:r>
    </w:p>
    <w:p w14:paraId="4B9DC55D" w14:textId="77777777" w:rsidR="00E241D6" w:rsidRDefault="00E241D6">
      <w:pPr>
        <w:pageBreakBefore/>
        <w:widowControl w:val="0"/>
        <w:rPr>
          <w:rFonts w:ascii="Montserrat Medium" w:eastAsia="Montserrat Medium" w:hAnsi="Montserrat Medium" w:cs="Montserrat Medium"/>
          <w:sz w:val="30"/>
          <w:szCs w:val="30"/>
        </w:rPr>
      </w:pPr>
    </w:p>
    <w:p w14:paraId="7EA96CE7" w14:textId="77777777" w:rsidR="00E241D6" w:rsidRDefault="00000000">
      <w:pPr>
        <w:pStyle w:val="Titre2"/>
        <w:numPr>
          <w:ilvl w:val="0"/>
          <w:numId w:val="1"/>
        </w:numPr>
        <w:spacing w:after="200"/>
      </w:pPr>
      <w:r>
        <w:rPr>
          <w:rFonts w:ascii="Montserrat Medium" w:eastAsia="Montserrat Medium" w:hAnsi="Montserrat Medium" w:cs="Montserrat Medium"/>
          <w:sz w:val="30"/>
          <w:szCs w:val="30"/>
        </w:rPr>
        <w:t>Conclusion</w:t>
      </w:r>
    </w:p>
    <w:p w14:paraId="44C3DE3E" w14:textId="77777777" w:rsidR="00E241D6" w:rsidRDefault="00000000">
      <w:pPr>
        <w:pStyle w:val="Standard"/>
      </w:pPr>
      <w:r>
        <w:t xml:space="preserve">Il serait de bon ton de moderniser l’application, via </w:t>
      </w:r>
      <w:proofErr w:type="gramStart"/>
      <w:r>
        <w:t>entre autre</w:t>
      </w:r>
      <w:proofErr w:type="gramEnd"/>
      <w:r>
        <w:t xml:space="preserve"> l’utilisation de technologies plus modernes et reconnues pour leur fiabilité / performances telles que Spring / </w:t>
      </w:r>
      <w:proofErr w:type="spellStart"/>
      <w:r>
        <w:t>Angular</w:t>
      </w:r>
      <w:proofErr w:type="spellEnd"/>
      <w:r>
        <w:t xml:space="preserve"> et de revoir l’affichage de sorte à le rendre plus engageant pour les futurs utilisateurs qui pourront alors retrouver une interface plus en lien avec leurs habitudes et leur mode de navigation. L’ajout de Spring et la réalisation d’une API liée à une application </w:t>
      </w:r>
      <w:proofErr w:type="spellStart"/>
      <w:r>
        <w:t>front-end</w:t>
      </w:r>
      <w:proofErr w:type="spellEnd"/>
      <w:r>
        <w:t xml:space="preserve"> pourrait également permettre </w:t>
      </w:r>
      <w:proofErr w:type="gramStart"/>
      <w:r>
        <w:t>plusieurs façon</w:t>
      </w:r>
      <w:proofErr w:type="gramEnd"/>
      <w:r>
        <w:t xml:space="preserve"> d’interagir avec l’application, que cela soit via un back-office, des appels REST ou une application mobile réalisée, par exemple, avec Ionic (fortement compatible avec </w:t>
      </w:r>
      <w:proofErr w:type="spellStart"/>
      <w:r>
        <w:t>Angular</w:t>
      </w:r>
      <w:proofErr w:type="spellEnd"/>
      <w:r>
        <w:t>).</w:t>
      </w:r>
    </w:p>
    <w:sectPr w:rsidR="00E241D6">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CEDA2" w14:textId="77777777" w:rsidR="009946AE" w:rsidRDefault="009946AE">
      <w:r>
        <w:separator/>
      </w:r>
    </w:p>
  </w:endnote>
  <w:endnote w:type="continuationSeparator" w:id="0">
    <w:p w14:paraId="7C2C94C9" w14:textId="77777777" w:rsidR="009946AE" w:rsidRDefault="0099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Montserrat Medium">
    <w:charset w:val="00"/>
    <w:family w:val="auto"/>
    <w:pitch w:val="variable"/>
    <w:sig w:usb0="2000020F" w:usb1="00000003" w:usb2="00000000" w:usb3="00000000" w:csb0="00000197"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font>
  <w:font w:name="Linux Libertine G">
    <w:charset w:val="00"/>
    <w:family w:val="auto"/>
    <w:pitch w:val="variable"/>
  </w:font>
  <w:font w:name="Montserrat SemiBold">
    <w:charset w:val="00"/>
    <w:family w:val="auto"/>
    <w:pitch w:val="variable"/>
    <w:sig w:usb0="2000020F" w:usb1="00000003" w:usb2="00000000" w:usb3="00000000" w:csb0="00000197"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D31F8" w14:textId="77777777" w:rsidR="009946AE" w:rsidRDefault="009946AE">
      <w:r>
        <w:rPr>
          <w:color w:val="000000"/>
        </w:rPr>
        <w:separator/>
      </w:r>
    </w:p>
  </w:footnote>
  <w:footnote w:type="continuationSeparator" w:id="0">
    <w:p w14:paraId="70C7ADC8" w14:textId="77777777" w:rsidR="009946AE" w:rsidRDefault="0099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3A36"/>
    <w:multiLevelType w:val="multilevel"/>
    <w:tmpl w:val="DF848F52"/>
    <w:styleLink w:val="WWNum2"/>
    <w:lvl w:ilvl="0">
      <w:numFmt w:val="bullet"/>
      <w:lvlText w:val="-"/>
      <w:lvlJc w:val="left"/>
      <w:pPr>
        <w:ind w:left="720" w:hanging="360"/>
      </w:pPr>
      <w:rPr>
        <w:rFonts w:ascii="Montserrat" w:hAnsi="Montserrat"/>
        <w:sz w:val="20"/>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39E65E11"/>
    <w:multiLevelType w:val="multilevel"/>
    <w:tmpl w:val="ECEC9F32"/>
    <w:styleLink w:val="WWNum1"/>
    <w:lvl w:ilvl="0">
      <w:start w:val="1"/>
      <w:numFmt w:val="decimal"/>
      <w:lvlText w:val="%1."/>
      <w:lvlJc w:val="left"/>
      <w:pPr>
        <w:ind w:left="720" w:hanging="360"/>
      </w:pPr>
      <w:rPr>
        <w:rFonts w:ascii="Montserrat Medium" w:hAnsi="Montserrat Medium"/>
        <w:sz w:val="30"/>
        <w:u w:val="none"/>
      </w:rPr>
    </w:lvl>
    <w:lvl w:ilvl="1">
      <w:start w:val="1"/>
      <w:numFmt w:val="lowerLetter"/>
      <w:lvlText w:val="."/>
      <w:lvlJc w:val="left"/>
      <w:pPr>
        <w:ind w:left="1440" w:hanging="360"/>
      </w:pPr>
      <w:rPr>
        <w:u w:val="none"/>
      </w:rPr>
    </w:lvl>
    <w:lvl w:ilvl="2">
      <w:start w:val="1"/>
      <w:numFmt w:val="lowerRoman"/>
      <w:lvlText w:val="."/>
      <w:lvlJc w:val="right"/>
      <w:pPr>
        <w:ind w:left="2160" w:hanging="360"/>
      </w:pPr>
      <w:rPr>
        <w:u w:val="none"/>
      </w:rPr>
    </w:lvl>
    <w:lvl w:ilvl="3">
      <w:start w:val="1"/>
      <w:numFmt w:val="decimal"/>
      <w:lvlText w:val="."/>
      <w:lvlJc w:val="left"/>
      <w:pPr>
        <w:ind w:left="2880" w:hanging="360"/>
      </w:pPr>
      <w:rPr>
        <w:u w:val="none"/>
      </w:rPr>
    </w:lvl>
    <w:lvl w:ilvl="4">
      <w:start w:val="1"/>
      <w:numFmt w:val="lowerLetter"/>
      <w:lvlText w:val="."/>
      <w:lvlJc w:val="left"/>
      <w:pPr>
        <w:ind w:left="3600" w:hanging="360"/>
      </w:pPr>
      <w:rPr>
        <w:u w:val="none"/>
      </w:rPr>
    </w:lvl>
    <w:lvl w:ilvl="5">
      <w:start w:val="1"/>
      <w:numFmt w:val="lowerRoman"/>
      <w:lvlText w:val="."/>
      <w:lvlJc w:val="right"/>
      <w:pPr>
        <w:ind w:left="4320" w:hanging="360"/>
      </w:pPr>
      <w:rPr>
        <w:u w:val="none"/>
      </w:rPr>
    </w:lvl>
    <w:lvl w:ilvl="6">
      <w:start w:val="1"/>
      <w:numFmt w:val="decimal"/>
      <w:lvlText w:val="."/>
      <w:lvlJc w:val="left"/>
      <w:pPr>
        <w:ind w:left="5040" w:hanging="360"/>
      </w:pPr>
      <w:rPr>
        <w:u w:val="none"/>
      </w:rPr>
    </w:lvl>
    <w:lvl w:ilvl="7">
      <w:start w:val="1"/>
      <w:numFmt w:val="lowerLetter"/>
      <w:lvlText w:val="."/>
      <w:lvlJc w:val="left"/>
      <w:pPr>
        <w:ind w:left="5760" w:hanging="360"/>
      </w:pPr>
      <w:rPr>
        <w:u w:val="none"/>
      </w:rPr>
    </w:lvl>
    <w:lvl w:ilvl="8">
      <w:start w:val="1"/>
      <w:numFmt w:val="lowerRoman"/>
      <w:lvlText w:val="."/>
      <w:lvlJc w:val="right"/>
      <w:pPr>
        <w:ind w:left="6480" w:hanging="360"/>
      </w:pPr>
      <w:rPr>
        <w:u w:val="none"/>
      </w:rPr>
    </w:lvl>
  </w:abstractNum>
  <w:abstractNum w:abstractNumId="2" w15:restartNumberingAfterBreak="0">
    <w:nsid w:val="441802D6"/>
    <w:multiLevelType w:val="multilevel"/>
    <w:tmpl w:val="189C623A"/>
    <w:lvl w:ilvl="0">
      <w:numFmt w:val="bullet"/>
      <w:lvlText w:val=""/>
      <w:lvlJc w:val="left"/>
      <w:pPr>
        <w:ind w:left="720" w:hanging="360"/>
      </w:pPr>
      <w:rPr>
        <w:rFonts w:ascii="Symbol" w:eastAsia="Arial"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2027518216">
    <w:abstractNumId w:val="1"/>
  </w:num>
  <w:num w:numId="2" w16cid:durableId="1367869281">
    <w:abstractNumId w:val="0"/>
  </w:num>
  <w:num w:numId="3" w16cid:durableId="560021943">
    <w:abstractNumId w:val="1"/>
    <w:lvlOverride w:ilvl="0">
      <w:startOverride w:val="1"/>
    </w:lvlOverride>
  </w:num>
  <w:num w:numId="4" w16cid:durableId="1609462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241D6"/>
    <w:rsid w:val="006C0C25"/>
    <w:rsid w:val="008A4C0C"/>
    <w:rsid w:val="009946AE"/>
    <w:rsid w:val="00AA130C"/>
    <w:rsid w:val="00E241D6"/>
    <w:rsid w:val="00F045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4574"/>
  <w15:docId w15:val="{79918135-9020-4152-989B-018D6745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ascii="Montserrat Medium" w:eastAsia="Montserrat Medium" w:hAnsi="Montserrat Medium" w:cs="Montserrat Medium"/>
      <w:sz w:val="30"/>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Montserrat" w:eastAsia="Montserrat" w:hAnsi="Montserrat" w:cs="Montserrat"/>
      <w:sz w:val="20"/>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516</Words>
  <Characters>2844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Dieudonne</dc:creator>
  <cp:lastModifiedBy>Antoine Dieudonne</cp:lastModifiedBy>
  <cp:revision>2</cp:revision>
  <dcterms:created xsi:type="dcterms:W3CDTF">2025-07-28T11:36:00Z</dcterms:created>
  <dcterms:modified xsi:type="dcterms:W3CDTF">2025-07-28T11:36:00Z</dcterms:modified>
</cp:coreProperties>
</file>