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37201" w14:textId="68BCDB34" w:rsidR="006E76AA" w:rsidRPr="00FD1AC0" w:rsidRDefault="00000000" w:rsidP="00FD1AC0">
      <w:pPr>
        <w:spacing w:after="556" w:line="259" w:lineRule="auto"/>
        <w:ind w:left="30" w:right="-34" w:firstLine="0"/>
      </w:pPr>
      <w:r w:rsidRPr="00FD1AC0">
        <w:drawing>
          <wp:inline distT="0" distB="0" distL="0" distR="0" wp14:anchorId="45B8AB56" wp14:editId="5891E645">
            <wp:extent cx="5734050" cy="919822"/>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6"/>
                    <a:stretch>
                      <a:fillRect/>
                    </a:stretch>
                  </pic:blipFill>
                  <pic:spPr>
                    <a:xfrm>
                      <a:off x="0" y="0"/>
                      <a:ext cx="5734050" cy="919822"/>
                    </a:xfrm>
                    <a:prstGeom prst="rect">
                      <a:avLst/>
                    </a:prstGeom>
                  </pic:spPr>
                </pic:pic>
              </a:graphicData>
            </a:graphic>
          </wp:inline>
        </w:drawing>
      </w:r>
    </w:p>
    <w:p w14:paraId="2347304D" w14:textId="37847C5B" w:rsidR="006E76AA" w:rsidRPr="00FD1AC0" w:rsidRDefault="006E76AA"/>
    <w:bookmarkStart w:id="0" w:name="_Toc1325" w:displacedByCustomXml="next"/>
    <w:sdt>
      <w:sdtPr>
        <w:rPr>
          <w:lang w:val="fr-FR"/>
        </w:rPr>
        <w:id w:val="-1027561983"/>
        <w:docPartObj>
          <w:docPartGallery w:val="Table of Contents"/>
          <w:docPartUnique/>
        </w:docPartObj>
      </w:sdtPr>
      <w:sdtEndPr>
        <w:rPr>
          <w:rFonts w:ascii="Calibri" w:eastAsia="Calibri" w:hAnsi="Calibri" w:cs="Calibri"/>
          <w:b/>
          <w:bCs/>
          <w:color w:val="000000"/>
          <w:kern w:val="2"/>
          <w:sz w:val="24"/>
          <w:szCs w:val="24"/>
          <w14:ligatures w14:val="standardContextual"/>
        </w:rPr>
      </w:sdtEndPr>
      <w:sdtContent>
        <w:p w14:paraId="006F0DA8" w14:textId="2FDA3644" w:rsidR="00FD1AC0" w:rsidRDefault="00FD1AC0">
          <w:pPr>
            <w:pStyle w:val="En-ttedetabledesmatires"/>
          </w:pPr>
          <w:r>
            <w:rPr>
              <w:lang w:val="fr-FR"/>
            </w:rPr>
            <w:t>Table des matières</w:t>
          </w:r>
        </w:p>
        <w:p w14:paraId="3A868B26" w14:textId="3E13A808" w:rsidR="00FD1AC0" w:rsidRDefault="00FD1AC0">
          <w:pPr>
            <w:pStyle w:val="TM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206581906" w:history="1">
            <w:r w:rsidRPr="009E62E9">
              <w:rPr>
                <w:rStyle w:val="Lienhypertexte"/>
                <w:noProof/>
                <w:lang w:val="fr-FR"/>
              </w:rPr>
              <w:t>.. Objet du document</w:t>
            </w:r>
            <w:r>
              <w:rPr>
                <w:noProof/>
                <w:webHidden/>
              </w:rPr>
              <w:tab/>
            </w:r>
            <w:r>
              <w:rPr>
                <w:noProof/>
                <w:webHidden/>
              </w:rPr>
              <w:fldChar w:fldCharType="begin"/>
            </w:r>
            <w:r>
              <w:rPr>
                <w:noProof/>
                <w:webHidden/>
              </w:rPr>
              <w:instrText xml:space="preserve"> PAGEREF _Toc206581906 \h </w:instrText>
            </w:r>
            <w:r>
              <w:rPr>
                <w:noProof/>
                <w:webHidden/>
              </w:rPr>
            </w:r>
            <w:r>
              <w:rPr>
                <w:noProof/>
                <w:webHidden/>
              </w:rPr>
              <w:fldChar w:fldCharType="separate"/>
            </w:r>
            <w:r>
              <w:rPr>
                <w:noProof/>
                <w:webHidden/>
              </w:rPr>
              <w:t>2</w:t>
            </w:r>
            <w:r>
              <w:rPr>
                <w:noProof/>
                <w:webHidden/>
              </w:rPr>
              <w:fldChar w:fldCharType="end"/>
            </w:r>
          </w:hyperlink>
        </w:p>
        <w:p w14:paraId="56950A31" w14:textId="1E040F3E" w:rsidR="00FD1AC0" w:rsidRDefault="00FD1AC0">
          <w:pPr>
            <w:pStyle w:val="TM1"/>
            <w:tabs>
              <w:tab w:val="right" w:leader="dot" w:pos="9016"/>
            </w:tabs>
            <w:rPr>
              <w:rFonts w:asciiTheme="minorHAnsi" w:eastAsiaTheme="minorEastAsia" w:hAnsiTheme="minorHAnsi" w:cstheme="minorBidi"/>
              <w:noProof/>
              <w:color w:val="auto"/>
            </w:rPr>
          </w:pPr>
          <w:hyperlink w:anchor="_Toc206581907" w:history="1">
            <w:r w:rsidRPr="009E62E9">
              <w:rPr>
                <w:rStyle w:val="Lienhypertexte"/>
                <w:noProof/>
                <w:lang w:val="fr-FR"/>
              </w:rPr>
              <w:t>.. Objectifs du projet</w:t>
            </w:r>
            <w:r>
              <w:rPr>
                <w:noProof/>
                <w:webHidden/>
              </w:rPr>
              <w:tab/>
            </w:r>
            <w:r>
              <w:rPr>
                <w:noProof/>
                <w:webHidden/>
              </w:rPr>
              <w:fldChar w:fldCharType="begin"/>
            </w:r>
            <w:r>
              <w:rPr>
                <w:noProof/>
                <w:webHidden/>
              </w:rPr>
              <w:instrText xml:space="preserve"> PAGEREF _Toc206581907 \h </w:instrText>
            </w:r>
            <w:r>
              <w:rPr>
                <w:noProof/>
                <w:webHidden/>
              </w:rPr>
            </w:r>
            <w:r>
              <w:rPr>
                <w:noProof/>
                <w:webHidden/>
              </w:rPr>
              <w:fldChar w:fldCharType="separate"/>
            </w:r>
            <w:r>
              <w:rPr>
                <w:noProof/>
                <w:webHidden/>
              </w:rPr>
              <w:t>2</w:t>
            </w:r>
            <w:r>
              <w:rPr>
                <w:noProof/>
                <w:webHidden/>
              </w:rPr>
              <w:fldChar w:fldCharType="end"/>
            </w:r>
          </w:hyperlink>
        </w:p>
        <w:p w14:paraId="2EB4EE64" w14:textId="77E3F474" w:rsidR="00FD1AC0" w:rsidRDefault="00FD1AC0">
          <w:pPr>
            <w:pStyle w:val="TM1"/>
            <w:tabs>
              <w:tab w:val="right" w:leader="dot" w:pos="9016"/>
            </w:tabs>
            <w:rPr>
              <w:rFonts w:asciiTheme="minorHAnsi" w:eastAsiaTheme="minorEastAsia" w:hAnsiTheme="minorHAnsi" w:cstheme="minorBidi"/>
              <w:noProof/>
              <w:color w:val="auto"/>
            </w:rPr>
          </w:pPr>
          <w:hyperlink w:anchor="_Toc206581908" w:history="1">
            <w:r w:rsidRPr="009E62E9">
              <w:rPr>
                <w:rStyle w:val="Lienhypertexte"/>
                <w:noProof/>
                <w:lang w:val="fr-FR"/>
              </w:rPr>
              <w:t>.. Principes d’architecture</w:t>
            </w:r>
            <w:r>
              <w:rPr>
                <w:noProof/>
                <w:webHidden/>
              </w:rPr>
              <w:tab/>
            </w:r>
            <w:r>
              <w:rPr>
                <w:noProof/>
                <w:webHidden/>
              </w:rPr>
              <w:fldChar w:fldCharType="begin"/>
            </w:r>
            <w:r>
              <w:rPr>
                <w:noProof/>
                <w:webHidden/>
              </w:rPr>
              <w:instrText xml:space="preserve"> PAGEREF _Toc206581908 \h </w:instrText>
            </w:r>
            <w:r>
              <w:rPr>
                <w:noProof/>
                <w:webHidden/>
              </w:rPr>
            </w:r>
            <w:r>
              <w:rPr>
                <w:noProof/>
                <w:webHidden/>
              </w:rPr>
              <w:fldChar w:fldCharType="separate"/>
            </w:r>
            <w:r>
              <w:rPr>
                <w:noProof/>
                <w:webHidden/>
              </w:rPr>
              <w:t>2</w:t>
            </w:r>
            <w:r>
              <w:rPr>
                <w:noProof/>
                <w:webHidden/>
              </w:rPr>
              <w:fldChar w:fldCharType="end"/>
            </w:r>
          </w:hyperlink>
        </w:p>
        <w:p w14:paraId="6E2A3E14" w14:textId="6DF1309E" w:rsidR="00FD1AC0" w:rsidRDefault="00FD1AC0">
          <w:pPr>
            <w:pStyle w:val="TM1"/>
            <w:tabs>
              <w:tab w:val="right" w:leader="dot" w:pos="9016"/>
            </w:tabs>
            <w:rPr>
              <w:rFonts w:asciiTheme="minorHAnsi" w:eastAsiaTheme="minorEastAsia" w:hAnsiTheme="minorHAnsi" w:cstheme="minorBidi"/>
              <w:noProof/>
              <w:color w:val="auto"/>
            </w:rPr>
          </w:pPr>
          <w:hyperlink w:anchor="_Toc206581909" w:history="1">
            <w:r w:rsidRPr="009E62E9">
              <w:rPr>
                <w:rStyle w:val="Lienhypertexte"/>
                <w:noProof/>
                <w:lang w:val="fr-FR"/>
              </w:rPr>
              <w:t>.. Architecture existante</w:t>
            </w:r>
            <w:r>
              <w:rPr>
                <w:noProof/>
                <w:webHidden/>
              </w:rPr>
              <w:tab/>
            </w:r>
            <w:r>
              <w:rPr>
                <w:noProof/>
                <w:webHidden/>
              </w:rPr>
              <w:fldChar w:fldCharType="begin"/>
            </w:r>
            <w:r>
              <w:rPr>
                <w:noProof/>
                <w:webHidden/>
              </w:rPr>
              <w:instrText xml:space="preserve"> PAGEREF _Toc206581909 \h </w:instrText>
            </w:r>
            <w:r>
              <w:rPr>
                <w:noProof/>
                <w:webHidden/>
              </w:rPr>
            </w:r>
            <w:r>
              <w:rPr>
                <w:noProof/>
                <w:webHidden/>
              </w:rPr>
              <w:fldChar w:fldCharType="separate"/>
            </w:r>
            <w:r>
              <w:rPr>
                <w:noProof/>
                <w:webHidden/>
              </w:rPr>
              <w:t>2</w:t>
            </w:r>
            <w:r>
              <w:rPr>
                <w:noProof/>
                <w:webHidden/>
              </w:rPr>
              <w:fldChar w:fldCharType="end"/>
            </w:r>
          </w:hyperlink>
        </w:p>
        <w:p w14:paraId="659C779B" w14:textId="18671790" w:rsidR="00FD1AC0" w:rsidRDefault="00FD1AC0">
          <w:pPr>
            <w:pStyle w:val="TM1"/>
            <w:tabs>
              <w:tab w:val="right" w:leader="dot" w:pos="9016"/>
            </w:tabs>
            <w:rPr>
              <w:rFonts w:asciiTheme="minorHAnsi" w:eastAsiaTheme="minorEastAsia" w:hAnsiTheme="minorHAnsi" w:cstheme="minorBidi"/>
              <w:noProof/>
              <w:color w:val="auto"/>
            </w:rPr>
          </w:pPr>
          <w:hyperlink w:anchor="_Toc206581910" w:history="1">
            <w:r w:rsidRPr="009E62E9">
              <w:rPr>
                <w:rStyle w:val="Lienhypertexte"/>
                <w:noProof/>
                <w:lang w:val="fr-FR"/>
              </w:rPr>
              <w:t>.. Architectures</w:t>
            </w:r>
            <w:r>
              <w:rPr>
                <w:noProof/>
                <w:webHidden/>
              </w:rPr>
              <w:tab/>
            </w:r>
            <w:r>
              <w:rPr>
                <w:noProof/>
                <w:webHidden/>
              </w:rPr>
              <w:fldChar w:fldCharType="begin"/>
            </w:r>
            <w:r>
              <w:rPr>
                <w:noProof/>
                <w:webHidden/>
              </w:rPr>
              <w:instrText xml:space="preserve"> PAGEREF _Toc206581910 \h </w:instrText>
            </w:r>
            <w:r>
              <w:rPr>
                <w:noProof/>
                <w:webHidden/>
              </w:rPr>
            </w:r>
            <w:r>
              <w:rPr>
                <w:noProof/>
                <w:webHidden/>
              </w:rPr>
              <w:fldChar w:fldCharType="separate"/>
            </w:r>
            <w:r>
              <w:rPr>
                <w:noProof/>
                <w:webHidden/>
              </w:rPr>
              <w:t>2</w:t>
            </w:r>
            <w:r>
              <w:rPr>
                <w:noProof/>
                <w:webHidden/>
              </w:rPr>
              <w:fldChar w:fldCharType="end"/>
            </w:r>
          </w:hyperlink>
        </w:p>
        <w:p w14:paraId="3EA55657" w14:textId="7BBE896C" w:rsidR="00FD1AC0" w:rsidRDefault="00FD1AC0">
          <w:pPr>
            <w:pStyle w:val="TM2"/>
            <w:tabs>
              <w:tab w:val="right" w:leader="dot" w:pos="9016"/>
            </w:tabs>
            <w:rPr>
              <w:rFonts w:asciiTheme="minorHAnsi" w:eastAsiaTheme="minorEastAsia" w:hAnsiTheme="minorHAnsi" w:cstheme="minorBidi"/>
              <w:noProof/>
              <w:color w:val="auto"/>
              <w:sz w:val="24"/>
            </w:rPr>
          </w:pPr>
          <w:hyperlink w:anchor="_Toc206581911" w:history="1">
            <w:r w:rsidRPr="009E62E9">
              <w:rPr>
                <w:rStyle w:val="Lienhypertexte"/>
                <w:noProof/>
                <w:lang w:val="fr-FR"/>
              </w:rPr>
              <w:t>fonctionnel.</w:t>
            </w:r>
            <w:r>
              <w:rPr>
                <w:noProof/>
                <w:webHidden/>
              </w:rPr>
              <w:tab/>
            </w:r>
            <w:r>
              <w:rPr>
                <w:noProof/>
                <w:webHidden/>
              </w:rPr>
              <w:fldChar w:fldCharType="begin"/>
            </w:r>
            <w:r>
              <w:rPr>
                <w:noProof/>
                <w:webHidden/>
              </w:rPr>
              <w:instrText xml:space="preserve"> PAGEREF _Toc206581911 \h </w:instrText>
            </w:r>
            <w:r>
              <w:rPr>
                <w:noProof/>
                <w:webHidden/>
              </w:rPr>
            </w:r>
            <w:r>
              <w:rPr>
                <w:noProof/>
                <w:webHidden/>
              </w:rPr>
              <w:fldChar w:fldCharType="separate"/>
            </w:r>
            <w:r>
              <w:rPr>
                <w:noProof/>
                <w:webHidden/>
              </w:rPr>
              <w:t>2</w:t>
            </w:r>
            <w:r>
              <w:rPr>
                <w:noProof/>
                <w:webHidden/>
              </w:rPr>
              <w:fldChar w:fldCharType="end"/>
            </w:r>
          </w:hyperlink>
        </w:p>
        <w:p w14:paraId="67EE2A0F" w14:textId="526DB582" w:rsidR="00FD1AC0" w:rsidRDefault="00FD1AC0">
          <w:pPr>
            <w:pStyle w:val="TM2"/>
            <w:tabs>
              <w:tab w:val="right" w:leader="dot" w:pos="9016"/>
            </w:tabs>
            <w:rPr>
              <w:rFonts w:asciiTheme="minorHAnsi" w:eastAsiaTheme="minorEastAsia" w:hAnsiTheme="minorHAnsi" w:cstheme="minorBidi"/>
              <w:noProof/>
              <w:color w:val="auto"/>
              <w:sz w:val="24"/>
            </w:rPr>
          </w:pPr>
          <w:hyperlink w:anchor="_Toc206581912" w:history="1">
            <w:r w:rsidRPr="009E62E9">
              <w:rPr>
                <w:rStyle w:val="Lienhypertexte"/>
                <w:noProof/>
                <w:lang w:val="fr-FR"/>
              </w:rPr>
              <w:t>De données</w:t>
            </w:r>
            <w:r>
              <w:rPr>
                <w:noProof/>
                <w:webHidden/>
              </w:rPr>
              <w:tab/>
            </w:r>
            <w:r>
              <w:rPr>
                <w:noProof/>
                <w:webHidden/>
              </w:rPr>
              <w:fldChar w:fldCharType="begin"/>
            </w:r>
            <w:r>
              <w:rPr>
                <w:noProof/>
                <w:webHidden/>
              </w:rPr>
              <w:instrText xml:space="preserve"> PAGEREF _Toc206581912 \h </w:instrText>
            </w:r>
            <w:r>
              <w:rPr>
                <w:noProof/>
                <w:webHidden/>
              </w:rPr>
            </w:r>
            <w:r>
              <w:rPr>
                <w:noProof/>
                <w:webHidden/>
              </w:rPr>
              <w:fldChar w:fldCharType="separate"/>
            </w:r>
            <w:r>
              <w:rPr>
                <w:noProof/>
                <w:webHidden/>
              </w:rPr>
              <w:t>3</w:t>
            </w:r>
            <w:r>
              <w:rPr>
                <w:noProof/>
                <w:webHidden/>
              </w:rPr>
              <w:fldChar w:fldCharType="end"/>
            </w:r>
          </w:hyperlink>
        </w:p>
        <w:p w14:paraId="36D07537" w14:textId="056F6D7F" w:rsidR="00FD1AC0" w:rsidRDefault="00FD1AC0">
          <w:pPr>
            <w:pStyle w:val="TM2"/>
            <w:tabs>
              <w:tab w:val="right" w:leader="dot" w:pos="9016"/>
            </w:tabs>
            <w:rPr>
              <w:rFonts w:asciiTheme="minorHAnsi" w:eastAsiaTheme="minorEastAsia" w:hAnsiTheme="minorHAnsi" w:cstheme="minorBidi"/>
              <w:noProof/>
              <w:color w:val="auto"/>
              <w:sz w:val="24"/>
            </w:rPr>
          </w:pPr>
          <w:hyperlink w:anchor="_Toc206581913" w:history="1">
            <w:r w:rsidRPr="009E62E9">
              <w:rPr>
                <w:rStyle w:val="Lienhypertexte"/>
                <w:noProof/>
                <w:lang w:val="fr-FR"/>
              </w:rPr>
              <w:t>Technologiques</w:t>
            </w:r>
            <w:r>
              <w:rPr>
                <w:noProof/>
                <w:webHidden/>
              </w:rPr>
              <w:tab/>
            </w:r>
            <w:r>
              <w:rPr>
                <w:noProof/>
                <w:webHidden/>
              </w:rPr>
              <w:fldChar w:fldCharType="begin"/>
            </w:r>
            <w:r>
              <w:rPr>
                <w:noProof/>
                <w:webHidden/>
              </w:rPr>
              <w:instrText xml:space="preserve"> PAGEREF _Toc206581913 \h </w:instrText>
            </w:r>
            <w:r>
              <w:rPr>
                <w:noProof/>
                <w:webHidden/>
              </w:rPr>
            </w:r>
            <w:r>
              <w:rPr>
                <w:noProof/>
                <w:webHidden/>
              </w:rPr>
              <w:fldChar w:fldCharType="separate"/>
            </w:r>
            <w:r>
              <w:rPr>
                <w:noProof/>
                <w:webHidden/>
              </w:rPr>
              <w:t>3</w:t>
            </w:r>
            <w:r>
              <w:rPr>
                <w:noProof/>
                <w:webHidden/>
              </w:rPr>
              <w:fldChar w:fldCharType="end"/>
            </w:r>
          </w:hyperlink>
        </w:p>
        <w:p w14:paraId="762D8ACE" w14:textId="06C1B871" w:rsidR="00FD1AC0" w:rsidRDefault="00FD1AC0">
          <w:pPr>
            <w:pStyle w:val="TM1"/>
            <w:tabs>
              <w:tab w:val="right" w:leader="dot" w:pos="9016"/>
            </w:tabs>
            <w:rPr>
              <w:rFonts w:asciiTheme="minorHAnsi" w:eastAsiaTheme="minorEastAsia" w:hAnsiTheme="minorHAnsi" w:cstheme="minorBidi"/>
              <w:noProof/>
              <w:color w:val="auto"/>
            </w:rPr>
          </w:pPr>
          <w:hyperlink w:anchor="_Toc206581914" w:history="1">
            <w:r w:rsidRPr="009E62E9">
              <w:rPr>
                <w:rStyle w:val="Lienhypertexte"/>
                <w:noProof/>
                <w:lang w:val="fr-FR"/>
              </w:rPr>
              <w:t>.. Justification de l’approche architecturale</w:t>
            </w:r>
            <w:r>
              <w:rPr>
                <w:noProof/>
                <w:webHidden/>
              </w:rPr>
              <w:tab/>
            </w:r>
            <w:r>
              <w:rPr>
                <w:noProof/>
                <w:webHidden/>
              </w:rPr>
              <w:fldChar w:fldCharType="begin"/>
            </w:r>
            <w:r>
              <w:rPr>
                <w:noProof/>
                <w:webHidden/>
              </w:rPr>
              <w:instrText xml:space="preserve"> PAGEREF _Toc206581914 \h </w:instrText>
            </w:r>
            <w:r>
              <w:rPr>
                <w:noProof/>
                <w:webHidden/>
              </w:rPr>
            </w:r>
            <w:r>
              <w:rPr>
                <w:noProof/>
                <w:webHidden/>
              </w:rPr>
              <w:fldChar w:fldCharType="separate"/>
            </w:r>
            <w:r>
              <w:rPr>
                <w:noProof/>
                <w:webHidden/>
              </w:rPr>
              <w:t>3</w:t>
            </w:r>
            <w:r>
              <w:rPr>
                <w:noProof/>
                <w:webHidden/>
              </w:rPr>
              <w:fldChar w:fldCharType="end"/>
            </w:r>
          </w:hyperlink>
        </w:p>
        <w:p w14:paraId="4C32FA25" w14:textId="786EE15B" w:rsidR="00FD1AC0" w:rsidRDefault="00FD1AC0">
          <w:pPr>
            <w:pStyle w:val="TM1"/>
            <w:tabs>
              <w:tab w:val="right" w:leader="dot" w:pos="9016"/>
            </w:tabs>
            <w:rPr>
              <w:rFonts w:asciiTheme="minorHAnsi" w:eastAsiaTheme="minorEastAsia" w:hAnsiTheme="minorHAnsi" w:cstheme="minorBidi"/>
              <w:noProof/>
              <w:color w:val="auto"/>
            </w:rPr>
          </w:pPr>
          <w:hyperlink w:anchor="_Toc206581915" w:history="1">
            <w:r w:rsidRPr="009E62E9">
              <w:rPr>
                <w:rStyle w:val="Lienhypertexte"/>
                <w:noProof/>
                <w:lang w:val="fr-FR"/>
              </w:rPr>
              <w:t>.. Architectures de transition</w:t>
            </w:r>
            <w:r>
              <w:rPr>
                <w:noProof/>
                <w:webHidden/>
              </w:rPr>
              <w:tab/>
            </w:r>
            <w:r>
              <w:rPr>
                <w:noProof/>
                <w:webHidden/>
              </w:rPr>
              <w:fldChar w:fldCharType="begin"/>
            </w:r>
            <w:r>
              <w:rPr>
                <w:noProof/>
                <w:webHidden/>
              </w:rPr>
              <w:instrText xml:space="preserve"> PAGEREF _Toc206581915 \h </w:instrText>
            </w:r>
            <w:r>
              <w:rPr>
                <w:noProof/>
                <w:webHidden/>
              </w:rPr>
            </w:r>
            <w:r>
              <w:rPr>
                <w:noProof/>
                <w:webHidden/>
              </w:rPr>
              <w:fldChar w:fldCharType="separate"/>
            </w:r>
            <w:r>
              <w:rPr>
                <w:noProof/>
                <w:webHidden/>
              </w:rPr>
              <w:t>3</w:t>
            </w:r>
            <w:r>
              <w:rPr>
                <w:noProof/>
                <w:webHidden/>
              </w:rPr>
              <w:fldChar w:fldCharType="end"/>
            </w:r>
          </w:hyperlink>
        </w:p>
        <w:p w14:paraId="3F6B9BD5" w14:textId="50C8510D" w:rsidR="00FD1AC0" w:rsidRDefault="00FD1AC0">
          <w:r>
            <w:rPr>
              <w:b/>
              <w:bCs/>
            </w:rPr>
            <w:fldChar w:fldCharType="end"/>
          </w:r>
        </w:p>
      </w:sdtContent>
    </w:sdt>
    <w:p w14:paraId="78517A50" w14:textId="77777777" w:rsidR="00FD1AC0" w:rsidRDefault="00FD1AC0">
      <w:pPr>
        <w:spacing w:after="160" w:line="278" w:lineRule="auto"/>
        <w:ind w:left="0" w:firstLine="0"/>
        <w:rPr>
          <w:b/>
          <w:color w:val="225EC4"/>
          <w:sz w:val="36"/>
        </w:rPr>
      </w:pPr>
      <w:r>
        <w:rPr>
          <w:color w:val="225EC4"/>
        </w:rPr>
        <w:br w:type="page"/>
      </w:r>
    </w:p>
    <w:bookmarkStart w:id="1" w:name="_Toc206581906"/>
    <w:p w14:paraId="7D14BF21" w14:textId="6BFA31B2" w:rsidR="006E76AA" w:rsidRPr="00FD1AC0" w:rsidRDefault="00000000">
      <w:pPr>
        <w:pStyle w:val="Titre1"/>
        <w:ind w:left="-5"/>
        <w:rPr>
          <w:lang w:val="fr-FR"/>
        </w:rPr>
      </w:pPr>
      <w:r w:rsidRPr="00FD1AC0">
        <w:rPr>
          <w:sz w:val="22"/>
          <w:lang w:val="fr-FR"/>
        </w:rPr>
        <w:lastRenderedPageBreak/>
        <mc:AlternateContent>
          <mc:Choice Requires="wpg">
            <w:drawing>
              <wp:anchor distT="0" distB="0" distL="114300" distR="114300" simplePos="0" relativeHeight="251658240" behindDoc="1" locked="0" layoutInCell="1" allowOverlap="1" wp14:anchorId="703BD1B6" wp14:editId="41E91B7E">
                <wp:simplePos x="0" y="0"/>
                <wp:positionH relativeFrom="column">
                  <wp:posOffset>0</wp:posOffset>
                </wp:positionH>
                <wp:positionV relativeFrom="paragraph">
                  <wp:posOffset>0</wp:posOffset>
                </wp:positionV>
                <wp:extent cx="138988" cy="278663"/>
                <wp:effectExtent l="0" t="0" r="0" b="0"/>
                <wp:wrapNone/>
                <wp:docPr id="1018" name="Group 1018"/>
                <wp:cNvGraphicFramePr/>
                <a:graphic xmlns:a="http://schemas.openxmlformats.org/drawingml/2006/main">
                  <a:graphicData uri="http://schemas.microsoft.com/office/word/2010/wordprocessingGroup">
                    <wpg:wgp>
                      <wpg:cNvGrpSpPr/>
                      <wpg:grpSpPr>
                        <a:xfrm>
                          <a:off x="0" y="0"/>
                          <a:ext cx="138988" cy="278663"/>
                          <a:chOff x="0" y="0"/>
                          <a:chExt cx="138988" cy="278663"/>
                        </a:xfrm>
                      </wpg:grpSpPr>
                      <wps:wsp>
                        <wps:cNvPr id="1431" name="Shape 1431"/>
                        <wps:cNvSpPr/>
                        <wps:spPr>
                          <a:xfrm>
                            <a:off x="0"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32" name="Shape 1432"/>
                        <wps:cNvSpPr/>
                        <wps:spPr>
                          <a:xfrm>
                            <a:off x="69494"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18" style="width:10.944pt;height:21.942pt;position:absolute;z-index:-2147483647;mso-position-horizontal-relative:text;mso-position-horizontal:absolute;margin-left:0pt;mso-position-vertical-relative:text;margin-top:-3.05176e-05pt;" coordsize="1389,2786">
                <v:shape id="Shape 1433" style="position:absolute;width:694;height:2786;left:0;top:0;" coordsize="69494,278663" path="m0,0l69494,0l69494,278663l0,278663l0,0">
                  <v:stroke weight="0pt" endcap="flat" joinstyle="miter" miterlimit="10" on="false" color="#000000" opacity="0"/>
                  <v:fill on="true" color="#225ec4"/>
                </v:shape>
                <v:shape id="Shape 1434" style="position:absolute;width:694;height:2786;left:694;top:0;" coordsize="69494,278663" path="m0,0l69494,0l69494,278663l0,278663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Objet du document</w:t>
      </w:r>
      <w:bookmarkEnd w:id="0"/>
      <w:bookmarkEnd w:id="1"/>
    </w:p>
    <w:p w14:paraId="1FF547EE" w14:textId="77777777" w:rsidR="006E76AA" w:rsidRPr="00FD1AC0" w:rsidRDefault="00000000">
      <w:pPr>
        <w:spacing w:after="524"/>
        <w:ind w:left="-5"/>
      </w:pPr>
      <w:r w:rsidRPr="00FD1AC0">
        <w:t>Ce document permet de modéliser l’architecture qui sera réalisée par les équipes de développement. Au-delà de la modélisation graphique, il s’agit également d’énoncer les principes sur lesquels l’architecture s'appuie, de justifier cette approche architecturale, mais également d’indiquer des transitions si nécessaire.</w:t>
      </w:r>
    </w:p>
    <w:bookmarkStart w:id="2" w:name="_Toc1326"/>
    <w:bookmarkStart w:id="3" w:name="_Toc206581907"/>
    <w:p w14:paraId="7479D61D" w14:textId="77777777" w:rsidR="00FD1AC0" w:rsidRPr="00FD1AC0" w:rsidRDefault="00000000" w:rsidP="00FD1AC0">
      <w:pPr>
        <w:pStyle w:val="Titre1"/>
        <w:ind w:left="-5"/>
        <w:rPr>
          <w:lang w:val="fr-FR"/>
        </w:rPr>
      </w:pPr>
      <w:r w:rsidRPr="00FD1AC0">
        <w:rPr>
          <w:sz w:val="22"/>
          <w:lang w:val="fr-FR"/>
        </w:rPr>
        <mc:AlternateContent>
          <mc:Choice Requires="wpg">
            <w:drawing>
              <wp:anchor distT="0" distB="0" distL="114300" distR="114300" simplePos="0" relativeHeight="251659264" behindDoc="1" locked="0" layoutInCell="1" allowOverlap="1" wp14:anchorId="26D08BAA" wp14:editId="298AB8E6">
                <wp:simplePos x="0" y="0"/>
                <wp:positionH relativeFrom="column">
                  <wp:posOffset>0</wp:posOffset>
                </wp:positionH>
                <wp:positionV relativeFrom="paragraph">
                  <wp:posOffset>0</wp:posOffset>
                </wp:positionV>
                <wp:extent cx="138988" cy="278664"/>
                <wp:effectExtent l="0" t="0" r="0" b="0"/>
                <wp:wrapNone/>
                <wp:docPr id="1019" name="Group 1019"/>
                <wp:cNvGraphicFramePr/>
                <a:graphic xmlns:a="http://schemas.openxmlformats.org/drawingml/2006/main">
                  <a:graphicData uri="http://schemas.microsoft.com/office/word/2010/wordprocessingGroup">
                    <wpg:wgp>
                      <wpg:cNvGrpSpPr/>
                      <wpg:grpSpPr>
                        <a:xfrm>
                          <a:off x="0" y="0"/>
                          <a:ext cx="138988" cy="278664"/>
                          <a:chOff x="0" y="0"/>
                          <a:chExt cx="138988" cy="278664"/>
                        </a:xfrm>
                      </wpg:grpSpPr>
                      <wps:wsp>
                        <wps:cNvPr id="1435" name="Shape 1435"/>
                        <wps:cNvSpPr/>
                        <wps:spPr>
                          <a:xfrm>
                            <a:off x="0"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36" name="Shape 1436"/>
                        <wps:cNvSpPr/>
                        <wps:spPr>
                          <a:xfrm>
                            <a:off x="69494"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19" style="width:10.944pt;height:21.942pt;position:absolute;z-index:-2147483645;mso-position-horizontal-relative:text;mso-position-horizontal:absolute;margin-left:0pt;mso-position-vertical-relative:text;margin-top:-6.10352e-05pt;" coordsize="1389,2786">
                <v:shape id="Shape 1437" style="position:absolute;width:694;height:2786;left:0;top:0;" coordsize="69494,278664" path="m0,0l69494,0l69494,278664l0,278664l0,0">
                  <v:stroke weight="0pt" endcap="flat" joinstyle="miter" miterlimit="10" on="false" color="#000000" opacity="0"/>
                  <v:fill on="true" color="#225ec4"/>
                </v:shape>
                <v:shape id="Shape 1438" style="position:absolute;width:694;height:2786;left:694;top:0;" coordsize="69494,278664" path="m0,0l69494,0l69494,278664l0,278664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Objectifs du projet</w:t>
      </w:r>
      <w:bookmarkStart w:id="4" w:name="_Toc1327"/>
      <w:bookmarkEnd w:id="2"/>
      <w:bookmarkEnd w:id="3"/>
    </w:p>
    <w:p w14:paraId="70FB3C46" w14:textId="67C9CD4B" w:rsidR="00FD1AC0" w:rsidRPr="00FD1AC0" w:rsidRDefault="00FD1AC0" w:rsidP="00FD1AC0">
      <w:r w:rsidRPr="00FD1AC0">
        <w:t xml:space="preserve">L’application </w:t>
      </w:r>
      <w:proofErr w:type="spellStart"/>
      <w:r w:rsidRPr="00FD1AC0">
        <w:t>Your</w:t>
      </w:r>
      <w:proofErr w:type="spellEnd"/>
      <w:r w:rsidRPr="00FD1AC0">
        <w:t xml:space="preserve"> Car </w:t>
      </w:r>
      <w:proofErr w:type="spellStart"/>
      <w:r w:rsidRPr="00FD1AC0">
        <w:t>Your</w:t>
      </w:r>
      <w:proofErr w:type="spellEnd"/>
      <w:r w:rsidRPr="00FD1AC0">
        <w:t xml:space="preserve"> </w:t>
      </w:r>
      <w:proofErr w:type="spellStart"/>
      <w:r w:rsidRPr="00FD1AC0">
        <w:t>Way</w:t>
      </w:r>
      <w:proofErr w:type="spellEnd"/>
      <w:r w:rsidRPr="00FD1AC0">
        <w:t xml:space="preserve"> a pour but de permettre </w:t>
      </w:r>
      <w:r>
        <w:t>à un utilisateur de pouvoir</w:t>
      </w:r>
      <w:r w:rsidR="0022185C">
        <w:t>, à</w:t>
      </w:r>
      <w:r>
        <w:t xml:space="preserve"> </w:t>
      </w:r>
      <w:r w:rsidR="0022185C">
        <w:t xml:space="preserve">la </w:t>
      </w:r>
      <w:r>
        <w:t xml:space="preserve">suite </w:t>
      </w:r>
      <w:r w:rsidR="0022185C">
        <w:t>d’</w:t>
      </w:r>
      <w:r>
        <w:t xml:space="preserve">une authentification, choisir un véhicule de location dans le but de se rendre </w:t>
      </w:r>
      <w:r w:rsidR="0022185C">
        <w:t xml:space="preserve">d’un emplacement et moment X à un emplacement et instant Y. Pour cela, l’utilisateur cherchera dans une interface des véhicules correspondant à sa demande et pourra en réserver un. A l’heure actuelle, plusieurs applicatifs dans plusieurs langues permettent déjà la résolution de cette problématique. Cependant, dans </w:t>
      </w:r>
      <w:proofErr w:type="gramStart"/>
      <w:r w:rsidR="0022185C">
        <w:t>un soucis</w:t>
      </w:r>
      <w:proofErr w:type="gramEnd"/>
      <w:r w:rsidR="0022185C">
        <w:t xml:space="preserve"> d’uniformiser l’application, une nouvelle application multilingue centralisera l’ensemble </w:t>
      </w:r>
      <w:proofErr w:type="gramStart"/>
      <w:r w:rsidR="0022185C">
        <w:t>des demande</w:t>
      </w:r>
      <w:proofErr w:type="gramEnd"/>
      <w:r w:rsidR="0022185C">
        <w:t xml:space="preserve"> des utilisateurs, peu importe leur langue et emplacement géographique.</w:t>
      </w:r>
    </w:p>
    <w:bookmarkStart w:id="5" w:name="_Toc206581908"/>
    <w:p w14:paraId="37C23056" w14:textId="77777777" w:rsidR="0041783D" w:rsidRDefault="00000000" w:rsidP="0041783D">
      <w:pPr>
        <w:pStyle w:val="Titre1"/>
        <w:ind w:left="-5"/>
        <w:rPr>
          <w:b w:val="0"/>
          <w:i/>
          <w:color w:val="000000"/>
          <w:sz w:val="22"/>
          <w:lang w:val="fr-FR"/>
        </w:rPr>
      </w:pPr>
      <w:r w:rsidRPr="00FD1AC0">
        <w:rPr>
          <w:sz w:val="22"/>
          <w:lang w:val="fr-FR"/>
        </w:rPr>
        <mc:AlternateContent>
          <mc:Choice Requires="wpg">
            <w:drawing>
              <wp:anchor distT="0" distB="0" distL="114300" distR="114300" simplePos="0" relativeHeight="251660288" behindDoc="1" locked="0" layoutInCell="1" allowOverlap="1" wp14:anchorId="49E4159D" wp14:editId="4E1DFB81">
                <wp:simplePos x="0" y="0"/>
                <wp:positionH relativeFrom="column">
                  <wp:posOffset>0</wp:posOffset>
                </wp:positionH>
                <wp:positionV relativeFrom="paragraph">
                  <wp:posOffset>1</wp:posOffset>
                </wp:positionV>
                <wp:extent cx="138988" cy="278664"/>
                <wp:effectExtent l="0" t="0" r="0" b="0"/>
                <wp:wrapNone/>
                <wp:docPr id="1020" name="Group 1020"/>
                <wp:cNvGraphicFramePr/>
                <a:graphic xmlns:a="http://schemas.openxmlformats.org/drawingml/2006/main">
                  <a:graphicData uri="http://schemas.microsoft.com/office/word/2010/wordprocessingGroup">
                    <wpg:wgp>
                      <wpg:cNvGrpSpPr/>
                      <wpg:grpSpPr>
                        <a:xfrm>
                          <a:off x="0" y="0"/>
                          <a:ext cx="138988" cy="278664"/>
                          <a:chOff x="0" y="0"/>
                          <a:chExt cx="138988" cy="278664"/>
                        </a:xfrm>
                      </wpg:grpSpPr>
                      <wps:wsp>
                        <wps:cNvPr id="1439" name="Shape 1439"/>
                        <wps:cNvSpPr/>
                        <wps:spPr>
                          <a:xfrm>
                            <a:off x="0"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40" name="Shape 1440"/>
                        <wps:cNvSpPr/>
                        <wps:spPr>
                          <a:xfrm>
                            <a:off x="69494"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20" style="width:10.944pt;height:21.942pt;position:absolute;z-index:-2147483643;mso-position-horizontal-relative:text;mso-position-horizontal:absolute;margin-left:0pt;mso-position-vertical-relative:text;margin-top:6.10352e-05pt;" coordsize="1389,2786">
                <v:shape id="Shape 1441" style="position:absolute;width:694;height:2786;left:0;top:0;" coordsize="69494,278664" path="m0,0l69494,0l69494,278664l0,278664l0,0">
                  <v:stroke weight="0pt" endcap="flat" joinstyle="miter" miterlimit="10" on="false" color="#000000" opacity="0"/>
                  <v:fill on="true" color="#225ec4"/>
                </v:shape>
                <v:shape id="Shape 1442" style="position:absolute;width:694;height:2786;left:694;top:0;" coordsize="69494,278664" path="m0,0l69494,0l69494,278664l0,278664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Principes d’architecture</w:t>
      </w:r>
      <w:bookmarkStart w:id="6" w:name="_Toc1328"/>
      <w:bookmarkStart w:id="7" w:name="_Toc206581909"/>
      <w:bookmarkEnd w:id="4"/>
      <w:bookmarkEnd w:id="5"/>
    </w:p>
    <w:p w14:paraId="39FAB4D4" w14:textId="288DB86B" w:rsidR="0041783D" w:rsidRDefault="0041783D" w:rsidP="0041783D">
      <w:r>
        <w:t>Pour réaliser l’application, il va nous falloir deux sections majeures :</w:t>
      </w:r>
    </w:p>
    <w:p w14:paraId="7A3958DC" w14:textId="17401BEC" w:rsidR="0041783D" w:rsidRDefault="0041783D" w:rsidP="0041783D">
      <w:pPr>
        <w:pStyle w:val="Paragraphedeliste"/>
        <w:numPr>
          <w:ilvl w:val="0"/>
          <w:numId w:val="1"/>
        </w:numPr>
      </w:pPr>
      <w:r>
        <w:t xml:space="preserve">Un backend réalisé avec </w:t>
      </w:r>
      <w:r w:rsidRPr="0041783D">
        <w:rPr>
          <w:b/>
          <w:bCs/>
        </w:rPr>
        <w:t>Java / Spring Boot</w:t>
      </w:r>
      <w:r>
        <w:t xml:space="preserve"> disposant d’un ensemble d’APIs servant à la résolution des requêtes :</w:t>
      </w:r>
    </w:p>
    <w:p w14:paraId="16704585" w14:textId="15DAEFC9" w:rsidR="0041783D" w:rsidRDefault="0041783D" w:rsidP="0041783D">
      <w:pPr>
        <w:pStyle w:val="Paragraphedeliste"/>
        <w:numPr>
          <w:ilvl w:val="1"/>
          <w:numId w:val="1"/>
        </w:numPr>
      </w:pPr>
      <w:r>
        <w:t>Une API permettant l’authentification des utilisateurs</w:t>
      </w:r>
    </w:p>
    <w:p w14:paraId="7579F988" w14:textId="34F6B1FA" w:rsidR="0041783D" w:rsidRDefault="0041783D" w:rsidP="0041783D">
      <w:pPr>
        <w:pStyle w:val="Paragraphedeliste"/>
        <w:numPr>
          <w:ilvl w:val="1"/>
          <w:numId w:val="1"/>
        </w:numPr>
      </w:pPr>
      <w:r>
        <w:t>Une API permettant la recherche et la sélection d’un véhicule</w:t>
      </w:r>
    </w:p>
    <w:p w14:paraId="361ED6EF" w14:textId="172C2FBB" w:rsidR="0041783D" w:rsidRDefault="0041783D" w:rsidP="0041783D">
      <w:pPr>
        <w:pStyle w:val="Paragraphedeliste"/>
        <w:numPr>
          <w:ilvl w:val="1"/>
          <w:numId w:val="1"/>
        </w:numPr>
      </w:pPr>
      <w:r>
        <w:t>Une API servant à la résolution d’une réservation et au référencement du paiement final</w:t>
      </w:r>
    </w:p>
    <w:p w14:paraId="650F71D5" w14:textId="173E1E9B" w:rsidR="0041783D" w:rsidRDefault="0041783D" w:rsidP="0041783D">
      <w:pPr>
        <w:pStyle w:val="Paragraphedeliste"/>
        <w:numPr>
          <w:ilvl w:val="1"/>
          <w:numId w:val="1"/>
        </w:numPr>
      </w:pPr>
      <w:r>
        <w:t xml:space="preserve">Une API pour l’assistance litige asynchrone (par mail / messages sur la plateforme) </w:t>
      </w:r>
    </w:p>
    <w:p w14:paraId="49298503" w14:textId="1D39ECE1" w:rsidR="0041783D" w:rsidRDefault="0041783D" w:rsidP="0041783D">
      <w:pPr>
        <w:pStyle w:val="Paragraphedeliste"/>
        <w:numPr>
          <w:ilvl w:val="1"/>
          <w:numId w:val="1"/>
        </w:numPr>
      </w:pPr>
      <w:r>
        <w:t>Une API pour le chat lors d’une demande d’assistance immédiate via conseiller</w:t>
      </w:r>
    </w:p>
    <w:p w14:paraId="69DA54AD" w14:textId="77777777" w:rsidR="0041783D" w:rsidRDefault="0041783D" w:rsidP="0041783D">
      <w:pPr>
        <w:pStyle w:val="Paragraphedeliste"/>
        <w:numPr>
          <w:ilvl w:val="0"/>
          <w:numId w:val="1"/>
        </w:numPr>
      </w:pPr>
      <w:r>
        <w:t xml:space="preserve">Un frontend réalisé avec </w:t>
      </w:r>
      <w:proofErr w:type="spellStart"/>
      <w:r w:rsidRPr="0041783D">
        <w:rPr>
          <w:b/>
          <w:bCs/>
        </w:rPr>
        <w:t>Angular</w:t>
      </w:r>
      <w:proofErr w:type="spellEnd"/>
      <w:r>
        <w:t xml:space="preserve"> servant à l’affichage d’une interface homme-machine adaptée à la langue du navigateur comportant plusieurs modules de sorte à permettre du </w:t>
      </w:r>
      <w:proofErr w:type="spellStart"/>
      <w:r>
        <w:t>lazy</w:t>
      </w:r>
      <w:proofErr w:type="spellEnd"/>
      <w:r>
        <w:t xml:space="preserve"> </w:t>
      </w:r>
      <w:proofErr w:type="spellStart"/>
      <w:r>
        <w:t>loading</w:t>
      </w:r>
      <w:proofErr w:type="spellEnd"/>
      <w:r>
        <w:t xml:space="preserve"> :</w:t>
      </w:r>
    </w:p>
    <w:p w14:paraId="2A4C166A" w14:textId="6FF41C6F" w:rsidR="0041783D" w:rsidRDefault="0041783D" w:rsidP="0041783D">
      <w:pPr>
        <w:pStyle w:val="Paragraphedeliste"/>
        <w:numPr>
          <w:ilvl w:val="1"/>
          <w:numId w:val="1"/>
        </w:numPr>
      </w:pPr>
      <w:r>
        <w:t>Module d’authentification</w:t>
      </w:r>
    </w:p>
    <w:p w14:paraId="1254A304" w14:textId="20C91EC4" w:rsidR="0041783D" w:rsidRDefault="0041783D" w:rsidP="0041783D">
      <w:pPr>
        <w:pStyle w:val="Paragraphedeliste"/>
        <w:numPr>
          <w:ilvl w:val="2"/>
          <w:numId w:val="1"/>
        </w:numPr>
      </w:pPr>
      <w:r>
        <w:t>Page de connexion / enregistrement</w:t>
      </w:r>
    </w:p>
    <w:p w14:paraId="5E01E5E4" w14:textId="224EFF38" w:rsidR="0041783D" w:rsidRDefault="0041783D" w:rsidP="0041783D">
      <w:pPr>
        <w:pStyle w:val="Paragraphedeliste"/>
        <w:numPr>
          <w:ilvl w:val="1"/>
          <w:numId w:val="1"/>
        </w:numPr>
      </w:pPr>
      <w:r>
        <w:t>Module de visualisation des véhicules</w:t>
      </w:r>
    </w:p>
    <w:p w14:paraId="5291CCEF" w14:textId="4BA1D305" w:rsidR="0041783D" w:rsidRDefault="0041783D" w:rsidP="0041783D">
      <w:pPr>
        <w:pStyle w:val="Paragraphedeliste"/>
        <w:numPr>
          <w:ilvl w:val="2"/>
          <w:numId w:val="1"/>
        </w:numPr>
      </w:pPr>
      <w:r>
        <w:t>Page de référencement des véhicules disponible avec filtres et barre de recherche</w:t>
      </w:r>
    </w:p>
    <w:p w14:paraId="3E42E071" w14:textId="4B3A5129" w:rsidR="0041783D" w:rsidRDefault="0041783D" w:rsidP="0041783D">
      <w:pPr>
        <w:pStyle w:val="Paragraphedeliste"/>
        <w:numPr>
          <w:ilvl w:val="1"/>
          <w:numId w:val="1"/>
        </w:numPr>
      </w:pPr>
      <w:r>
        <w:t>Module de réservation</w:t>
      </w:r>
    </w:p>
    <w:p w14:paraId="1455DCFE" w14:textId="6681E86F" w:rsidR="0041783D" w:rsidRDefault="0041783D" w:rsidP="0041783D">
      <w:pPr>
        <w:pStyle w:val="Paragraphedeliste"/>
        <w:numPr>
          <w:ilvl w:val="2"/>
          <w:numId w:val="1"/>
        </w:numPr>
      </w:pPr>
      <w:r>
        <w:t>Page de réalisation d’une réservation</w:t>
      </w:r>
    </w:p>
    <w:p w14:paraId="52F0DFFD" w14:textId="698FD0BF" w:rsidR="0041783D" w:rsidRDefault="0041783D" w:rsidP="0041783D">
      <w:pPr>
        <w:pStyle w:val="Paragraphedeliste"/>
        <w:numPr>
          <w:ilvl w:val="2"/>
          <w:numId w:val="1"/>
        </w:numPr>
      </w:pPr>
      <w:r>
        <w:t>Page de paiement</w:t>
      </w:r>
    </w:p>
    <w:p w14:paraId="51D54BE6" w14:textId="20EF4172" w:rsidR="0041783D" w:rsidRDefault="0041783D" w:rsidP="0041783D">
      <w:pPr>
        <w:pStyle w:val="Paragraphedeliste"/>
        <w:numPr>
          <w:ilvl w:val="1"/>
          <w:numId w:val="1"/>
        </w:numPr>
      </w:pPr>
      <w:r>
        <w:lastRenderedPageBreak/>
        <w:t>Module de gestion utilisateur</w:t>
      </w:r>
    </w:p>
    <w:p w14:paraId="605D1ED1" w14:textId="174875A0" w:rsidR="0041783D" w:rsidRDefault="0041783D" w:rsidP="0041783D">
      <w:pPr>
        <w:pStyle w:val="Paragraphedeliste"/>
        <w:numPr>
          <w:ilvl w:val="2"/>
          <w:numId w:val="1"/>
        </w:numPr>
      </w:pPr>
      <w:r>
        <w:t>Page de profil utilisateur servant à en modifier les informations ou à supprimer le compte</w:t>
      </w:r>
    </w:p>
    <w:p w14:paraId="60BB1427" w14:textId="3EE16E12" w:rsidR="0041783D" w:rsidRDefault="0041783D" w:rsidP="0041783D">
      <w:pPr>
        <w:pStyle w:val="Paragraphedeliste"/>
        <w:numPr>
          <w:ilvl w:val="2"/>
          <w:numId w:val="1"/>
        </w:numPr>
      </w:pPr>
      <w:r>
        <w:t>Page de réinitialisation du mot de passe</w:t>
      </w:r>
    </w:p>
    <w:p w14:paraId="3A914CBD" w14:textId="77777777" w:rsidR="00A10756" w:rsidRDefault="00A10756" w:rsidP="0041783D">
      <w:pPr>
        <w:pStyle w:val="Paragraphedeliste"/>
        <w:numPr>
          <w:ilvl w:val="1"/>
          <w:numId w:val="1"/>
        </w:numPr>
      </w:pPr>
      <w:r>
        <w:t>Module d’assistance litige</w:t>
      </w:r>
    </w:p>
    <w:p w14:paraId="7256BC42" w14:textId="029F767D" w:rsidR="0041783D" w:rsidRDefault="0041783D" w:rsidP="00A10756">
      <w:pPr>
        <w:pStyle w:val="Paragraphedeliste"/>
        <w:numPr>
          <w:ilvl w:val="2"/>
          <w:numId w:val="1"/>
        </w:numPr>
      </w:pPr>
      <w:r>
        <w:t>Page d’assistance regroupant des tickets d’assistance par message / mail et la capacité à demander une assistance instantanée par chat ou via un envoi de mail</w:t>
      </w:r>
    </w:p>
    <w:p w14:paraId="077DC554" w14:textId="1E001C51" w:rsidR="00A10756" w:rsidRDefault="00A10756" w:rsidP="00A10756">
      <w:pPr>
        <w:pStyle w:val="Paragraphedeliste"/>
        <w:numPr>
          <w:ilvl w:val="2"/>
          <w:numId w:val="1"/>
        </w:numPr>
      </w:pPr>
      <w:r>
        <w:t>Page de suivi des messages du chat</w:t>
      </w:r>
    </w:p>
    <w:p w14:paraId="2B28392B" w14:textId="68A3007F" w:rsidR="00A10756" w:rsidRDefault="00A10756" w:rsidP="00A10756">
      <w:r>
        <w:t xml:space="preserve">En réalisant une séparation des fonctionnalités et leur regroupement dans des sous-ensemble, on peut permettre la mise en place progressive d’une architecture de type micro-service au niveau du backend. Cette architecture permettra un développement facilité des fonctionnalités et leur mise en service plus rapide. Pour éviter d’avoir une sécurité faillible et d’avoir besoin d’un certificat TLS pour chaque micro-service, on procèdera à la mise en place d’une Gateway qui se chargera de rediriger les requêtes HTTPS provenant des clients (extra-serveur) vers les </w:t>
      </w:r>
      <w:proofErr w:type="spellStart"/>
      <w:r>
        <w:t>microservices</w:t>
      </w:r>
      <w:proofErr w:type="spellEnd"/>
      <w:r>
        <w:t xml:space="preserve"> par le protocole HTTP (intra-serveur).</w:t>
      </w:r>
    </w:p>
    <w:p w14:paraId="31BA7363" w14:textId="4661FBAA" w:rsidR="00A10756" w:rsidRDefault="00A10756" w:rsidP="00A10756">
      <w:r>
        <w:t>Au niveau de l’application frontend, l’utilisation de plusieurs modules devrait permettre également un développement plus aisé et aussi un chargement plus rapide de l’applicatif au niveau du navigateur. Il serait de bon ton de mettre également en place du SSR (Server-</w:t>
      </w:r>
      <w:proofErr w:type="spellStart"/>
      <w:r>
        <w:t>Side</w:t>
      </w:r>
      <w:proofErr w:type="spellEnd"/>
      <w:r>
        <w:t xml:space="preserve"> Rendering) de sorte à obtenir un référencement plus rigoureux de notre application. L’ajout de SSR permettrait également de traiter en interne la récupération de la langue utilisée par le client dans le but de lui fournir des pages web adaptées à ses besoins directement.</w:t>
      </w:r>
    </w:p>
    <w:p w14:paraId="011F8DEB" w14:textId="77777777" w:rsidR="0041783D" w:rsidRDefault="0041783D" w:rsidP="0041783D">
      <w:pPr>
        <w:pStyle w:val="Titre1"/>
        <w:ind w:left="-5"/>
        <w:rPr>
          <w:sz w:val="22"/>
          <w:lang w:val="fr-FR"/>
        </w:rPr>
      </w:pPr>
    </w:p>
    <w:p w14:paraId="74E73BAA" w14:textId="61F7F930" w:rsidR="006E76AA" w:rsidRPr="00FD1AC0" w:rsidRDefault="00000000" w:rsidP="0041783D">
      <w:pPr>
        <w:pStyle w:val="Titre1"/>
        <w:ind w:left="-5"/>
        <w:rPr>
          <w:lang w:val="fr-FR"/>
        </w:rPr>
      </w:pPr>
      <w:r w:rsidRPr="00FD1AC0">
        <w:rPr>
          <w:sz w:val="22"/>
          <w:lang w:val="fr-FR"/>
        </w:rPr>
        <mc:AlternateContent>
          <mc:Choice Requires="wpg">
            <w:drawing>
              <wp:anchor distT="0" distB="0" distL="114300" distR="114300" simplePos="0" relativeHeight="251661312" behindDoc="1" locked="0" layoutInCell="1" allowOverlap="1" wp14:anchorId="6F466B09" wp14:editId="7B853D0A">
                <wp:simplePos x="0" y="0"/>
                <wp:positionH relativeFrom="column">
                  <wp:posOffset>0</wp:posOffset>
                </wp:positionH>
                <wp:positionV relativeFrom="paragraph">
                  <wp:posOffset>1</wp:posOffset>
                </wp:positionV>
                <wp:extent cx="138988" cy="278663"/>
                <wp:effectExtent l="0" t="0" r="0" b="0"/>
                <wp:wrapNone/>
                <wp:docPr id="1083" name="Group 1083"/>
                <wp:cNvGraphicFramePr/>
                <a:graphic xmlns:a="http://schemas.openxmlformats.org/drawingml/2006/main">
                  <a:graphicData uri="http://schemas.microsoft.com/office/word/2010/wordprocessingGroup">
                    <wpg:wgp>
                      <wpg:cNvGrpSpPr/>
                      <wpg:grpSpPr>
                        <a:xfrm>
                          <a:off x="0" y="0"/>
                          <a:ext cx="138988" cy="278663"/>
                          <a:chOff x="0" y="0"/>
                          <a:chExt cx="138988" cy="278663"/>
                        </a:xfrm>
                      </wpg:grpSpPr>
                      <wps:wsp>
                        <wps:cNvPr id="1443" name="Shape 1443"/>
                        <wps:cNvSpPr/>
                        <wps:spPr>
                          <a:xfrm>
                            <a:off x="0"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44" name="Shape 1444"/>
                        <wps:cNvSpPr/>
                        <wps:spPr>
                          <a:xfrm>
                            <a:off x="69494"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83" style="width:10.944pt;height:21.942pt;position:absolute;z-index:-2147483647;mso-position-horizontal-relative:text;mso-position-horizontal:absolute;margin-left:0pt;mso-position-vertical-relative:text;margin-top:9.15527e-05pt;" coordsize="1389,2786">
                <v:shape id="Shape 1445" style="position:absolute;width:694;height:2786;left:0;top:0;" coordsize="69494,278663" path="m0,0l69494,0l69494,278663l0,278663l0,0">
                  <v:stroke weight="0pt" endcap="flat" joinstyle="miter" miterlimit="10" on="false" color="#000000" opacity="0"/>
                  <v:fill on="true" color="#225ec4"/>
                </v:shape>
                <v:shape id="Shape 1446" style="position:absolute;width:694;height:2786;left:694;top:0;" coordsize="69494,278663" path="m0,0l69494,0l69494,278663l0,278663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Architecture existante</w:t>
      </w:r>
      <w:bookmarkEnd w:id="6"/>
      <w:bookmarkEnd w:id="7"/>
    </w:p>
    <w:p w14:paraId="65E8D481" w14:textId="77777777" w:rsidR="006E76AA" w:rsidRPr="00FD1AC0" w:rsidRDefault="00000000">
      <w:pPr>
        <w:spacing w:after="524"/>
        <w:ind w:left="-5"/>
      </w:pPr>
      <w:r w:rsidRPr="00FD1AC0">
        <w:t>Le projet ne s'appuie pas sur un produit existant qui serait repris puis mis à jour. Il n’y a donc pas d’architecture existante à définir.</w:t>
      </w:r>
    </w:p>
    <w:bookmarkStart w:id="8" w:name="_Toc1329"/>
    <w:bookmarkStart w:id="9" w:name="_Toc206581910"/>
    <w:p w14:paraId="302D3A7F" w14:textId="77777777" w:rsidR="006E76AA" w:rsidRPr="00FD1AC0" w:rsidRDefault="00000000">
      <w:pPr>
        <w:pStyle w:val="Titre1"/>
        <w:ind w:left="-5"/>
        <w:rPr>
          <w:lang w:val="fr-FR"/>
        </w:rPr>
      </w:pPr>
      <w:r w:rsidRPr="00FD1AC0">
        <w:rPr>
          <w:sz w:val="22"/>
          <w:lang w:val="fr-FR"/>
        </w:rPr>
        <w:lastRenderedPageBreak/>
        <mc:AlternateContent>
          <mc:Choice Requires="wpg">
            <w:drawing>
              <wp:anchor distT="0" distB="0" distL="114300" distR="114300" simplePos="0" relativeHeight="251662336" behindDoc="1" locked="0" layoutInCell="1" allowOverlap="1" wp14:anchorId="4183A3BD" wp14:editId="722D7448">
                <wp:simplePos x="0" y="0"/>
                <wp:positionH relativeFrom="column">
                  <wp:posOffset>0</wp:posOffset>
                </wp:positionH>
                <wp:positionV relativeFrom="paragraph">
                  <wp:posOffset>0</wp:posOffset>
                </wp:positionV>
                <wp:extent cx="138988" cy="278663"/>
                <wp:effectExtent l="0" t="0" r="0" b="0"/>
                <wp:wrapNone/>
                <wp:docPr id="1084" name="Group 1084"/>
                <wp:cNvGraphicFramePr/>
                <a:graphic xmlns:a="http://schemas.openxmlformats.org/drawingml/2006/main">
                  <a:graphicData uri="http://schemas.microsoft.com/office/word/2010/wordprocessingGroup">
                    <wpg:wgp>
                      <wpg:cNvGrpSpPr/>
                      <wpg:grpSpPr>
                        <a:xfrm>
                          <a:off x="0" y="0"/>
                          <a:ext cx="138988" cy="278663"/>
                          <a:chOff x="0" y="0"/>
                          <a:chExt cx="138988" cy="278663"/>
                        </a:xfrm>
                      </wpg:grpSpPr>
                      <wps:wsp>
                        <wps:cNvPr id="1447" name="Shape 1447"/>
                        <wps:cNvSpPr/>
                        <wps:spPr>
                          <a:xfrm>
                            <a:off x="0"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48" name="Shape 1448"/>
                        <wps:cNvSpPr/>
                        <wps:spPr>
                          <a:xfrm>
                            <a:off x="69494"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84" style="width:10.944pt;height:21.942pt;position:absolute;z-index:-2147483645;mso-position-horizontal-relative:text;mso-position-horizontal:absolute;margin-left:0pt;mso-position-vertical-relative:text;margin-top:3.05176e-05pt;" coordsize="1389,2786">
                <v:shape id="Shape 1449" style="position:absolute;width:694;height:2786;left:0;top:0;" coordsize="69494,278663" path="m0,0l69494,0l69494,278663l0,278663l0,0">
                  <v:stroke weight="0pt" endcap="flat" joinstyle="miter" miterlimit="10" on="false" color="#000000" opacity="0"/>
                  <v:fill on="true" color="#225ec4"/>
                </v:shape>
                <v:shape id="Shape 1450" style="position:absolute;width:694;height:2786;left:694;top:0;" coordsize="69494,278663" path="m0,0l69494,0l69494,278663l0,278663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Architectures</w:t>
      </w:r>
      <w:bookmarkEnd w:id="8"/>
      <w:bookmarkEnd w:id="9"/>
    </w:p>
    <w:p w14:paraId="0A4561D1" w14:textId="22C6337E" w:rsidR="005D6331" w:rsidRPr="005D6331" w:rsidRDefault="00000000" w:rsidP="005D6331">
      <w:pPr>
        <w:pStyle w:val="Titre2"/>
      </w:pPr>
      <w:r w:rsidRPr="00FD1AC0">
        <w:t>Métier</w:t>
      </w:r>
      <w:bookmarkStart w:id="10" w:name="_Toc1331"/>
      <w:bookmarkStart w:id="11" w:name="_Toc206581912"/>
    </w:p>
    <w:p w14:paraId="3C5343EA" w14:textId="67128783" w:rsidR="006E76AA" w:rsidRPr="00FD1AC0" w:rsidRDefault="00000000" w:rsidP="005D6331">
      <w:pPr>
        <w:pStyle w:val="Titre2"/>
        <w:ind w:left="10"/>
        <w:rPr>
          <w:lang w:val="fr-FR"/>
        </w:rPr>
      </w:pPr>
      <w:r w:rsidRPr="00FD1AC0">
        <w:rPr>
          <w:lang w:val="fr-FR"/>
        </w:rPr>
        <w:t>De données</w:t>
      </w:r>
      <w:bookmarkEnd w:id="10"/>
      <w:bookmarkEnd w:id="11"/>
    </w:p>
    <w:p w14:paraId="61614BE3" w14:textId="77777777" w:rsidR="006E76AA" w:rsidRPr="00FD1AC0" w:rsidRDefault="00000000">
      <w:pPr>
        <w:pStyle w:val="Titre2"/>
        <w:spacing w:after="1055"/>
        <w:ind w:left="-5"/>
        <w:rPr>
          <w:lang w:val="fr-FR"/>
        </w:rPr>
      </w:pPr>
      <w:bookmarkStart w:id="12" w:name="_Toc1332"/>
      <w:bookmarkStart w:id="13" w:name="_Toc206581913"/>
      <w:r w:rsidRPr="00FD1AC0">
        <w:rPr>
          <w:lang w:val="fr-FR"/>
        </w:rPr>
        <w:t>Technologiques</w:t>
      </w:r>
      <w:bookmarkEnd w:id="12"/>
      <w:bookmarkEnd w:id="13"/>
    </w:p>
    <w:bookmarkStart w:id="14" w:name="_Toc1333"/>
    <w:bookmarkStart w:id="15" w:name="_Toc206581914"/>
    <w:p w14:paraId="6CA9222C" w14:textId="77777777" w:rsidR="006E76AA" w:rsidRPr="00FD1AC0" w:rsidRDefault="00000000">
      <w:pPr>
        <w:pStyle w:val="Titre1"/>
        <w:ind w:left="-5"/>
        <w:rPr>
          <w:lang w:val="fr-FR"/>
        </w:rPr>
      </w:pPr>
      <w:r w:rsidRPr="00FD1AC0">
        <w:rPr>
          <w:sz w:val="22"/>
          <w:lang w:val="fr-FR"/>
        </w:rPr>
        <mc:AlternateContent>
          <mc:Choice Requires="wpg">
            <w:drawing>
              <wp:anchor distT="0" distB="0" distL="114300" distR="114300" simplePos="0" relativeHeight="251663360" behindDoc="1" locked="0" layoutInCell="1" allowOverlap="1" wp14:anchorId="54D2DA34" wp14:editId="3809D408">
                <wp:simplePos x="0" y="0"/>
                <wp:positionH relativeFrom="column">
                  <wp:posOffset>0</wp:posOffset>
                </wp:positionH>
                <wp:positionV relativeFrom="paragraph">
                  <wp:posOffset>0</wp:posOffset>
                </wp:positionV>
                <wp:extent cx="138988" cy="278664"/>
                <wp:effectExtent l="0" t="0" r="0" b="0"/>
                <wp:wrapNone/>
                <wp:docPr id="1086" name="Group 1086"/>
                <wp:cNvGraphicFramePr/>
                <a:graphic xmlns:a="http://schemas.openxmlformats.org/drawingml/2006/main">
                  <a:graphicData uri="http://schemas.microsoft.com/office/word/2010/wordprocessingGroup">
                    <wpg:wgp>
                      <wpg:cNvGrpSpPr/>
                      <wpg:grpSpPr>
                        <a:xfrm>
                          <a:off x="0" y="0"/>
                          <a:ext cx="138988" cy="278664"/>
                          <a:chOff x="0" y="0"/>
                          <a:chExt cx="138988" cy="278664"/>
                        </a:xfrm>
                      </wpg:grpSpPr>
                      <wps:wsp>
                        <wps:cNvPr id="1451" name="Shape 1451"/>
                        <wps:cNvSpPr/>
                        <wps:spPr>
                          <a:xfrm>
                            <a:off x="0"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52" name="Shape 1452"/>
                        <wps:cNvSpPr/>
                        <wps:spPr>
                          <a:xfrm>
                            <a:off x="69494"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86" style="width:10.944pt;height:21.942pt;position:absolute;z-index:-2147483643;mso-position-horizontal-relative:text;mso-position-horizontal:absolute;margin-left:0pt;mso-position-vertical-relative:text;margin-top:0pt;" coordsize="1389,2786">
                <v:shape id="Shape 1453" style="position:absolute;width:694;height:2786;left:0;top:0;" coordsize="69494,278664" path="m0,0l69494,0l69494,278664l0,278664l0,0">
                  <v:stroke weight="0pt" endcap="flat" joinstyle="miter" miterlimit="10" on="false" color="#000000" opacity="0"/>
                  <v:fill on="true" color="#225ec4"/>
                </v:shape>
                <v:shape id="Shape 1454" style="position:absolute;width:694;height:2786;left:694;top:0;" coordsize="69494,278664" path="m0,0l69494,0l69494,278664l0,278664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Justification de l’approche architecturale</w:t>
      </w:r>
      <w:bookmarkEnd w:id="14"/>
      <w:bookmarkEnd w:id="15"/>
    </w:p>
    <w:p w14:paraId="2F90E29A" w14:textId="77777777" w:rsidR="006E76AA" w:rsidRPr="00FD1AC0" w:rsidRDefault="00000000">
      <w:pPr>
        <w:spacing w:after="885" w:line="271" w:lineRule="auto"/>
        <w:ind w:left="-5"/>
      </w:pPr>
      <w:proofErr w:type="gramStart"/>
      <w:r w:rsidRPr="00FD1AC0">
        <w:rPr>
          <w:i/>
          <w:sz w:val="22"/>
        </w:rPr>
        <w:t>[ Explication</w:t>
      </w:r>
      <w:proofErr w:type="gramEnd"/>
      <w:r w:rsidRPr="00FD1AC0">
        <w:rPr>
          <w:i/>
          <w:sz w:val="22"/>
        </w:rPr>
        <w:t xml:space="preserve"> de la manière dont l’architecture modélisée précédemment répond aux objectifs, respecte les principes d’architecture, et suit les normes et bonnes pratiques reconnues</w:t>
      </w:r>
      <w:proofErr w:type="gramStart"/>
      <w:r w:rsidRPr="00FD1AC0">
        <w:rPr>
          <w:i/>
          <w:sz w:val="22"/>
        </w:rPr>
        <w:t>. ]</w:t>
      </w:r>
      <w:proofErr w:type="gramEnd"/>
    </w:p>
    <w:bookmarkStart w:id="16" w:name="_Toc1334"/>
    <w:bookmarkStart w:id="17" w:name="_Toc206581915"/>
    <w:p w14:paraId="64520815" w14:textId="77777777" w:rsidR="006E76AA" w:rsidRPr="00FD1AC0" w:rsidRDefault="00000000">
      <w:pPr>
        <w:pStyle w:val="Titre1"/>
        <w:ind w:left="-5"/>
        <w:rPr>
          <w:lang w:val="fr-FR"/>
        </w:rPr>
      </w:pPr>
      <w:r w:rsidRPr="00FD1AC0">
        <w:rPr>
          <w:sz w:val="22"/>
          <w:lang w:val="fr-FR"/>
        </w:rPr>
        <mc:AlternateContent>
          <mc:Choice Requires="wpg">
            <w:drawing>
              <wp:anchor distT="0" distB="0" distL="114300" distR="114300" simplePos="0" relativeHeight="251664384" behindDoc="1" locked="0" layoutInCell="1" allowOverlap="1" wp14:anchorId="6C181A42" wp14:editId="73B450A2">
                <wp:simplePos x="0" y="0"/>
                <wp:positionH relativeFrom="column">
                  <wp:posOffset>0</wp:posOffset>
                </wp:positionH>
                <wp:positionV relativeFrom="paragraph">
                  <wp:posOffset>0</wp:posOffset>
                </wp:positionV>
                <wp:extent cx="138988" cy="278664"/>
                <wp:effectExtent l="0" t="0" r="0" b="0"/>
                <wp:wrapNone/>
                <wp:docPr id="1087" name="Group 1087"/>
                <wp:cNvGraphicFramePr/>
                <a:graphic xmlns:a="http://schemas.openxmlformats.org/drawingml/2006/main">
                  <a:graphicData uri="http://schemas.microsoft.com/office/word/2010/wordprocessingGroup">
                    <wpg:wgp>
                      <wpg:cNvGrpSpPr/>
                      <wpg:grpSpPr>
                        <a:xfrm>
                          <a:off x="0" y="0"/>
                          <a:ext cx="138988" cy="278664"/>
                          <a:chOff x="0" y="0"/>
                          <a:chExt cx="138988" cy="278664"/>
                        </a:xfrm>
                      </wpg:grpSpPr>
                      <wps:wsp>
                        <wps:cNvPr id="1455" name="Shape 1455"/>
                        <wps:cNvSpPr/>
                        <wps:spPr>
                          <a:xfrm>
                            <a:off x="0"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56" name="Shape 1456"/>
                        <wps:cNvSpPr/>
                        <wps:spPr>
                          <a:xfrm>
                            <a:off x="69494"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87" style="width:10.944pt;height:21.942pt;position:absolute;z-index:-2147483641;mso-position-horizontal-relative:text;mso-position-horizontal:absolute;margin-left:0pt;mso-position-vertical-relative:text;margin-top:0pt;" coordsize="1389,2786">
                <v:shape id="Shape 1457" style="position:absolute;width:694;height:2786;left:0;top:0;" coordsize="69494,278664" path="m0,0l69494,0l69494,278664l0,278664l0,0">
                  <v:stroke weight="0pt" endcap="flat" joinstyle="miter" miterlimit="10" on="false" color="#000000" opacity="0"/>
                  <v:fill on="true" color="#225ec4"/>
                </v:shape>
                <v:shape id="Shape 1458" style="position:absolute;width:694;height:2786;left:694;top:0;" coordsize="69494,278664" path="m0,0l69494,0l69494,278664l0,278664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Architectures de transition</w:t>
      </w:r>
      <w:bookmarkEnd w:id="16"/>
      <w:bookmarkEnd w:id="17"/>
    </w:p>
    <w:p w14:paraId="3A0CFB2D" w14:textId="77777777" w:rsidR="006E76AA" w:rsidRPr="00FD1AC0" w:rsidRDefault="00000000">
      <w:pPr>
        <w:spacing w:after="74" w:line="271" w:lineRule="auto"/>
        <w:ind w:left="-5"/>
      </w:pPr>
      <w:proofErr w:type="gramStart"/>
      <w:r w:rsidRPr="00FD1AC0">
        <w:rPr>
          <w:i/>
          <w:sz w:val="22"/>
        </w:rPr>
        <w:t>[ Cette</w:t>
      </w:r>
      <w:proofErr w:type="gramEnd"/>
      <w:r w:rsidRPr="00FD1AC0">
        <w:rPr>
          <w:i/>
          <w:sz w:val="22"/>
        </w:rPr>
        <w:t xml:space="preserve"> section est optionnelle – si la mise en œuvre complète de toute l’architecture revêt une forte complexité, la définition d’architectures de transition, pour passer du point de départ à l’architecture finale à travers différentes étapes progressives, peut être envisagée</w:t>
      </w:r>
      <w:proofErr w:type="gramStart"/>
      <w:r w:rsidRPr="00FD1AC0">
        <w:rPr>
          <w:i/>
          <w:sz w:val="22"/>
        </w:rPr>
        <w:t>. ]</w:t>
      </w:r>
      <w:proofErr w:type="gramEnd"/>
    </w:p>
    <w:p w14:paraId="1F0CB641" w14:textId="77777777" w:rsidR="006E76AA" w:rsidRDefault="00000000">
      <w:pPr>
        <w:spacing w:after="0" w:line="259" w:lineRule="auto"/>
        <w:ind w:left="30" w:right="-34" w:firstLine="0"/>
      </w:pPr>
      <w:r w:rsidRPr="00FD1AC0">
        <w:drawing>
          <wp:inline distT="0" distB="0" distL="0" distR="0" wp14:anchorId="67863E07" wp14:editId="24067108">
            <wp:extent cx="5734050" cy="182880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7"/>
                    <a:stretch>
                      <a:fillRect/>
                    </a:stretch>
                  </pic:blipFill>
                  <pic:spPr>
                    <a:xfrm>
                      <a:off x="0" y="0"/>
                      <a:ext cx="5734050" cy="1828800"/>
                    </a:xfrm>
                    <a:prstGeom prst="rect">
                      <a:avLst/>
                    </a:prstGeom>
                  </pic:spPr>
                </pic:pic>
              </a:graphicData>
            </a:graphic>
          </wp:inline>
        </w:drawing>
      </w:r>
    </w:p>
    <w:sectPr w:rsidR="006E76AA">
      <w:pgSz w:w="11920" w:h="16840"/>
      <w:pgMar w:top="1440" w:right="1454" w:bottom="17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12B99"/>
    <w:multiLevelType w:val="hybridMultilevel"/>
    <w:tmpl w:val="029686A2"/>
    <w:lvl w:ilvl="0" w:tplc="F4561AD6">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905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6AA"/>
    <w:rsid w:val="0022185C"/>
    <w:rsid w:val="00406E4E"/>
    <w:rsid w:val="0041783D"/>
    <w:rsid w:val="00590975"/>
    <w:rsid w:val="005D6331"/>
    <w:rsid w:val="006E76AA"/>
    <w:rsid w:val="00A10756"/>
    <w:rsid w:val="00F70C44"/>
    <w:rsid w:val="00FD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6196"/>
  <w15:docId w15:val="{7DAB5D01-F2BF-415D-985C-B1AA6D25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67" w:lineRule="auto"/>
      <w:ind w:left="10" w:hanging="10"/>
    </w:pPr>
    <w:rPr>
      <w:rFonts w:ascii="Calibri" w:eastAsia="Calibri" w:hAnsi="Calibri" w:cs="Calibri"/>
      <w:color w:val="000000"/>
      <w:lang w:val="fr-FR"/>
    </w:rPr>
  </w:style>
  <w:style w:type="paragraph" w:styleId="Titre1">
    <w:name w:val="heading 1"/>
    <w:next w:val="Normal"/>
    <w:link w:val="Titre1Car"/>
    <w:uiPriority w:val="9"/>
    <w:qFormat/>
    <w:pPr>
      <w:keepNext/>
      <w:keepLines/>
      <w:spacing w:after="15" w:line="259" w:lineRule="auto"/>
      <w:ind w:left="10" w:hanging="10"/>
      <w:outlineLvl w:val="0"/>
    </w:pPr>
    <w:rPr>
      <w:rFonts w:ascii="Calibri" w:eastAsia="Calibri" w:hAnsi="Calibri" w:cs="Calibri"/>
      <w:b/>
      <w:color w:val="2D2D31"/>
      <w:sz w:val="36"/>
    </w:rPr>
  </w:style>
  <w:style w:type="paragraph" w:styleId="Titre2">
    <w:name w:val="heading 2"/>
    <w:next w:val="Normal"/>
    <w:link w:val="Titre2Car"/>
    <w:uiPriority w:val="9"/>
    <w:unhideWhenUsed/>
    <w:qFormat/>
    <w:rsid w:val="005D6331"/>
    <w:pPr>
      <w:keepNext/>
      <w:keepLines/>
      <w:spacing w:after="0" w:line="360" w:lineRule="auto"/>
      <w:ind w:left="14" w:hanging="14"/>
      <w:outlineLvl w:val="1"/>
    </w:pPr>
    <w:rPr>
      <w:rFonts w:ascii="Calibri" w:eastAsia="Calibri" w:hAnsi="Calibri" w:cs="Calibri"/>
      <w:b/>
      <w:color w:val="000000"/>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2D2D31"/>
      <w:sz w:val="36"/>
    </w:rPr>
  </w:style>
  <w:style w:type="character" w:customStyle="1" w:styleId="Titre2Car">
    <w:name w:val="Titre 2 Car"/>
    <w:link w:val="Titre2"/>
    <w:uiPriority w:val="9"/>
    <w:rsid w:val="005D6331"/>
    <w:rPr>
      <w:rFonts w:ascii="Calibri" w:eastAsia="Calibri" w:hAnsi="Calibri" w:cs="Calibri"/>
      <w:b/>
      <w:color w:val="000000"/>
      <w:sz w:val="30"/>
    </w:rPr>
  </w:style>
  <w:style w:type="paragraph" w:styleId="TM1">
    <w:name w:val="toc 1"/>
    <w:hidden/>
    <w:uiPriority w:val="39"/>
    <w:pPr>
      <w:spacing w:after="168" w:line="267" w:lineRule="auto"/>
      <w:ind w:left="25" w:right="23" w:hanging="10"/>
    </w:pPr>
    <w:rPr>
      <w:rFonts w:ascii="Calibri" w:eastAsia="Calibri" w:hAnsi="Calibri" w:cs="Calibri"/>
      <w:color w:val="000000"/>
    </w:rPr>
  </w:style>
  <w:style w:type="paragraph" w:styleId="TM2">
    <w:name w:val="toc 2"/>
    <w:hidden/>
    <w:uiPriority w:val="39"/>
    <w:pPr>
      <w:spacing w:after="75" w:line="259" w:lineRule="auto"/>
      <w:ind w:left="370" w:right="15" w:hanging="10"/>
      <w:jc w:val="right"/>
    </w:pPr>
    <w:rPr>
      <w:rFonts w:ascii="Calibri" w:eastAsia="Calibri" w:hAnsi="Calibri" w:cs="Calibri"/>
      <w:color w:val="000000"/>
      <w:sz w:val="22"/>
    </w:rPr>
  </w:style>
  <w:style w:type="paragraph" w:styleId="En-ttedetabledesmatires">
    <w:name w:val="TOC Heading"/>
    <w:basedOn w:val="Titre1"/>
    <w:next w:val="Normal"/>
    <w:uiPriority w:val="39"/>
    <w:unhideWhenUsed/>
    <w:qFormat/>
    <w:rsid w:val="00FD1AC0"/>
    <w:pPr>
      <w:spacing w:before="240" w:after="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character" w:styleId="Lienhypertexte">
    <w:name w:val="Hyperlink"/>
    <w:basedOn w:val="Policepardfaut"/>
    <w:uiPriority w:val="99"/>
    <w:unhideWhenUsed/>
    <w:rsid w:val="00FD1AC0"/>
    <w:rPr>
      <w:color w:val="467886" w:themeColor="hyperlink"/>
      <w:u w:val="single"/>
    </w:rPr>
  </w:style>
  <w:style w:type="paragraph" w:styleId="Paragraphedeliste">
    <w:name w:val="List Paragraph"/>
    <w:basedOn w:val="Normal"/>
    <w:uiPriority w:val="34"/>
    <w:qFormat/>
    <w:rsid w:val="00417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DBAF0-CED5-4962-B88D-17459D7BA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794</Words>
  <Characters>4529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Architecture Definition Document_Template</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 Document_Template</dc:title>
  <dc:subject/>
  <dc:creator>Antoine Dieudonne</dc:creator>
  <cp:keywords/>
  <cp:lastModifiedBy>Antoine Dieudonne</cp:lastModifiedBy>
  <cp:revision>5</cp:revision>
  <dcterms:created xsi:type="dcterms:W3CDTF">2025-08-19T18:59:00Z</dcterms:created>
  <dcterms:modified xsi:type="dcterms:W3CDTF">2025-08-20T10:09:00Z</dcterms:modified>
</cp:coreProperties>
</file>