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1E54E" w14:textId="77777777" w:rsidR="002415D7" w:rsidRDefault="00000000">
      <w:pPr>
        <w:spacing w:after="957" w:line="259" w:lineRule="auto"/>
        <w:ind w:left="30" w:right="-66" w:firstLine="0"/>
      </w:pPr>
      <w:r>
        <w:rPr>
          <w:noProof/>
        </w:rPr>
        <w:drawing>
          <wp:inline distT="0" distB="0" distL="0" distR="0" wp14:anchorId="09BBF153" wp14:editId="0A25BB1F">
            <wp:extent cx="5734050" cy="9144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BEFF" w14:textId="77777777" w:rsidR="002415D7" w:rsidRPr="00B84DDA" w:rsidRDefault="00000000">
      <w:pPr>
        <w:spacing w:after="15" w:line="259" w:lineRule="auto"/>
        <w:ind w:left="-5"/>
        <w:rPr>
          <w:lang w:val="fr-FR"/>
        </w:rPr>
      </w:pPr>
      <w:r>
        <w:rPr>
          <w:i w:val="0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88500D" wp14:editId="5C7400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3"/>
                <wp:effectExtent l="0" t="0" r="0" b="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3"/>
                          <a:chOff x="0" y="0"/>
                          <a:chExt cx="138988" cy="278663"/>
                        </a:xfrm>
                      </wpg:grpSpPr>
                      <wps:wsp>
                        <wps:cNvPr id="724" name="Shape 724"/>
                        <wps:cNvSpPr/>
                        <wps:spPr>
                          <a:xfrm>
                            <a:off x="0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69494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4" style="width:10.944pt;height:21.942pt;position:absolute;z-index:-2147483647;mso-position-horizontal-relative:text;mso-position-horizontal:absolute;margin-left:0pt;mso-position-vertical-relative:text;margin-top:-3.05176e-05pt;" coordsize="1389,2786">
                <v:shape id="Shape 726" style="position:absolute;width:694;height:2786;left:0;top:0;" coordsize="69494,278663" path="m0,0l69494,0l69494,278663l0,278663l0,0">
                  <v:stroke weight="0pt" endcap="flat" joinstyle="miter" miterlimit="10" on="false" color="#000000" opacity="0"/>
                  <v:fill on="true" color="#225ec4"/>
                </v:shape>
                <v:shape id="Shape 727" style="position:absolute;width:694;height:2786;left:694;top:0;" coordsize="69494,278663" path="m0,0l69494,0l69494,278663l0,278663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B84DDA">
        <w:rPr>
          <w:b/>
          <w:i w:val="0"/>
          <w:color w:val="225EC4"/>
          <w:sz w:val="36"/>
          <w:lang w:val="fr-FR"/>
        </w:rPr>
        <w:t>.</w:t>
      </w:r>
      <w:r w:rsidRPr="00B84DDA">
        <w:rPr>
          <w:b/>
          <w:i w:val="0"/>
          <w:color w:val="FF3B00"/>
          <w:sz w:val="36"/>
          <w:lang w:val="fr-FR"/>
        </w:rPr>
        <w:t xml:space="preserve">. </w:t>
      </w:r>
      <w:r w:rsidRPr="00B84DDA">
        <w:rPr>
          <w:b/>
          <w:i w:val="0"/>
          <w:color w:val="2D2D31"/>
          <w:sz w:val="36"/>
          <w:lang w:val="fr-FR"/>
        </w:rPr>
        <w:t>Description générale de l’architecture</w:t>
      </w:r>
    </w:p>
    <w:p w14:paraId="4DEA186C" w14:textId="77777777" w:rsidR="002415D7" w:rsidRPr="00B84DDA" w:rsidRDefault="00000000">
      <w:pPr>
        <w:spacing w:after="840"/>
        <w:ind w:left="-5"/>
        <w:rPr>
          <w:lang w:val="fr-FR"/>
        </w:rPr>
      </w:pPr>
      <w:r w:rsidRPr="00B84DDA">
        <w:rPr>
          <w:lang w:val="fr-FR"/>
        </w:rPr>
        <w:t>[Reprise du cadre architectural pour contextualiser l’évaluation de la conformité]</w:t>
      </w:r>
    </w:p>
    <w:p w14:paraId="28B7D4A2" w14:textId="77777777" w:rsidR="002415D7" w:rsidRPr="00B84DDA" w:rsidRDefault="00000000">
      <w:pPr>
        <w:spacing w:after="386" w:line="259" w:lineRule="auto"/>
        <w:ind w:left="-5"/>
        <w:rPr>
          <w:lang w:val="fr-FR"/>
        </w:rPr>
      </w:pPr>
      <w:r>
        <w:rPr>
          <w:i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565321" wp14:editId="2FC010CD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38988" cy="278664"/>
                <wp:effectExtent l="0" t="0" r="0" b="0"/>
                <wp:wrapNone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728" name="Shape 728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" style="width:10.944pt;height:21.942pt;position:absolute;z-index:-2147483645;mso-position-horizontal-relative:text;mso-position-horizontal:absolute;margin-left:0pt;mso-position-vertical-relative:text;margin-top:6.10352e-05pt;" coordsize="1389,2786">
                <v:shape id="Shape 730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731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B84DDA">
        <w:rPr>
          <w:b/>
          <w:i w:val="0"/>
          <w:color w:val="225EC4"/>
          <w:sz w:val="36"/>
          <w:lang w:val="fr-FR"/>
        </w:rPr>
        <w:t>.</w:t>
      </w:r>
      <w:r w:rsidRPr="00B84DDA">
        <w:rPr>
          <w:b/>
          <w:i w:val="0"/>
          <w:color w:val="FF3B00"/>
          <w:sz w:val="36"/>
          <w:lang w:val="fr-FR"/>
        </w:rPr>
        <w:t xml:space="preserve">. </w:t>
      </w:r>
      <w:r w:rsidRPr="00B84DDA">
        <w:rPr>
          <w:b/>
          <w:i w:val="0"/>
          <w:color w:val="2D2D31"/>
          <w:sz w:val="36"/>
          <w:lang w:val="fr-FR"/>
        </w:rPr>
        <w:t>Liste de contrôle de l’architecture terminée</w:t>
      </w:r>
    </w:p>
    <w:p w14:paraId="2F6505D2" w14:textId="77777777" w:rsidR="002415D7" w:rsidRPr="00B84DDA" w:rsidRDefault="00000000">
      <w:pPr>
        <w:pStyle w:val="Titre1"/>
        <w:ind w:left="-5"/>
        <w:rPr>
          <w:lang w:val="fr-FR"/>
        </w:rPr>
      </w:pPr>
      <w:r w:rsidRPr="00B84DDA">
        <w:rPr>
          <w:lang w:val="fr-FR"/>
        </w:rPr>
        <w:t>Composants logiciels</w:t>
      </w:r>
    </w:p>
    <w:p w14:paraId="519D2141" w14:textId="77777777" w:rsidR="002415D7" w:rsidRPr="00B84DDA" w:rsidRDefault="00000000">
      <w:pPr>
        <w:ind w:left="-5"/>
        <w:rPr>
          <w:lang w:val="fr-FR"/>
        </w:rPr>
      </w:pPr>
      <w:r w:rsidRPr="00B84DDA">
        <w:rPr>
          <w:lang w:val="fr-FR"/>
        </w:rPr>
        <w:t>[Contrôles concernant les composants logiciels propres au produit développé]</w:t>
      </w:r>
    </w:p>
    <w:p w14:paraId="14119DE5" w14:textId="77777777" w:rsidR="002415D7" w:rsidRPr="00B84DDA" w:rsidRDefault="00000000">
      <w:pPr>
        <w:spacing w:after="26" w:line="265" w:lineRule="auto"/>
        <w:ind w:left="355"/>
        <w:rPr>
          <w:lang w:val="fr-FR"/>
        </w:rPr>
      </w:pPr>
      <w:r w:rsidRPr="00B84DDA">
        <w:rPr>
          <w:rFonts w:ascii="Arial" w:eastAsia="Arial" w:hAnsi="Arial" w:cs="Arial"/>
          <w:i w:val="0"/>
          <w:lang w:val="fr-FR"/>
        </w:rPr>
        <w:t>●</w:t>
      </w:r>
    </w:p>
    <w:p w14:paraId="02E32785" w14:textId="77777777" w:rsidR="002415D7" w:rsidRPr="00B84DDA" w:rsidRDefault="00000000">
      <w:pPr>
        <w:spacing w:after="401" w:line="265" w:lineRule="auto"/>
        <w:ind w:left="355"/>
        <w:rPr>
          <w:lang w:val="fr-FR"/>
        </w:rPr>
      </w:pPr>
      <w:r w:rsidRPr="00B84DDA">
        <w:rPr>
          <w:rFonts w:ascii="Arial" w:eastAsia="Arial" w:hAnsi="Arial" w:cs="Arial"/>
          <w:i w:val="0"/>
          <w:lang w:val="fr-FR"/>
        </w:rPr>
        <w:t>●</w:t>
      </w:r>
    </w:p>
    <w:p w14:paraId="5F6FDE2D" w14:textId="77777777" w:rsidR="002415D7" w:rsidRPr="00B84DDA" w:rsidRDefault="00000000">
      <w:pPr>
        <w:pStyle w:val="Titre1"/>
        <w:ind w:left="-5"/>
        <w:rPr>
          <w:lang w:val="fr-FR"/>
        </w:rPr>
      </w:pPr>
      <w:r w:rsidRPr="00B84DDA">
        <w:rPr>
          <w:lang w:val="fr-FR"/>
        </w:rPr>
        <w:t>Services ou composants tiers logiciels</w:t>
      </w:r>
    </w:p>
    <w:p w14:paraId="61AB3B6A" w14:textId="77777777" w:rsidR="002415D7" w:rsidRPr="00B84DDA" w:rsidRDefault="00000000">
      <w:pPr>
        <w:ind w:left="-5"/>
        <w:rPr>
          <w:lang w:val="fr-FR"/>
        </w:rPr>
      </w:pPr>
      <w:r w:rsidRPr="00B84DDA">
        <w:rPr>
          <w:lang w:val="fr-FR"/>
        </w:rPr>
        <w:t>[Contrôles concernant les composants ou services logiciels tiers, donc développés de façon externe au projet mais utilisés par les composants logiciels du projet]</w:t>
      </w:r>
    </w:p>
    <w:p w14:paraId="011344E7" w14:textId="77777777" w:rsidR="002415D7" w:rsidRPr="00B84DDA" w:rsidRDefault="00000000">
      <w:pPr>
        <w:spacing w:after="26" w:line="265" w:lineRule="auto"/>
        <w:ind w:left="355"/>
        <w:rPr>
          <w:lang w:val="fr-FR"/>
        </w:rPr>
      </w:pPr>
      <w:r w:rsidRPr="00B84DDA">
        <w:rPr>
          <w:rFonts w:ascii="Arial" w:eastAsia="Arial" w:hAnsi="Arial" w:cs="Arial"/>
          <w:i w:val="0"/>
          <w:lang w:val="fr-FR"/>
        </w:rPr>
        <w:t>●</w:t>
      </w:r>
    </w:p>
    <w:p w14:paraId="5B46FAE7" w14:textId="77777777" w:rsidR="002415D7" w:rsidRPr="00B84DDA" w:rsidRDefault="00000000">
      <w:pPr>
        <w:spacing w:after="393" w:line="265" w:lineRule="auto"/>
        <w:ind w:left="355"/>
        <w:rPr>
          <w:lang w:val="fr-FR"/>
        </w:rPr>
      </w:pPr>
      <w:r w:rsidRPr="00B84DDA">
        <w:rPr>
          <w:rFonts w:ascii="Arial" w:eastAsia="Arial" w:hAnsi="Arial" w:cs="Arial"/>
          <w:i w:val="0"/>
          <w:lang w:val="fr-FR"/>
        </w:rPr>
        <w:t>●</w:t>
      </w:r>
    </w:p>
    <w:p w14:paraId="4D145778" w14:textId="77777777" w:rsidR="002415D7" w:rsidRPr="00B84DDA" w:rsidRDefault="00000000">
      <w:pPr>
        <w:pStyle w:val="Titre1"/>
        <w:ind w:left="-5"/>
        <w:rPr>
          <w:lang w:val="fr-FR"/>
        </w:rPr>
      </w:pPr>
      <w:r w:rsidRPr="00B84DDA">
        <w:rPr>
          <w:lang w:val="fr-FR"/>
        </w:rPr>
        <w:t>Gestion des données</w:t>
      </w:r>
    </w:p>
    <w:p w14:paraId="206C7CF3" w14:textId="77777777" w:rsidR="002415D7" w:rsidRPr="00B84DDA" w:rsidRDefault="00000000">
      <w:pPr>
        <w:ind w:left="-5"/>
        <w:rPr>
          <w:lang w:val="fr-FR"/>
        </w:rPr>
      </w:pPr>
      <w:r w:rsidRPr="00B84DDA">
        <w:rPr>
          <w:lang w:val="fr-FR"/>
        </w:rPr>
        <w:t>[Contrôles concernant les données et leur traitement]</w:t>
      </w:r>
    </w:p>
    <w:p w14:paraId="7D022E65" w14:textId="77777777" w:rsidR="002415D7" w:rsidRPr="00B84DDA" w:rsidRDefault="00000000">
      <w:pPr>
        <w:spacing w:after="26" w:line="265" w:lineRule="auto"/>
        <w:ind w:left="355"/>
        <w:rPr>
          <w:lang w:val="fr-FR"/>
        </w:rPr>
      </w:pPr>
      <w:r w:rsidRPr="00B84DDA">
        <w:rPr>
          <w:rFonts w:ascii="Arial" w:eastAsia="Arial" w:hAnsi="Arial" w:cs="Arial"/>
          <w:i w:val="0"/>
          <w:lang w:val="fr-FR"/>
        </w:rPr>
        <w:t>●</w:t>
      </w:r>
    </w:p>
    <w:p w14:paraId="57BADAC4" w14:textId="77777777" w:rsidR="002415D7" w:rsidRPr="00B84DDA" w:rsidRDefault="00000000">
      <w:pPr>
        <w:spacing w:after="709" w:line="265" w:lineRule="auto"/>
        <w:ind w:left="355"/>
        <w:rPr>
          <w:lang w:val="fr-FR"/>
        </w:rPr>
      </w:pPr>
      <w:r w:rsidRPr="00B84DDA">
        <w:rPr>
          <w:rFonts w:ascii="Arial" w:eastAsia="Arial" w:hAnsi="Arial" w:cs="Arial"/>
          <w:i w:val="0"/>
          <w:lang w:val="fr-FR"/>
        </w:rPr>
        <w:t>●</w:t>
      </w:r>
    </w:p>
    <w:p w14:paraId="366777A2" w14:textId="77777777" w:rsidR="002415D7" w:rsidRPr="00B84DDA" w:rsidRDefault="00000000">
      <w:pPr>
        <w:pStyle w:val="Titre1"/>
        <w:ind w:left="-5"/>
        <w:rPr>
          <w:lang w:val="fr-FR"/>
        </w:rPr>
      </w:pPr>
      <w:r w:rsidRPr="00B84DDA">
        <w:rPr>
          <w:lang w:val="fr-FR"/>
        </w:rPr>
        <w:t>Infrastructure</w:t>
      </w:r>
    </w:p>
    <w:p w14:paraId="3A6540F1" w14:textId="77777777" w:rsidR="002415D7" w:rsidRPr="00B84DDA" w:rsidRDefault="00000000">
      <w:pPr>
        <w:ind w:left="-5"/>
        <w:rPr>
          <w:lang w:val="fr-FR"/>
        </w:rPr>
      </w:pPr>
      <w:r w:rsidRPr="00B84DDA">
        <w:rPr>
          <w:lang w:val="fr-FR"/>
        </w:rPr>
        <w:t>[Contrôles concernant les matériels, systèmes d’exploitation, cadres de déploiement, etc., qui composent l’infrastructure permettant l’exécution de l’architecture]</w:t>
      </w:r>
    </w:p>
    <w:p w14:paraId="59793524" w14:textId="77777777" w:rsidR="002415D7" w:rsidRPr="00B84DDA" w:rsidRDefault="00000000">
      <w:pPr>
        <w:spacing w:after="26" w:line="265" w:lineRule="auto"/>
        <w:ind w:left="355"/>
        <w:rPr>
          <w:lang w:val="fr-FR"/>
        </w:rPr>
      </w:pPr>
      <w:r w:rsidRPr="00B84DDA">
        <w:rPr>
          <w:rFonts w:ascii="Arial" w:eastAsia="Arial" w:hAnsi="Arial" w:cs="Arial"/>
          <w:i w:val="0"/>
          <w:lang w:val="fr-FR"/>
        </w:rPr>
        <w:t>●</w:t>
      </w:r>
    </w:p>
    <w:p w14:paraId="19F88CE2" w14:textId="77777777" w:rsidR="002415D7" w:rsidRPr="00B84DDA" w:rsidRDefault="00000000">
      <w:pPr>
        <w:spacing w:after="26" w:line="265" w:lineRule="auto"/>
        <w:ind w:left="355"/>
        <w:rPr>
          <w:lang w:val="fr-FR"/>
        </w:rPr>
      </w:pPr>
      <w:r w:rsidRPr="00B84DDA">
        <w:rPr>
          <w:rFonts w:ascii="Arial" w:eastAsia="Arial" w:hAnsi="Arial" w:cs="Arial"/>
          <w:i w:val="0"/>
          <w:lang w:val="fr-FR"/>
        </w:rPr>
        <w:t>●</w:t>
      </w:r>
    </w:p>
    <w:p w14:paraId="6F4175AB" w14:textId="77777777" w:rsidR="002415D7" w:rsidRPr="00B84DDA" w:rsidRDefault="00000000">
      <w:pPr>
        <w:pStyle w:val="Titre1"/>
        <w:ind w:left="-5"/>
        <w:rPr>
          <w:lang w:val="fr-FR"/>
        </w:rPr>
      </w:pPr>
      <w:r w:rsidRPr="00B84DDA">
        <w:rPr>
          <w:lang w:val="fr-FR"/>
        </w:rPr>
        <w:lastRenderedPageBreak/>
        <w:t>Sécurité</w:t>
      </w:r>
    </w:p>
    <w:p w14:paraId="3D4C0A79" w14:textId="77777777" w:rsidR="002415D7" w:rsidRPr="00B84DDA" w:rsidRDefault="00000000">
      <w:pPr>
        <w:ind w:left="-5"/>
        <w:rPr>
          <w:lang w:val="fr-FR"/>
        </w:rPr>
      </w:pPr>
      <w:r w:rsidRPr="00B84DDA">
        <w:rPr>
          <w:lang w:val="fr-FR"/>
        </w:rPr>
        <w:t>[Contrôles concernant tout élément de l’architecture lié à la sécurité]</w:t>
      </w:r>
    </w:p>
    <w:p w14:paraId="293A866C" w14:textId="77777777" w:rsidR="002415D7" w:rsidRDefault="00000000">
      <w:pPr>
        <w:spacing w:after="26" w:line="265" w:lineRule="auto"/>
        <w:ind w:left="355"/>
      </w:pPr>
      <w:r>
        <w:rPr>
          <w:rFonts w:ascii="Arial" w:eastAsia="Arial" w:hAnsi="Arial" w:cs="Arial"/>
          <w:i w:val="0"/>
        </w:rPr>
        <w:t>●</w:t>
      </w:r>
    </w:p>
    <w:p w14:paraId="45439522" w14:textId="77777777" w:rsidR="002415D7" w:rsidRDefault="00000000">
      <w:pPr>
        <w:spacing w:after="109" w:line="265" w:lineRule="auto"/>
        <w:ind w:left="355"/>
      </w:pPr>
      <w:r>
        <w:rPr>
          <w:rFonts w:ascii="Arial" w:eastAsia="Arial" w:hAnsi="Arial" w:cs="Arial"/>
          <w:i w:val="0"/>
        </w:rPr>
        <w:t>●</w:t>
      </w:r>
    </w:p>
    <w:p w14:paraId="4CBD0029" w14:textId="77777777" w:rsidR="002415D7" w:rsidRDefault="00000000">
      <w:pPr>
        <w:spacing w:after="0" w:line="259" w:lineRule="auto"/>
        <w:ind w:left="30" w:right="-66" w:firstLine="0"/>
      </w:pPr>
      <w:r>
        <w:rPr>
          <w:noProof/>
        </w:rPr>
        <w:drawing>
          <wp:inline distT="0" distB="0" distL="0" distR="0" wp14:anchorId="76514CF4" wp14:editId="28022D98">
            <wp:extent cx="5734050" cy="18288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5D7">
      <w:pgSz w:w="11920" w:h="16840"/>
      <w:pgMar w:top="1470" w:right="1486" w:bottom="17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5D7"/>
    <w:rsid w:val="002415D7"/>
    <w:rsid w:val="00590975"/>
    <w:rsid w:val="00B8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8CEF"/>
  <w15:docId w15:val="{7DAB5D01-F2BF-415D-985C-B1AA6D2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libri" w:eastAsia="Calibri" w:hAnsi="Calibri" w:cs="Calibri"/>
      <w:i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6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 Assessment_Template</dc:title>
  <dc:subject/>
  <dc:creator>Antoine Dieudonne</dc:creator>
  <cp:keywords/>
  <cp:lastModifiedBy>Antoine Dieudonne</cp:lastModifiedBy>
  <cp:revision>2</cp:revision>
  <dcterms:created xsi:type="dcterms:W3CDTF">2025-08-19T19:00:00Z</dcterms:created>
  <dcterms:modified xsi:type="dcterms:W3CDTF">2025-08-19T19:00:00Z</dcterms:modified>
</cp:coreProperties>
</file>