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Section</w:t>
      </w:r>
    </w:p>
    <w:p>
      <w:r>
        <w:t>Paragraphe.</w:t>
      </w:r>
    </w:p>
    <w:p>
      <w:pPr>
        <w:pStyle w:val="Heading4"/>
      </w:pPr>
      <w:r>
        <w:t>Saut direct au niveau 4</w:t>
      </w:r>
    </w:p>
    <w:p>
      <w:r>
        <w:t>Paragraphe final.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styleId="Heading4">
    <w:name w:val="heading 4"/>
    <w:pPr>
      <w:outlineLvl w:val="3"/>
    </w:pPr>
  </w:style>
  <w:style w:type="paragraph" w:styleId="ListParagraph">
    <w:name w:val="List Paragraph"/>
  </w:style>
</w:styles>
</file>