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HERIBERTO BAUTISTA GONZALEZ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BAGH951128A26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