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INES CADENAS TAMAY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F831103JK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