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PAULINA LOYOLA  RIVER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LORP8605203P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