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FINES CADENAS TAMAYO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CATF831103JK5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 Mexico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