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PAULINA LOYOLA  RIVER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ORP8605203P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