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LUIS RODRIGUEZ MORALES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ROML790720JL6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Sede de la supervisión 11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Oro. No. 09, Cuauhtemoc Xalostoc, Ecatepec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