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FINES CADENAS TAMAY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F831103JK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