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FINES CADENAS TAMAYO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CATF831103JK5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