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20" w14:textId="42EFAF60" w:rsidR="00713D48" w:rsidRDefault="00876B45" w:rsidP="00D25D3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E-Buddy</w:t>
      </w:r>
    </w:p>
    <w:p w14:paraId="00000021" w14:textId="77777777" w:rsidR="00713D48" w:rsidRDefault="00713D48" w:rsidP="00D25D3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22" w14:textId="09D69CAA" w:rsidR="00713D48" w:rsidRDefault="004156FD" w:rsidP="00D25D3D">
      <w:pPr>
        <w:spacing w:line="240" w:lineRule="auto"/>
        <w:jc w:val="center"/>
        <w:rPr>
          <w:rFonts w:ascii="Times New Roman" w:eastAsia="Times New Roman" w:hAnsi="Times New Roman" w:cs="Times New Roman"/>
          <w:b/>
          <w:vertAlign w:val="superscript"/>
        </w:rPr>
      </w:pPr>
      <w:r>
        <w:rPr>
          <w:rFonts w:ascii="Times New Roman" w:eastAsia="Times New Roman" w:hAnsi="Times New Roman" w:cs="Times New Roman"/>
          <w:b/>
        </w:rPr>
        <w:t>Ghervasă Cristian</w:t>
      </w:r>
    </w:p>
    <w:p w14:paraId="7CF33B21" w14:textId="5DD5E49A" w:rsidR="004156FD" w:rsidRDefault="00000000" w:rsidP="00D25D3D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Facultatea de </w:t>
      </w:r>
      <w:r w:rsidR="004156FD">
        <w:rPr>
          <w:rFonts w:ascii="Times New Roman" w:eastAsia="Times New Roman" w:hAnsi="Times New Roman" w:cs="Times New Roman"/>
          <w:i/>
        </w:rPr>
        <w:t>Inginerie Electrică, Energetică și Informatică Aplicată</w:t>
      </w:r>
      <w:r>
        <w:rPr>
          <w:rFonts w:ascii="Times New Roman" w:eastAsia="Times New Roman" w:hAnsi="Times New Roman" w:cs="Times New Roman"/>
          <w:i/>
        </w:rPr>
        <w:t>, Universitatea</w:t>
      </w:r>
    </w:p>
    <w:p w14:paraId="00000025" w14:textId="11A32368" w:rsidR="00713D48" w:rsidRPr="004156FD" w:rsidRDefault="004156FD" w:rsidP="00D25D3D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Tehnică </w:t>
      </w:r>
      <w:r w:rsidR="00000000">
        <w:rPr>
          <w:rFonts w:ascii="Times New Roman" w:eastAsia="Times New Roman" w:hAnsi="Times New Roman" w:cs="Times New Roman"/>
          <w:i/>
        </w:rPr>
        <w:t xml:space="preserve"> ”</w:t>
      </w:r>
      <w:r>
        <w:rPr>
          <w:rFonts w:ascii="Times New Roman" w:eastAsia="Times New Roman" w:hAnsi="Times New Roman" w:cs="Times New Roman"/>
          <w:i/>
        </w:rPr>
        <w:t>Gheorghe Asachi</w:t>
      </w:r>
      <w:r w:rsidR="00000000">
        <w:rPr>
          <w:rFonts w:ascii="Times New Roman" w:eastAsia="Times New Roman" w:hAnsi="Times New Roman" w:cs="Times New Roman"/>
          <w:i/>
        </w:rPr>
        <w:t>” Iași</w:t>
      </w:r>
    </w:p>
    <w:p w14:paraId="00000026" w14:textId="4D68F0AA" w:rsidR="00713D48" w:rsidRDefault="00000000" w:rsidP="00D25D3D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Îndrumător științific: </w:t>
      </w:r>
      <w:r w:rsidR="00876B45">
        <w:rPr>
          <w:rFonts w:ascii="Times New Roman" w:eastAsia="Times New Roman" w:hAnsi="Times New Roman" w:cs="Times New Roman"/>
          <w:b/>
        </w:rPr>
        <w:t>CONF</w:t>
      </w:r>
      <w:r>
        <w:rPr>
          <w:rFonts w:ascii="Times New Roman" w:eastAsia="Times New Roman" w:hAnsi="Times New Roman" w:cs="Times New Roman"/>
          <w:b/>
        </w:rPr>
        <w:t xml:space="preserve">. </w:t>
      </w:r>
      <w:r w:rsidR="00876B45">
        <w:rPr>
          <w:rFonts w:ascii="Times New Roman" w:eastAsia="Times New Roman" w:hAnsi="Times New Roman" w:cs="Times New Roman"/>
          <w:b/>
        </w:rPr>
        <w:t>DR</w:t>
      </w:r>
      <w:r>
        <w:rPr>
          <w:rFonts w:ascii="Times New Roman" w:eastAsia="Times New Roman" w:hAnsi="Times New Roman" w:cs="Times New Roman"/>
          <w:b/>
        </w:rPr>
        <w:t xml:space="preserve">. </w:t>
      </w:r>
      <w:r w:rsidR="00876B45">
        <w:rPr>
          <w:rFonts w:ascii="Times New Roman" w:eastAsia="Times New Roman" w:hAnsi="Times New Roman" w:cs="Times New Roman"/>
          <w:b/>
        </w:rPr>
        <w:t>ING</w:t>
      </w:r>
      <w:r>
        <w:rPr>
          <w:rFonts w:ascii="Times New Roman" w:eastAsia="Times New Roman" w:hAnsi="Times New Roman" w:cs="Times New Roman"/>
          <w:b/>
        </w:rPr>
        <w:t xml:space="preserve">. </w:t>
      </w:r>
      <w:r w:rsidR="004156FD">
        <w:rPr>
          <w:rFonts w:ascii="Times New Roman" w:eastAsia="Times New Roman" w:hAnsi="Times New Roman" w:cs="Times New Roman"/>
          <w:b/>
        </w:rPr>
        <w:t>Marius – Ciprian Brânzilă</w:t>
      </w:r>
    </w:p>
    <w:p w14:paraId="13C90C94" w14:textId="22F43CB8" w:rsidR="004156FD" w:rsidRDefault="004156FD" w:rsidP="00D25D3D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Facultatea de Inginerie Electrică, Energetică și Informatică Aplicată, Universitatea Tehnică  ”Gheorghe Asachi” Iași</w:t>
      </w:r>
    </w:p>
    <w:p w14:paraId="00000029" w14:textId="77777777" w:rsidR="00713D48" w:rsidRDefault="00713D48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0000002A" w14:textId="77777777" w:rsidR="00713D48" w:rsidRDefault="00000000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REZUMAT:</w:t>
      </w:r>
    </w:p>
    <w:p w14:paraId="0000002D" w14:textId="157B1351" w:rsidR="00713D48" w:rsidRDefault="00876B45" w:rsidP="00876B45">
      <w:pPr>
        <w:spacing w:before="20" w:after="100" w:afterAutospacing="1" w:line="240" w:lineRule="auto"/>
        <w:jc w:val="both"/>
        <w:rPr>
          <w:rFonts w:ascii="Times New Roman" w:eastAsia="Times New Roman" w:hAnsi="Times New Roman" w:cs="Times New Roman"/>
          <w:b/>
        </w:rPr>
      </w:pPr>
      <w:r w:rsidRPr="00876B45">
        <w:rPr>
          <w:rFonts w:ascii="Times New Roman" w:eastAsia="Times New Roman" w:hAnsi="Times New Roman" w:cs="Times New Roman"/>
        </w:rPr>
        <w:t xml:space="preserve">Acest proiect </w:t>
      </w:r>
      <w:r>
        <w:rPr>
          <w:rFonts w:ascii="Times New Roman" w:eastAsia="Times New Roman" w:hAnsi="Times New Roman" w:cs="Times New Roman"/>
        </w:rPr>
        <w:t>propune</w:t>
      </w:r>
      <w:r w:rsidRPr="00876B45">
        <w:rPr>
          <w:rFonts w:ascii="Times New Roman" w:eastAsia="Times New Roman" w:hAnsi="Times New Roman" w:cs="Times New Roman"/>
        </w:rPr>
        <w:t xml:space="preserve"> o brățară purtabilă care integrează un senzor de mediu Bosch BME688 și un pulsoximetru MAX30100 cu un microcontroler ESP-32 C6 pentru a oferi monitorizare a sănătății și a mediului </w:t>
      </w:r>
      <w:r>
        <w:rPr>
          <w:rFonts w:ascii="Times New Roman" w:eastAsia="Times New Roman" w:hAnsi="Times New Roman" w:cs="Times New Roman"/>
        </w:rPr>
        <w:t>înconjurător</w:t>
      </w:r>
      <w:r w:rsidRPr="00876B45">
        <w:rPr>
          <w:rFonts w:ascii="Times New Roman" w:eastAsia="Times New Roman" w:hAnsi="Times New Roman" w:cs="Times New Roman"/>
        </w:rPr>
        <w:t xml:space="preserve">. Alimentat de o baterie Lipo 501012, dispozitivul detectează diverse mirosuri, cum ar fi niveluri ridicate de CO2, sulf din alimentele putrezite și monoxid de carbon pentru a alerta utilizatorul asupra condițiilor periculoase. În același timp, monitorizează calitatea aerului înconjurător, umiditatea, ritmul cardiac, saturația de oxigen din sânge (SpO2) și utilizează analiza variației ritmului cardiac (HRV) pentru a detecta aritmiile. Accelerometrul și giroscopul MPU6050 ajută la distingerea adevăratelor anomalii cardiace de </w:t>
      </w:r>
      <w:r>
        <w:rPr>
          <w:rFonts w:ascii="Times New Roman" w:eastAsia="Times New Roman" w:hAnsi="Times New Roman" w:cs="Times New Roman"/>
        </w:rPr>
        <w:t>activitățile</w:t>
      </w:r>
      <w:r w:rsidRPr="00876B45">
        <w:rPr>
          <w:rFonts w:ascii="Times New Roman" w:eastAsia="Times New Roman" w:hAnsi="Times New Roman" w:cs="Times New Roman"/>
        </w:rPr>
        <w:t xml:space="preserve"> comune de mișcare. Cu capabilități complete Bluetooth și Wi-Fi, ESP-32 C6 se interfață cu ușurință cu aplicațiile pentru smartphone prin MQTT sau platforme precum Thingsboard, permițând colectarea datelor în timp real și monitorizarea de la distanță. MATLAB poate fi folosit pentru a efectua procesare avansată a datelor, deschizând calea pentru dezvoltări ulterioare</w:t>
      </w:r>
      <w:r>
        <w:rPr>
          <w:rFonts w:ascii="Times New Roman" w:eastAsia="Times New Roman" w:hAnsi="Times New Roman" w:cs="Times New Roman"/>
        </w:rPr>
        <w:t>.</w:t>
      </w:r>
    </w:p>
    <w:sectPr w:rsidR="00713D48" w:rsidSect="00876B45">
      <w:footerReference w:type="default" r:id="rId7"/>
      <w:pgSz w:w="8392" w:h="11907"/>
      <w:pgMar w:top="567" w:right="567" w:bottom="567" w:left="6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1B40B" w14:textId="77777777" w:rsidR="00710791" w:rsidRDefault="00710791">
      <w:pPr>
        <w:spacing w:after="0" w:line="240" w:lineRule="auto"/>
      </w:pPr>
      <w:r>
        <w:separator/>
      </w:r>
    </w:p>
  </w:endnote>
  <w:endnote w:type="continuationSeparator" w:id="0">
    <w:p w14:paraId="0F6A3C5B" w14:textId="77777777" w:rsidR="00710791" w:rsidRDefault="00710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D4B40AD-8F98-42B3-967E-72DCD653F182}"/>
    <w:embedItalic r:id="rId2" w:fontKey="{99AC9104-7A6A-4D06-BFEA-976862C83CD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CB6F76AF-7BED-47B6-BAAA-C3CA9ED01C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694D04F7" w:rsidR="00713D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[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4156FD">
      <w:rPr>
        <w:rFonts w:ascii="Times New Roman" w:eastAsia="Times New Roman" w:hAnsi="Times New Roman" w:cs="Times New Roman"/>
        <w:noProof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color w:val="000000"/>
        <w:sz w:val="24"/>
        <w:szCs w:val="24"/>
      </w:rPr>
      <w:t>]</w:t>
    </w:r>
  </w:p>
  <w:p w14:paraId="00000032" w14:textId="77777777" w:rsidR="00713D48" w:rsidRDefault="00713D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F57CC" w14:textId="77777777" w:rsidR="00710791" w:rsidRDefault="00710791">
      <w:pPr>
        <w:spacing w:after="0" w:line="240" w:lineRule="auto"/>
      </w:pPr>
      <w:r>
        <w:separator/>
      </w:r>
    </w:p>
  </w:footnote>
  <w:footnote w:type="continuationSeparator" w:id="0">
    <w:p w14:paraId="2A5283FC" w14:textId="77777777" w:rsidR="00710791" w:rsidRDefault="007107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D48"/>
    <w:rsid w:val="004156FD"/>
    <w:rsid w:val="00521647"/>
    <w:rsid w:val="00710791"/>
    <w:rsid w:val="00713D48"/>
    <w:rsid w:val="00876B45"/>
    <w:rsid w:val="00D2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6677"/>
  <w15:docId w15:val="{FD0CBF72-7C20-4AC5-AA3C-96EE8945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1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8B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1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8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5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A35"/>
  </w:style>
  <w:style w:type="paragraph" w:styleId="Footer">
    <w:name w:val="footer"/>
    <w:basedOn w:val="Normal"/>
    <w:link w:val="FooterChar"/>
    <w:uiPriority w:val="99"/>
    <w:unhideWhenUsed/>
    <w:rsid w:val="00A15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cPtYjf5cDXFMXjTb6q0E2TLDNA==">CgMxLjA4AHIhMWNTaFZyV0ZQNXBwc0JGSU9KREVzd3ZWSGtwalAwNUUz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GHERASIM (145181)</dc:creator>
  <cp:lastModifiedBy>Admin</cp:lastModifiedBy>
  <cp:revision>3</cp:revision>
  <dcterms:created xsi:type="dcterms:W3CDTF">2025-04-06T13:02:00Z</dcterms:created>
  <dcterms:modified xsi:type="dcterms:W3CDTF">2025-04-06T13:21:00Z</dcterms:modified>
</cp:coreProperties>
</file>