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Massachusetts,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CIVIL CASE COVER SHEET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SIGNATURE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