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11827"/>
          <w:sz w:val="40"/>
        </w:rPr>
        <w:t>Dokumentasi Spesifikasi API Integrasi SISON ↔ Sistem Kamera AI</w:t>
      </w:r>
    </w:p>
    <w:p>
      <w:pPr>
        <w:spacing w:before="0" w:after="320"/>
      </w:pPr>
      <w:r>
        <w:rPr>
          <w:i/>
          <w:color w:val="4B5563"/>
          <w:sz w:val="22"/>
        </w:rPr>
        <w:t>Panduan Teknis Komunikasi Dua Arah MES/SISON &amp; Stasiun Edge AI Computer Vision (YOLOv8)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left w:val="none"/>
          <w:right w:val="none"/>
          <w:insideH w:val="single" w:sz="4" w:space="0" w:color="E5E7E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9"/>
              </w:rPr>
              <w:t>Versi Dokumen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F2937"/>
                <w:sz w:val="19"/>
              </w:rPr>
              <w:t>2.0.0 (Production Release)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9"/>
              </w:rPr>
              <w:t>Terakhir Diperbarui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F2937"/>
                <w:sz w:val="19"/>
              </w:rPr>
              <w:t>29 Agustus 2026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9"/>
              </w:rPr>
              <w:t>Target Pengguna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F2937"/>
                <w:sz w:val="19"/>
              </w:rPr>
              <w:t>Tim Pengembang SISON (MES Backend), Integrator Sistem &amp; QA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9"/>
              </w:rPr>
              <w:t>Protokol &amp; Format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F2937"/>
                <w:sz w:val="19"/>
              </w:rPr>
              <w:t>REST API &amp; HTTP Webhook (JSON, Content-Type: application/json)</w:t>
            </w:r>
          </w:p>
        </w:tc>
      </w:tr>
    </w:tbl>
    <w:p/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1. Ringkasan Arsitektur &amp; Alur Integrasi</w:t>
      </w:r>
    </w:p>
    <w:p>
      <w:pPr>
        <w:spacing w:after="120"/>
      </w:pPr>
      <w:r>
        <w:t>Sistem Kamera Inspeksi AI beroperasi secara Decoupled Edge Computing pada jaringan lokal stasiun kerja. Komunikasi antara Server SISON (MES) dan Kamera berjalan dua arah (M2M) secara otomatis:</w:t>
      </w:r>
    </w:p>
    <w:p>
      <w:pPr>
        <w:pStyle w:val="ListBullet"/>
        <w:spacing w:before="40" w:after="80"/>
      </w:pPr>
      <w:r>
        <w:rPr>
          <w:b/>
        </w:rPr>
        <w:t>1. Trigger Mulai Transaksi (Inbound - SISON ➔ Kamera):</w:t>
      </w:r>
      <w:r>
        <w:t xml:space="preserve"> Ketika operator melakukan scan barcode part atau memulai order pekerjaan pada antarmuka SISON, server SISON mengirimkan HTTP POST ke endpoint stasiun kamera (/api/start) dengan menyertakan Bearer Service Token, ID Transaksi (id_trans), Part Number (p_no), dan kuantitas.</w:t>
      </w:r>
    </w:p>
    <w:p>
      <w:pPr>
        <w:pStyle w:val="ListBullet"/>
        <w:spacing w:before="40" w:after="80"/>
      </w:pPr>
      <w:r>
        <w:rPr>
          <w:b/>
        </w:rPr>
        <w:t>2. Inspeksi Real-Time AI di Kamera:</w:t>
      </w:r>
      <w:r>
        <w:t xml:space="preserve"> Sistem kamera menerima payload, memverifikasi ketersediaan aturan sisi part (Part Rules), mengaktifkan AI Engine YOLOv8, dan memandu operator melalui visual live feed &amp; panduan audio.</w:t>
      </w:r>
    </w:p>
    <w:p>
      <w:pPr>
        <w:pStyle w:val="ListBullet"/>
        <w:spacing w:before="40" w:after="80"/>
      </w:pPr>
      <w:r>
        <w:rPr>
          <w:b/>
        </w:rPr>
        <w:t>3. Callback Hasil Verifikasi (Outbound - Kamera ➔ SISON):</w:t>
      </w:r>
      <w:r>
        <w:t xml:space="preserve"> Setelah seluruh sisi part selesai diperiksa secara visual, sistem kamera mengirimkan HTTP POST balik ke Webhook Callback URL SISON dengan payload hasil: status = 1 (OK / Lolos) atau status = 2 (NG / Defect).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2. Autentikasi &amp; Keamanan (Bearer Token)</w:t>
      </w:r>
    </w:p>
    <w:p>
      <w:r>
        <w:t>Setiap pemanggilan endpoint inbound dari server SISON ke kamera wajib menyertakan HTTP Authorization Header dengan skema Bearer Token: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Authorization: Bearer &lt;SERVICE_TOKEN&gt;</w:t>
              <w:br/>
              <w:t>Content-Type: application/json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111827"/>
          <w:sz w:val="24"/>
        </w:rPr>
        <w:t>Mekanisme Service Token SISON:</w:t>
      </w:r>
    </w:p>
    <w:p>
      <w:pPr>
        <w:pStyle w:val="ListBullet"/>
        <w:spacing w:before="40" w:after="80"/>
      </w:pPr>
      <w:r>
        <w:rPr>
          <w:b/>
        </w:rPr>
        <w:t>Service Token Jangka Panjang (30 Hari):</w:t>
      </w:r>
      <w:r>
        <w:t xml:space="preserve"> Diterbitkan langsung oleh Administrator stasiun kamera melalui Web Admin di menu Config Sison (/sison-config) → tombol Generate Service Token.</w:t>
      </w:r>
    </w:p>
    <w:p>
      <w:pPr>
        <w:pStyle w:val="ListBullet"/>
        <w:spacing w:before="40" w:after="80"/>
      </w:pPr>
      <w:r>
        <w:rPr>
          <w:b/>
        </w:rPr>
        <w:t>Tersimpan di Database Kamera:</w:t>
      </w:r>
      <w:r>
        <w:t xml:space="preserve"> Token disimpan pada tabel sison_config. Token ini dirancang khusus untuk komunikasi server-ke-server (M2M) tanpa perlu login interaktif harian.</w:t>
      </w:r>
    </w:p>
    <w:p>
      <w:pPr>
        <w:pStyle w:val="ListBullet"/>
        <w:spacing w:before="40" w:after="80"/>
      </w:pPr>
      <w:r>
        <w:rPr>
          <w:b/>
        </w:rPr>
        <w:t>Token Expired:</w:t>
      </w:r>
      <w:r>
        <w:t xml:space="preserve"> Jika masa berlaku 30 hari telah habis, kamera akan merespon dengan status 401 Unauthorized. Admin dapat menerbitkan token baru dengan satu klik tanpa perlu merestart sistem kamera.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3. Inbound API: Trigger Mulai Inspeksi (POST /api/start)</w:t>
      </w:r>
    </w:p>
    <w:p>
      <w:r>
        <w:t>Endpoint ini digunakan oleh server SISON untuk memicu sistem kamera memulai sesi inspeksi komponen.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left w:val="none"/>
          <w:right w:val="none"/>
          <w:insideH w:val="single" w:sz="4" w:space="0" w:color="E5E7EB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URL Endpoint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http://&lt;IP_SERVER_KAMERA&gt;:8000/api/start</w:t>
            </w:r>
          </w:p>
        </w:tc>
      </w:tr>
      <w:tr>
        <w:tc>
          <w:tcPr>
            <w:tcW w:type="dxa" w:w="2880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HTTP Method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2880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Autentikasi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Bearer &lt;SERVICE_TOKEN&gt;</w:t>
            </w:r>
          </w:p>
        </w:tc>
      </w:tr>
      <w:tr>
        <w:tc>
          <w:tcPr>
            <w:tcW w:type="dxa" w:w="2880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Format Body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JSON (application/json)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111827"/>
          <w:sz w:val="24"/>
        </w:rPr>
        <w:t>Struktur Data Request Body (JSON)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left w:val="none"/>
          <w:right w:val="none"/>
          <w:insideH w:val="single" w:sz="4" w:space="0" w:color="E5E7EB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Wajib?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id_trans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DC2626"/>
                <w:sz w:val="18"/>
              </w:rPr>
              <w:t>Wajib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 Transaksi unik dari sistem SISON (contoh: TRX-20260829-001)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p_no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DC2626"/>
                <w:sz w:val="18"/>
              </w:rPr>
              <w:t>Wajib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Part Number / Kode part yang diinspeksi (contoh: FR-LH-74232-0K561)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p_name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Opsional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"-"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Nama deskripsi part komponen (contoh: DOOR SUB-ASSY, FRONT)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lot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Opsional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"-"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Nomor Lot batch produksi (contoh: LOT-2026-A)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unique_no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Opsional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"-"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Nomor identifikasi unik per piece / serial barcode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qty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Opsional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Target jumlah quantity yang akan diperiksa (minimal 1)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111827"/>
          <w:sz w:val="24"/>
        </w:rPr>
        <w:t>Contoh Request Body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{</w:t>
              <w:br/>
              <w:t xml:space="preserve">  "id_trans": "TRX-20260829-001",</w:t>
              <w:br/>
              <w:t xml:space="preserve">  "p_no": "FR-LH-74232-0K561",</w:t>
              <w:br/>
              <w:t xml:space="preserve">  "p_name": "DOOR SUB-ASSY, FRONT",</w:t>
              <w:br/>
              <w:t xml:space="preserve">  "lot": "LOT-2026-A",</w:t>
              <w:br/>
              <w:t xml:space="preserve">  "unique_no": "UNQ-99812",</w:t>
              <w:br/>
              <w:t xml:space="preserve">  "qty": 1</w:t>
              <w:br/>
              <w:t>}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111827"/>
          <w:sz w:val="24"/>
        </w:rPr>
        <w:t>Respon API (Responses)</w:t>
      </w:r>
    </w:p>
    <w:p>
      <w:pPr>
        <w:pStyle w:val="ListBullet"/>
      </w:pPr>
      <w:r>
        <w:t>1. Respon Sukses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{</w:t>
              <w:br/>
              <w:t xml:space="preserve">  "status": "SUCCESS",</w:t>
              <w:br/>
              <w:t xml:space="preserve">  "message": "Transaksi TRX-20260829-001 diterima. Sistem Kamera Inspeksi RUNNING.",</w:t>
              <w:br/>
              <w:t xml:space="preserve">  "id_trans": "TRX-20260829-001",</w:t>
              <w:br/>
              <w:t xml:space="preserve">  "p_no": "FR-LH-74232-0K561",</w:t>
              <w:br/>
              <w:t xml:space="preserve">  "qty": 1,</w:t>
              <w:br/>
              <w:t xml:space="preserve">  "sisi": "F"</w:t>
              <w:br/>
              <w:t>}</w:t>
            </w:r>
          </w:p>
        </w:tc>
      </w:tr>
    </w:tbl>
    <w:p/>
    <w:p>
      <w:pPr>
        <w:pStyle w:val="ListBullet"/>
      </w:pPr>
      <w:r>
        <w:t>2. Respon Validasi Gagal (400 Bad Request):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// Jika id_trans kosong:</w:t>
              <w:br/>
              <w:t>{</w:t>
              <w:br/>
              <w:t xml:space="preserve">  "detail": "Field 'id_trans' wajib diisi (Tidak boleh kosong)!"</w:t>
              <w:br/>
              <w:t>}</w:t>
              <w:br/>
              <w:br/>
              <w:t>// Jika p_no kosong:</w:t>
              <w:br/>
              <w:t>{</w:t>
              <w:br/>
              <w:t xml:space="preserve">  "detail": "Field 'p_no' (Part Number) wajib diisi!"</w:t>
              <w:br/>
              <w:t>}</w:t>
            </w:r>
          </w:p>
        </w:tc>
      </w:tr>
    </w:tbl>
    <w:p/>
    <w:p>
      <w:pPr>
        <w:pStyle w:val="ListBullet"/>
      </w:pPr>
      <w:r>
        <w:t>3. Respon Autentikasi Gagal (401 Unauthorized):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// Jika token tidak disertakan / salah:</w:t>
              <w:br/>
              <w:t>{</w:t>
              <w:br/>
              <w:t xml:space="preserve">  "detail": "Header Authorization: Bearer &lt;SERVICE_TOKEN&gt; diperlukan! Hubungi Admin untuk mendapatkan Service Token SISON."</w:t>
              <w:br/>
              <w:t>}</w:t>
              <w:br/>
              <w:br/>
              <w:t>// Jika token sudah expired (&gt;30 hari):</w:t>
              <w:br/>
              <w:t>{</w:t>
              <w:br/>
              <w:t xml:space="preserve">  "detail": "Service Token SISON telah kedaluwarsa. Minta Admin untuk menerbitkan Service Token baru."</w:t>
              <w:br/>
              <w:t>}</w:t>
            </w:r>
          </w:p>
        </w:tc>
      </w:tr>
    </w:tbl>
    <w:p/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4. API Outbound: Webhook Callback Hasil (POST &lt;CALLBACK_URL&gt;)</w:t>
      </w:r>
    </w:p>
    <w:p>
      <w:r>
        <w:t>Setelah proses inspeksi visual selesai dilakukan oleh AI Engine pada stasiun kamera, sistem secara otomatis mengirimkan notifikasi callback hasil ke server SISON.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left w:val="none"/>
          <w:right w:val="none"/>
          <w:insideH w:val="single" w:sz="4" w:space="0" w:color="E5E7EB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URL Target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Dikonfigurasi pada Web Admin Kamera (Default: http://&lt;IP_SISON_SERVER&gt;:3000/api/kamera/callback)</w:t>
            </w:r>
          </w:p>
        </w:tc>
      </w:tr>
      <w:tr>
        <w:tc>
          <w:tcPr>
            <w:tcW w:type="dxa" w:w="2880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HTTP Method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2880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Content-Type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application/json</w:t>
            </w:r>
          </w:p>
        </w:tc>
      </w:tr>
      <w:tr>
        <w:tc>
          <w:tcPr>
            <w:tcW w:type="dxa" w:w="2880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Timeout Request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2.5 detik per percobaan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111827"/>
          <w:sz w:val="24"/>
        </w:rPr>
        <w:t>Struktur Payload Webhook Callback (JSON)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left w:val="none"/>
          <w:right w:val="none"/>
          <w:insideH w:val="single" w:sz="4" w:space="0" w:color="E5E7E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Nilai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Deskripsi Hasil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id_trans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Sesuai Pemicu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 Transaksi yang sama dengan pemicu POST /api/start awal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status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 (OK) atau 2 (NG)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 = Part Lengkap &amp; Lolos Threshold AI (OK)</w:t>
              <w:br/>
              <w:t>2 = Part Cacat / Hilang / Ditolak (NG)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111827"/>
          <w:sz w:val="24"/>
        </w:rPr>
        <w:t>Contoh Payload Callback:</w:t>
      </w:r>
    </w:p>
    <w:p>
      <w:pPr>
        <w:pStyle w:val="ListBullet"/>
      </w:pPr>
      <w:r>
        <w:t>A. Hasil Inspeksi OK (Lolos / Good Part):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{</w:t>
              <w:br/>
              <w:t xml:space="preserve">  "id_trans": "TRX-20260829-001",</w:t>
              <w:br/>
              <w:t xml:space="preserve">  "status": 1</w:t>
              <w:br/>
              <w:t>}</w:t>
            </w:r>
          </w:p>
        </w:tc>
      </w:tr>
    </w:tbl>
    <w:p/>
    <w:p>
      <w:pPr>
        <w:pStyle w:val="ListBullet"/>
      </w:pPr>
      <w:r>
        <w:t>B. Hasil Inspeksi NG (Cacat / Reject / Not Good):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{</w:t>
              <w:br/>
              <w:t xml:space="preserve">  "id_trans": "TRX-20260829-001",</w:t>
              <w:br/>
              <w:t xml:space="preserve">  "status": 2</w:t>
              <w:br/>
              <w:t>}</w:t>
            </w:r>
          </w:p>
        </w:tc>
      </w:tr>
    </w:tbl>
    <w:p/>
    <w:p>
      <w:pPr>
        <w:spacing w:before="80" w:after="160"/>
      </w:pPr>
      <w:r>
        <w:t>Ekspektasi Respon dari Server SISON: Server SISON diharapkan mengembalikan status HTTP 200 OK, 201 Created, atau 204 No Content untuk mengonfirmasi bahwa callback telah berhasil diterima.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5. Toleransi Kegagalan &amp; Resiliensi Jaringan (Zero Data Loss)</w:t>
      </w:r>
    </w:p>
    <w:p>
      <w:r>
        <w:t>Sistem Kamera dilengkapi mekanisme pertahanan tingkat industri agar data hasil inspeksi tidak pernah hilang meskipun jaringan SISON sempat terputus:</w:t>
      </w:r>
    </w:p>
    <w:p>
      <w:pPr>
        <w:pStyle w:val="ListBullet"/>
        <w:spacing w:before="40" w:after="80"/>
      </w:pPr>
      <w:r>
        <w:rPr>
          <w:b/>
        </w:rPr>
        <w:t>Auto-Retry 3x:</w:t>
      </w:r>
      <w:r>
        <w:t xml:space="preserve"> Jika saat pengiriman callback terjadi timeout jaringan atau latency tinggi (&gt;2.5 detik), kamera secara otomatis mencoba mengirim ulang hingga 3 kali dengan jeda jeda 1 detik.</w:t>
      </w:r>
    </w:p>
    <w:p>
      <w:pPr>
        <w:pStyle w:val="ListBullet"/>
        <w:spacing w:before="40" w:after="80"/>
      </w:pPr>
      <w:r>
        <w:rPr>
          <w:b/>
        </w:rPr>
        <w:t>Offline Buffer Engine (SQLite offline_buffer.db):</w:t>
      </w:r>
      <w:r>
        <w:t xml:space="preserve"> Jika setelah 3 kali percobaan server SISON tetap tidak dapat dihubungi (misal server SISON sedang restart/down), data status callback disimpan ke antrean offline lokal di stasiun kamera.</w:t>
      </w:r>
    </w:p>
    <w:p>
      <w:pPr>
        <w:pStyle w:val="ListBullet"/>
        <w:spacing w:before="40" w:after="80"/>
      </w:pPr>
      <w:r>
        <w:rPr>
          <w:b/>
        </w:rPr>
        <w:t>Self-Healing Background Worker:</w:t>
      </w:r>
      <w:r>
        <w:t xml:space="preserve"> Layanan latar belakang pada kamera akan secara periodik mendeteksi apakah server SISON telah online kembali dan secara otomatis menyinkronkan seluruh antrean callback yang tertunda tanpa intervensi manual.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6. Koleksi Contoh Pengujian (cURL &amp; Postman)</w:t>
      </w:r>
    </w:p>
    <w:p>
      <w:pPr>
        <w:keepNext/>
        <w:spacing w:before="240" w:after="80"/>
      </w:pPr>
      <w:r>
        <w:rPr>
          <w:rFonts w:ascii="Segoe UI" w:hAnsi="Segoe UI"/>
          <w:b/>
          <w:color w:val="111827"/>
          <w:sz w:val="24"/>
        </w:rPr>
        <w:t>A. Contoh Perintah cURL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curl --location --request POST 'http://192.168.1.100:8000/api/start' \</w:t>
              <w:br/>
              <w:t>--header 'Authorization: Bearer &lt;TOKEN_DARI_WEB_ADMIN&gt;' \</w:t>
              <w:br/>
              <w:t>--header 'Content-Type: application/json' \</w:t>
              <w:br/>
              <w:t>--data-raw '{</w:t>
              <w:br/>
              <w:t xml:space="preserve">    "id_trans": "TRX-20260829-001",</w:t>
              <w:br/>
              <w:t xml:space="preserve">    "p_no": "FR-LH-74232-0K561",</w:t>
              <w:br/>
              <w:t xml:space="preserve">    "p_name": "DOOR SUB-ASSY, FRONT",</w:t>
              <w:br/>
              <w:t xml:space="preserve">    "lot": "LOT-2026-A",</w:t>
              <w:br/>
              <w:t xml:space="preserve">    "unique_no": "UNQ-99812",</w:t>
              <w:br/>
              <w:t xml:space="preserve">    "qty": 1</w:t>
              <w:br/>
              <w:t xml:space="preserve">}' 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111827"/>
          <w:sz w:val="24"/>
        </w:rPr>
        <w:t>B. Panduan Setting di Postman</w:t>
      </w:r>
    </w:p>
    <w:p>
      <w:pPr>
        <w:pStyle w:val="ListBullet"/>
        <w:spacing w:before="40" w:after="80"/>
      </w:pPr>
      <w:r>
        <w:rPr>
          <w:b/>
        </w:rPr>
        <w:t>1. Method &amp; URL:</w:t>
      </w:r>
      <w:r>
        <w:t xml:space="preserve"> Set method ke POST dan URL ke http://&lt;IP_KAMERA&gt;:8000/api/start</w:t>
      </w:r>
    </w:p>
    <w:p>
      <w:pPr>
        <w:pStyle w:val="ListBullet"/>
        <w:spacing w:before="40" w:after="80"/>
      </w:pPr>
      <w:r>
        <w:rPr>
          <w:b/>
        </w:rPr>
        <w:t>2. Authorization Tab:</w:t>
      </w:r>
      <w:r>
        <w:t xml:space="preserve"> Pilih Type: Bearer Token, lalu paste Service Token yang digenerate dari Web Admin.</w:t>
      </w:r>
    </w:p>
    <w:p>
      <w:pPr>
        <w:pStyle w:val="ListBullet"/>
        <w:spacing w:before="40" w:after="80"/>
      </w:pPr>
      <w:r>
        <w:rPr>
          <w:b/>
        </w:rPr>
        <w:t>3. Headers Tab:</w:t>
      </w:r>
      <w:r>
        <w:t xml:space="preserve"> Pastikan terdapat Content-Type: application/json</w:t>
      </w:r>
    </w:p>
    <w:p>
      <w:pPr>
        <w:pStyle w:val="ListBullet"/>
        <w:spacing w:before="40" w:after="80"/>
      </w:pPr>
      <w:r>
        <w:rPr>
          <w:b/>
        </w:rPr>
        <w:t>4. Body Tab:</w:t>
      </w:r>
      <w:r>
        <w:t xml:space="preserve"> Pilih raw dan pilih format JSON, lalu masukkan payload JSON seperti contoh di atas.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28"/>
        </w:rPr>
        <w:t>7. Tabel Kode Status HTTP &amp; 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left w:val="none"/>
          <w:right w:val="none"/>
          <w:insideH w:val="single" w:sz="4" w:space="0" w:color="E5E7EB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HTTP Status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Penyebab Umum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Solusi / Tindakan Tim SISON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200 OK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Transaksi berhasil diterima &amp; diverifikasi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Kamera aktif masuk mode RUNNING. Tunggu callback hasil.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400 Bad Request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Parameter id_trans atau p_no tidak disertakan / kosong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Periksa JSON payload request dan pastikan field wajib terisi.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401 Unauthorized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Header Authorization tidak ada, salah, atau token kedaluwarsa (&gt;30 hari)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Generate ulang Service Token di menu Web Admin (/sison-config) dan update konfigurasi SISON.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422 Unprocessable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Format tipe data salah (misal: qty diisi huruf)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Perbaiki tipe data request sesuai skema JSON.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500 Internal Error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Koneksi database lokal kamera bermasalah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Hubungi Administrator stasiun kamera untuk memeriksa status server.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