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0225" w:rsidRPr="00B46EDC" w:rsidRDefault="00B46EDC" w:rsidP="00B46EDC">
      <w:pPr>
        <w:spacing w:line="360" w:lineRule="auto"/>
        <w:jc w:val="both"/>
        <w:rPr>
          <w:rFonts w:ascii="Times New Roman" w:hAnsi="Times New Roman" w:cs="Times New Roman"/>
          <w:b/>
          <w:bCs/>
          <w:sz w:val="32"/>
          <w:szCs w:val="32"/>
          <w:lang w:val="en-US"/>
        </w:rPr>
      </w:pPr>
      <w:r w:rsidRPr="00B46EDC">
        <w:rPr>
          <w:rFonts w:ascii="Times New Roman" w:hAnsi="Times New Roman" w:cs="Times New Roman"/>
          <w:b/>
          <w:bCs/>
          <w:sz w:val="32"/>
          <w:szCs w:val="32"/>
          <w:lang w:val="en-US"/>
        </w:rPr>
        <w:t>Views</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In the context of a relational database and SQL (Structured Query Language), a "view" is a virtual table that is based on the result of a SELECT query. Views allow you to encapsulate complex queries and present the results as if they were a table. They provide a way to simplify complex queries, hide the complexity of the underlying data structure, and control access to specific columns or rows.</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Here's a basic syntax for creating a view in SQL:</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CREATE VIEW view_name AS</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SELECT column1, column2, ...</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FROM table</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WHERE condition;</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Here's a breakdown of the syntax:</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b/>
          <w:bCs/>
          <w:lang w:val="en-US"/>
        </w:rPr>
        <w:t>CREATE VIEW:</w:t>
      </w:r>
      <w:r w:rsidRPr="00B46EDC">
        <w:rPr>
          <w:rFonts w:ascii="Times New Roman" w:hAnsi="Times New Roman" w:cs="Times New Roman"/>
          <w:lang w:val="en-US"/>
        </w:rPr>
        <w:t xml:space="preserve"> This clause is used to create a view.</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view_name: This is the name you give to the view. Choose a meaningful name that reflects the purpose of the view.</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AS: This keyword is used to specify the SELECT statement that defines the view.</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SELECT column1, column2, ...: This is the SELECT statement that defines the columns you want to include in the view.</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FROM table: This specifies the table from which the data will be retrieved.</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WHERE condition: This optional clause allows you to filter the rows that will be included in the view based on a specified condition.</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Here's an example:</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xml:space="preserve">CREATE VIEW </w:t>
      </w:r>
      <w:proofErr w:type="spellStart"/>
      <w:r w:rsidRPr="00B46EDC">
        <w:rPr>
          <w:rFonts w:ascii="Times New Roman" w:hAnsi="Times New Roman" w:cs="Times New Roman"/>
          <w:lang w:val="en-US"/>
        </w:rPr>
        <w:t>employee_view</w:t>
      </w:r>
      <w:proofErr w:type="spellEnd"/>
      <w:r w:rsidRPr="00B46EDC">
        <w:rPr>
          <w:rFonts w:ascii="Times New Roman" w:hAnsi="Times New Roman" w:cs="Times New Roman"/>
          <w:lang w:val="en-US"/>
        </w:rPr>
        <w:t xml:space="preserve"> AS</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xml:space="preserve">SELECT </w:t>
      </w:r>
      <w:proofErr w:type="spellStart"/>
      <w:r w:rsidRPr="00B46EDC">
        <w:rPr>
          <w:rFonts w:ascii="Times New Roman" w:hAnsi="Times New Roman" w:cs="Times New Roman"/>
          <w:lang w:val="en-US"/>
        </w:rPr>
        <w:t>employee_id</w:t>
      </w:r>
      <w:proofErr w:type="spellEnd"/>
      <w:r w:rsidRPr="00B46EDC">
        <w:rPr>
          <w:rFonts w:ascii="Times New Roman" w:hAnsi="Times New Roman" w:cs="Times New Roman"/>
          <w:lang w:val="en-US"/>
        </w:rPr>
        <w:t xml:space="preserve">, </w:t>
      </w:r>
      <w:proofErr w:type="spellStart"/>
      <w:r w:rsidRPr="00B46EDC">
        <w:rPr>
          <w:rFonts w:ascii="Times New Roman" w:hAnsi="Times New Roman" w:cs="Times New Roman"/>
          <w:lang w:val="en-US"/>
        </w:rPr>
        <w:t>first_name</w:t>
      </w:r>
      <w:proofErr w:type="spellEnd"/>
      <w:r w:rsidRPr="00B46EDC">
        <w:rPr>
          <w:rFonts w:ascii="Times New Roman" w:hAnsi="Times New Roman" w:cs="Times New Roman"/>
          <w:lang w:val="en-US"/>
        </w:rPr>
        <w:t xml:space="preserve">, </w:t>
      </w:r>
      <w:proofErr w:type="spellStart"/>
      <w:r w:rsidRPr="00B46EDC">
        <w:rPr>
          <w:rFonts w:ascii="Times New Roman" w:hAnsi="Times New Roman" w:cs="Times New Roman"/>
          <w:lang w:val="en-US"/>
        </w:rPr>
        <w:t>last_name</w:t>
      </w:r>
      <w:proofErr w:type="spellEnd"/>
      <w:r w:rsidRPr="00B46EDC">
        <w:rPr>
          <w:rFonts w:ascii="Times New Roman" w:hAnsi="Times New Roman" w:cs="Times New Roman"/>
          <w:lang w:val="en-US"/>
        </w:rPr>
        <w:t>, department</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FROM employees</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WHERE department = 'IT';</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Once a view is created, you can query it like a regular table:</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xml:space="preserve">SELECT * FROM </w:t>
      </w:r>
      <w:proofErr w:type="spellStart"/>
      <w:r w:rsidRPr="00B46EDC">
        <w:rPr>
          <w:rFonts w:ascii="Times New Roman" w:hAnsi="Times New Roman" w:cs="Times New Roman"/>
          <w:lang w:val="en-US"/>
        </w:rPr>
        <w:t>employee_view</w:t>
      </w:r>
      <w:proofErr w:type="spellEnd"/>
      <w:r w:rsidRPr="00B46EDC">
        <w:rPr>
          <w:rFonts w:ascii="Times New Roman" w:hAnsi="Times New Roman" w:cs="Times New Roman"/>
          <w:lang w:val="en-US"/>
        </w:rPr>
        <w:t>;</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lastRenderedPageBreak/>
        <w:t>It's important to note that views don't store the data themselves; they are essentially saved queries that dynamically generate a result set when queried. If the underlying data changes, the view reflects those changes when queried.</w:t>
      </w:r>
    </w:p>
    <w:p w:rsidR="00B46EDC" w:rsidRPr="00B46EDC" w:rsidRDefault="00B46EDC" w:rsidP="00B46EDC">
      <w:pPr>
        <w:pStyle w:val="ListParagraph"/>
        <w:numPr>
          <w:ilvl w:val="0"/>
          <w:numId w:val="1"/>
        </w:numPr>
        <w:spacing w:line="360" w:lineRule="auto"/>
        <w:jc w:val="both"/>
        <w:rPr>
          <w:rFonts w:ascii="Times New Roman" w:hAnsi="Times New Roman" w:cs="Times New Roman"/>
          <w:b/>
          <w:bCs/>
          <w:lang w:val="en-US"/>
        </w:rPr>
      </w:pPr>
      <w:r w:rsidRPr="00B46EDC">
        <w:rPr>
          <w:rFonts w:ascii="Times New Roman" w:hAnsi="Times New Roman" w:cs="Times New Roman"/>
          <w:b/>
          <w:bCs/>
          <w:lang w:val="en-US"/>
        </w:rPr>
        <w:t>Create or Replace View:</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The CREATE OR REPLACE VIEW statement is used to create a view or replace it if it already exists. This is useful when you want to update the definition of an existing view without dropping and recreating it.</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CREATE OR REPLACE VIEW view_name AS</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SELECT column1, column2, ...</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FROM table</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WHERE condition;</w:t>
      </w:r>
    </w:p>
    <w:p w:rsidR="00B46EDC" w:rsidRPr="00B46EDC" w:rsidRDefault="00B46EDC" w:rsidP="00B46EDC">
      <w:pPr>
        <w:spacing w:line="360" w:lineRule="auto"/>
        <w:jc w:val="both"/>
        <w:rPr>
          <w:rFonts w:ascii="Times New Roman" w:hAnsi="Times New Roman" w:cs="Times New Roman"/>
          <w:b/>
          <w:bCs/>
          <w:lang w:val="en-US"/>
        </w:rPr>
      </w:pPr>
      <w:r w:rsidRPr="00B46EDC">
        <w:rPr>
          <w:rFonts w:ascii="Times New Roman" w:hAnsi="Times New Roman" w:cs="Times New Roman"/>
          <w:b/>
          <w:bCs/>
          <w:lang w:val="en-US"/>
        </w:rPr>
        <w:t>2. Rename View:</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Renaming a view involves dropping the existing view and creating a new one with the desired name and definition.</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Step 1: Create a new view with the desired name and definition</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xml:space="preserve">CREATE VIEW </w:t>
      </w:r>
      <w:proofErr w:type="spellStart"/>
      <w:r w:rsidRPr="00B46EDC">
        <w:rPr>
          <w:rFonts w:ascii="Times New Roman" w:hAnsi="Times New Roman" w:cs="Times New Roman"/>
          <w:lang w:val="en-US"/>
        </w:rPr>
        <w:t>new_view_name</w:t>
      </w:r>
      <w:proofErr w:type="spellEnd"/>
      <w:r w:rsidRPr="00B46EDC">
        <w:rPr>
          <w:rFonts w:ascii="Times New Roman" w:hAnsi="Times New Roman" w:cs="Times New Roman"/>
          <w:lang w:val="en-US"/>
        </w:rPr>
        <w:t xml:space="preserve"> AS</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SELECT column1, column2, ...</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FROM table</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WHERE condition;</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Step 2: Drop the old view</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DROP VIEW old_view_name;</w:t>
      </w:r>
    </w:p>
    <w:p w:rsidR="00B46EDC" w:rsidRPr="00B46EDC" w:rsidRDefault="00B46EDC" w:rsidP="00B46EDC">
      <w:pPr>
        <w:spacing w:line="360" w:lineRule="auto"/>
        <w:jc w:val="both"/>
        <w:rPr>
          <w:rFonts w:ascii="Times New Roman" w:hAnsi="Times New Roman" w:cs="Times New Roman"/>
          <w:b/>
          <w:bCs/>
          <w:lang w:val="en-US"/>
        </w:rPr>
      </w:pPr>
      <w:r w:rsidRPr="00B46EDC">
        <w:rPr>
          <w:rFonts w:ascii="Times New Roman" w:hAnsi="Times New Roman" w:cs="Times New Roman"/>
          <w:b/>
          <w:bCs/>
          <w:lang w:val="en-US"/>
        </w:rPr>
        <w:t>3. Drop View:</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The DROP VIEW statement is used to remove a view from the database.</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DROP VIEW view_name;</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Be cautious when using the DROP command, as it permanently removes the view and its definition from the database. Ensure that you have the necessary permissions and that you won't lose any critical data before executing this command.</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xml:space="preserve">Remember to replace view_name, </w:t>
      </w:r>
      <w:proofErr w:type="spellStart"/>
      <w:r w:rsidRPr="00B46EDC">
        <w:rPr>
          <w:rFonts w:ascii="Times New Roman" w:hAnsi="Times New Roman" w:cs="Times New Roman"/>
          <w:lang w:val="en-US"/>
        </w:rPr>
        <w:t>new_view_name</w:t>
      </w:r>
      <w:proofErr w:type="spellEnd"/>
      <w:r w:rsidRPr="00B46EDC">
        <w:rPr>
          <w:rFonts w:ascii="Times New Roman" w:hAnsi="Times New Roman" w:cs="Times New Roman"/>
          <w:lang w:val="en-US"/>
        </w:rPr>
        <w:t>, and old_view_name with the actual names of your views.</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Example:</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Create or replace a view</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xml:space="preserve">CREATE OR REPLACE VIEW </w:t>
      </w:r>
      <w:proofErr w:type="spellStart"/>
      <w:r w:rsidRPr="00B46EDC">
        <w:rPr>
          <w:rFonts w:ascii="Times New Roman" w:hAnsi="Times New Roman" w:cs="Times New Roman"/>
          <w:lang w:val="en-US"/>
        </w:rPr>
        <w:t>my_view</w:t>
      </w:r>
      <w:proofErr w:type="spellEnd"/>
      <w:r w:rsidRPr="00B46EDC">
        <w:rPr>
          <w:rFonts w:ascii="Times New Roman" w:hAnsi="Times New Roman" w:cs="Times New Roman"/>
          <w:lang w:val="en-US"/>
        </w:rPr>
        <w:t xml:space="preserve"> AS</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SELECT column1, column2</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xml:space="preserve">FROM </w:t>
      </w:r>
      <w:proofErr w:type="spellStart"/>
      <w:r w:rsidRPr="00B46EDC">
        <w:rPr>
          <w:rFonts w:ascii="Times New Roman" w:hAnsi="Times New Roman" w:cs="Times New Roman"/>
          <w:lang w:val="en-US"/>
        </w:rPr>
        <w:t>my_table</w:t>
      </w:r>
      <w:proofErr w:type="spellEnd"/>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WHERE condition;</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Rename a view</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xml:space="preserve">CREATE VIEW </w:t>
      </w:r>
      <w:proofErr w:type="spellStart"/>
      <w:r w:rsidRPr="00B46EDC">
        <w:rPr>
          <w:rFonts w:ascii="Times New Roman" w:hAnsi="Times New Roman" w:cs="Times New Roman"/>
          <w:lang w:val="en-US"/>
        </w:rPr>
        <w:t>new_view</w:t>
      </w:r>
      <w:proofErr w:type="spellEnd"/>
      <w:r w:rsidRPr="00B46EDC">
        <w:rPr>
          <w:rFonts w:ascii="Times New Roman" w:hAnsi="Times New Roman" w:cs="Times New Roman"/>
          <w:lang w:val="en-US"/>
        </w:rPr>
        <w:t xml:space="preserve"> AS</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SELECT column1, column2</w:t>
      </w: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xml:space="preserve">FROM </w:t>
      </w:r>
      <w:proofErr w:type="spellStart"/>
      <w:r w:rsidRPr="00B46EDC">
        <w:rPr>
          <w:rFonts w:ascii="Times New Roman" w:hAnsi="Times New Roman" w:cs="Times New Roman"/>
          <w:lang w:val="en-US"/>
        </w:rPr>
        <w:t>my_table</w:t>
      </w:r>
      <w:proofErr w:type="spellEnd"/>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WHERE condition;</w:t>
      </w: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Drop a view</w:t>
      </w:r>
    </w:p>
    <w:p w:rsid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 xml:space="preserve">DROP VIEW </w:t>
      </w:r>
      <w:proofErr w:type="spellStart"/>
      <w:r w:rsidRPr="00B46EDC">
        <w:rPr>
          <w:rFonts w:ascii="Times New Roman" w:hAnsi="Times New Roman" w:cs="Times New Roman"/>
          <w:lang w:val="en-US"/>
        </w:rPr>
        <w:t>old_view</w:t>
      </w:r>
      <w:proofErr w:type="spellEnd"/>
      <w:r w:rsidRPr="00B46EDC">
        <w:rPr>
          <w:rFonts w:ascii="Times New Roman" w:hAnsi="Times New Roman" w:cs="Times New Roman"/>
          <w:lang w:val="en-US"/>
        </w:rPr>
        <w:t>;</w:t>
      </w:r>
    </w:p>
    <w:p w:rsid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p>
    <w:p w:rsidR="00B46EDC" w:rsidRPr="00B46EDC" w:rsidRDefault="00B46EDC" w:rsidP="00B46EDC">
      <w:pPr>
        <w:spacing w:line="360" w:lineRule="auto"/>
        <w:jc w:val="both"/>
        <w:rPr>
          <w:rFonts w:ascii="Times New Roman" w:hAnsi="Times New Roman" w:cs="Times New Roman"/>
          <w:lang w:val="en-US"/>
        </w:rPr>
      </w:pPr>
      <w:r w:rsidRPr="00B46EDC">
        <w:rPr>
          <w:rFonts w:ascii="Times New Roman" w:hAnsi="Times New Roman" w:cs="Times New Roman"/>
          <w:lang w:val="en-US"/>
        </w:rPr>
        <w:t>These statements can vary slightly depending on the specific SQL database system you're using (e.g., MySQL, PostgreSQL, Oracle, SQL Server), so be sure to refer to the documentation for your particular database.</w:t>
      </w:r>
    </w:p>
    <w:sectPr w:rsidR="00B46EDC" w:rsidRPr="00B46EDC" w:rsidSect="00810BC9">
      <w:pgSz w:w="11906" w:h="16838"/>
      <w:pgMar w:top="1440" w:right="1440" w:bottom="1440" w:left="1797" w:header="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A147E"/>
    <w:multiLevelType w:val="hybridMultilevel"/>
    <w:tmpl w:val="C0B0CF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921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DC"/>
    <w:rsid w:val="004620F6"/>
    <w:rsid w:val="005D4298"/>
    <w:rsid w:val="007F0225"/>
    <w:rsid w:val="00810BC9"/>
    <w:rsid w:val="00811AC7"/>
    <w:rsid w:val="00B46ED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0CC95010"/>
  <w15:chartTrackingRefBased/>
  <w15:docId w15:val="{0DC77891-D6F3-B84A-933F-7FE73DEB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660585">
      <w:bodyDiv w:val="1"/>
      <w:marLeft w:val="0"/>
      <w:marRight w:val="0"/>
      <w:marTop w:val="0"/>
      <w:marBottom w:val="0"/>
      <w:divBdr>
        <w:top w:val="none" w:sz="0" w:space="0" w:color="auto"/>
        <w:left w:val="none" w:sz="0" w:space="0" w:color="auto"/>
        <w:bottom w:val="none" w:sz="0" w:space="0" w:color="auto"/>
        <w:right w:val="none" w:sz="0" w:space="0" w:color="auto"/>
      </w:divBdr>
      <w:divsChild>
        <w:div w:id="864177416">
          <w:marLeft w:val="0"/>
          <w:marRight w:val="0"/>
          <w:marTop w:val="0"/>
          <w:marBottom w:val="0"/>
          <w:divBdr>
            <w:top w:val="single" w:sz="2" w:space="0" w:color="D9D9E3"/>
            <w:left w:val="single" w:sz="2" w:space="0" w:color="D9D9E3"/>
            <w:bottom w:val="single" w:sz="2" w:space="0" w:color="D9D9E3"/>
            <w:right w:val="single" w:sz="2" w:space="0" w:color="D9D9E3"/>
          </w:divBdr>
          <w:divsChild>
            <w:div w:id="897131307">
              <w:marLeft w:val="0"/>
              <w:marRight w:val="0"/>
              <w:marTop w:val="0"/>
              <w:marBottom w:val="0"/>
              <w:divBdr>
                <w:top w:val="single" w:sz="2" w:space="0" w:color="D9D9E3"/>
                <w:left w:val="single" w:sz="2" w:space="0" w:color="D9D9E3"/>
                <w:bottom w:val="single" w:sz="2" w:space="0" w:color="D9D9E3"/>
                <w:right w:val="single" w:sz="2" w:space="0" w:color="D9D9E3"/>
              </w:divBdr>
            </w:div>
            <w:div w:id="1135567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845262">
          <w:marLeft w:val="0"/>
          <w:marRight w:val="0"/>
          <w:marTop w:val="0"/>
          <w:marBottom w:val="0"/>
          <w:divBdr>
            <w:top w:val="single" w:sz="2" w:space="0" w:color="D9D9E3"/>
            <w:left w:val="single" w:sz="2" w:space="0" w:color="D9D9E3"/>
            <w:bottom w:val="single" w:sz="2" w:space="0" w:color="D9D9E3"/>
            <w:right w:val="single" w:sz="2" w:space="0" w:color="D9D9E3"/>
          </w:divBdr>
          <w:divsChild>
            <w:div w:id="705568598">
              <w:marLeft w:val="0"/>
              <w:marRight w:val="0"/>
              <w:marTop w:val="0"/>
              <w:marBottom w:val="0"/>
              <w:divBdr>
                <w:top w:val="single" w:sz="2" w:space="0" w:color="D9D9E3"/>
                <w:left w:val="single" w:sz="2" w:space="0" w:color="D9D9E3"/>
                <w:bottom w:val="single" w:sz="2" w:space="0" w:color="D9D9E3"/>
                <w:right w:val="single" w:sz="2" w:space="0" w:color="D9D9E3"/>
              </w:divBdr>
            </w:div>
            <w:div w:id="82123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004">
          <w:marLeft w:val="0"/>
          <w:marRight w:val="0"/>
          <w:marTop w:val="0"/>
          <w:marBottom w:val="0"/>
          <w:divBdr>
            <w:top w:val="single" w:sz="2" w:space="0" w:color="D9D9E3"/>
            <w:left w:val="single" w:sz="2" w:space="0" w:color="D9D9E3"/>
            <w:bottom w:val="single" w:sz="2" w:space="0" w:color="D9D9E3"/>
            <w:right w:val="single" w:sz="2" w:space="0" w:color="D9D9E3"/>
          </w:divBdr>
          <w:divsChild>
            <w:div w:id="1448743279">
              <w:marLeft w:val="0"/>
              <w:marRight w:val="0"/>
              <w:marTop w:val="0"/>
              <w:marBottom w:val="0"/>
              <w:divBdr>
                <w:top w:val="single" w:sz="2" w:space="0" w:color="D9D9E3"/>
                <w:left w:val="single" w:sz="2" w:space="0" w:color="D9D9E3"/>
                <w:bottom w:val="single" w:sz="2" w:space="0" w:color="D9D9E3"/>
                <w:right w:val="single" w:sz="2" w:space="0" w:color="D9D9E3"/>
              </w:divBdr>
            </w:div>
            <w:div w:id="146160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kiranghimire363@gmail.com</dc:creator>
  <cp:keywords/>
  <dc:description/>
  <cp:lastModifiedBy>kiranghimire363@gmail.com</cp:lastModifiedBy>
  <cp:revision>1</cp:revision>
  <dcterms:created xsi:type="dcterms:W3CDTF">2023-12-27T14:12:00Z</dcterms:created>
  <dcterms:modified xsi:type="dcterms:W3CDTF">2023-12-27T14:17:00Z</dcterms:modified>
</cp:coreProperties>
</file>