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65" w:rsidRPr="00471FAA" w:rsidRDefault="00627B61">
      <w:pPr>
        <w:rPr>
          <w:rFonts w:ascii="Times New Roman" w:hAnsi="Times New Roman" w:cs="Times New Roman"/>
          <w:sz w:val="24"/>
          <w:szCs w:val="24"/>
        </w:rPr>
      </w:pPr>
      <w:r w:rsidRPr="00471F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dori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1FA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definam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concept</w:t>
      </w:r>
      <w:r w:rsidR="00471FA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. Black box testing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White box testing. Black box testing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testeaza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stie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>, design-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>.</w:t>
      </w:r>
    </w:p>
    <w:p w:rsidR="00627B61" w:rsidRPr="00471FAA" w:rsidRDefault="00627B61">
      <w:pPr>
        <w:rPr>
          <w:rFonts w:ascii="Times New Roman" w:hAnsi="Times New Roman" w:cs="Times New Roman"/>
          <w:sz w:val="24"/>
          <w:szCs w:val="24"/>
        </w:rPr>
      </w:pPr>
      <w:r w:rsidRPr="00471FAA">
        <w:rPr>
          <w:rFonts w:ascii="Times New Roman" w:hAnsi="Times New Roman" w:cs="Times New Roman"/>
          <w:sz w:val="24"/>
          <w:szCs w:val="24"/>
        </w:rPr>
        <w:t xml:space="preserve">White box testing </w:t>
      </w:r>
      <w:proofErr w:type="spellStart"/>
      <w:proofErr w:type="gramStart"/>
      <w:r w:rsidRPr="00471F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471FAA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inversul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Black box testing,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testerul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item-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>.</w:t>
      </w:r>
    </w:p>
    <w:p w:rsidR="00627B61" w:rsidRPr="00471FAA" w:rsidRDefault="00627B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FA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1FA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471FAA">
        <w:rPr>
          <w:rFonts w:ascii="Times New Roman" w:hAnsi="Times New Roman" w:cs="Times New Roman"/>
          <w:sz w:val="24"/>
          <w:szCs w:val="24"/>
        </w:rPr>
        <w:t xml:space="preserve"> table cu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diferentele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r w:rsidRPr="00471F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71FAA">
        <w:rPr>
          <w:rFonts w:ascii="Times New Roman" w:hAnsi="Times New Roman" w:cs="Times New Roman"/>
          <w:sz w:val="24"/>
          <w:szCs w:val="24"/>
        </w:rPr>
        <w:t xml:space="preserve"> black box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B61" w:rsidRPr="00471FAA" w:rsidTr="00471FAA">
        <w:tc>
          <w:tcPr>
            <w:tcW w:w="4675" w:type="dxa"/>
          </w:tcPr>
          <w:p w:rsidR="00627B61" w:rsidRPr="00471FAA" w:rsidRDefault="00627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FAA">
              <w:rPr>
                <w:rFonts w:ascii="Times New Roman" w:hAnsi="Times New Roman" w:cs="Times New Roman"/>
                <w:sz w:val="24"/>
                <w:szCs w:val="24"/>
              </w:rPr>
              <w:t>Black box testing</w:t>
            </w:r>
          </w:p>
        </w:tc>
        <w:tc>
          <w:tcPr>
            <w:tcW w:w="4675" w:type="dxa"/>
          </w:tcPr>
          <w:p w:rsidR="00627B61" w:rsidRPr="00471FAA" w:rsidRDefault="00627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FAA"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</w:tr>
      <w:tr w:rsidR="00627B61" w:rsidRPr="00471FAA" w:rsidTr="00471FAA"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r w:rsidRPr="00471FAA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471FAA">
              <w:rPr>
                <w:rFonts w:ascii="Times New Roman" w:hAnsi="Times New Roman" w:cs="Times New Roman"/>
              </w:rPr>
              <w:t>modalitate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FAA">
              <w:rPr>
                <w:rFonts w:ascii="Times New Roman" w:hAnsi="Times New Roman" w:cs="Times New Roman"/>
              </w:rPr>
              <w:t>functionala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71FAA">
              <w:rPr>
                <w:rFonts w:ascii="Times New Roman" w:hAnsi="Times New Roman" w:cs="Times New Roman"/>
              </w:rPr>
              <w:t>testare</w:t>
            </w:r>
            <w:proofErr w:type="spellEnd"/>
          </w:p>
        </w:tc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r w:rsidRPr="00471FAA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471FAA">
              <w:rPr>
                <w:rFonts w:ascii="Times New Roman" w:hAnsi="Times New Roman" w:cs="Times New Roman"/>
              </w:rPr>
              <w:t>modalitate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FAA">
              <w:rPr>
                <w:rFonts w:ascii="Times New Roman" w:hAnsi="Times New Roman" w:cs="Times New Roman"/>
              </w:rPr>
              <w:t>structurala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71FAA">
              <w:rPr>
                <w:rFonts w:ascii="Times New Roman" w:hAnsi="Times New Roman" w:cs="Times New Roman"/>
              </w:rPr>
              <w:t>testare</w:t>
            </w:r>
            <w:proofErr w:type="spellEnd"/>
          </w:p>
        </w:tc>
      </w:tr>
      <w:tr w:rsidR="00627B61" w:rsidRPr="00471FAA" w:rsidTr="00471FAA">
        <w:tc>
          <w:tcPr>
            <w:tcW w:w="4675" w:type="dxa"/>
          </w:tcPr>
          <w:p w:rsidR="00627B61" w:rsidRPr="00471FAA" w:rsidRDefault="00471FAA" w:rsidP="00471FAA">
            <w:pPr>
              <w:rPr>
                <w:rFonts w:ascii="Times New Roman" w:hAnsi="Times New Roman" w:cs="Times New Roman"/>
              </w:rPr>
            </w:pPr>
            <w:proofErr w:type="spellStart"/>
            <w:r w:rsidRPr="00471FAA">
              <w:rPr>
                <w:rFonts w:ascii="Times New Roman" w:hAnsi="Times New Roman" w:cs="Times New Roman"/>
              </w:rPr>
              <w:t>Testarea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FAA">
              <w:rPr>
                <w:rFonts w:ascii="Times New Roman" w:hAnsi="Times New Roman" w:cs="Times New Roman"/>
              </w:rPr>
              <w:t>comportamentului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FAA">
              <w:rPr>
                <w:rFonts w:ascii="Times New Roman" w:hAnsi="Times New Roman" w:cs="Times New Roman"/>
              </w:rPr>
              <w:t>aplicatiei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71FAA">
              <w:rPr>
                <w:rFonts w:ascii="Times New Roman" w:hAnsi="Times New Roman" w:cs="Times New Roman"/>
              </w:rPr>
              <w:t>sau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71FAA">
              <w:rPr>
                <w:rFonts w:ascii="Times New Roman" w:hAnsi="Times New Roman" w:cs="Times New Roman"/>
              </w:rPr>
              <w:t>metodei</w:t>
            </w:r>
            <w:proofErr w:type="spellEnd"/>
            <w:r w:rsidRPr="00471FAA">
              <w:rPr>
                <w:rFonts w:ascii="Times New Roman" w:hAnsi="Times New Roman" w:cs="Times New Roman"/>
              </w:rPr>
              <w:t>/</w:t>
            </w:r>
            <w:proofErr w:type="spellStart"/>
            <w:r w:rsidRPr="00471FAA">
              <w:rPr>
                <w:rFonts w:ascii="Times New Roman" w:hAnsi="Times New Roman" w:cs="Times New Roman"/>
              </w:rPr>
              <w:t>functiei</w:t>
            </w:r>
            <w:proofErr w:type="spellEnd"/>
            <w:r w:rsidRPr="00471FAA">
              <w:rPr>
                <w:rFonts w:ascii="Times New Roman" w:hAnsi="Times New Roman" w:cs="Times New Roman"/>
              </w:rPr>
              <w:t>/</w:t>
            </w:r>
            <w:proofErr w:type="spellStart"/>
            <w:r w:rsidRPr="00471FAA">
              <w:rPr>
                <w:rFonts w:ascii="Times New Roman" w:hAnsi="Times New Roman" w:cs="Times New Roman"/>
              </w:rPr>
              <w:t>clasei</w:t>
            </w:r>
            <w:proofErr w:type="spellEnd"/>
            <w:r w:rsidRPr="00471FA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proofErr w:type="spellStart"/>
            <w:r w:rsidRPr="00471FAA">
              <w:rPr>
                <w:rFonts w:ascii="Times New Roman" w:hAnsi="Times New Roman" w:cs="Times New Roman"/>
              </w:rPr>
              <w:t>Testarea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FAA">
              <w:rPr>
                <w:rFonts w:ascii="Times New Roman" w:hAnsi="Times New Roman" w:cs="Times New Roman"/>
              </w:rPr>
              <w:t>logica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a software-</w:t>
            </w:r>
            <w:proofErr w:type="spellStart"/>
            <w:r w:rsidRPr="00471FAA">
              <w:rPr>
                <w:rFonts w:ascii="Times New Roman" w:hAnsi="Times New Roman" w:cs="Times New Roman"/>
              </w:rPr>
              <w:t>ului</w:t>
            </w:r>
            <w:proofErr w:type="spellEnd"/>
          </w:p>
        </w:tc>
      </w:tr>
      <w:tr w:rsidR="00627B61" w:rsidRPr="00471FAA" w:rsidTr="00471FAA"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proofErr w:type="spellStart"/>
            <w:r w:rsidRPr="00471FAA">
              <w:rPr>
                <w:rFonts w:ascii="Times New Roman" w:hAnsi="Times New Roman" w:cs="Times New Roman"/>
              </w:rPr>
              <w:t>Testare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1FAA">
              <w:rPr>
                <w:rFonts w:ascii="Times New Roman" w:hAnsi="Times New Roman" w:cs="Times New Roman"/>
              </w:rPr>
              <w:t>functionala</w:t>
            </w:r>
            <w:proofErr w:type="spellEnd"/>
          </w:p>
        </w:tc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r w:rsidRPr="00471FAA">
              <w:rPr>
                <w:rFonts w:ascii="Times New Roman" w:hAnsi="Times New Roman" w:cs="Times New Roman"/>
              </w:rPr>
              <w:t>Path testing</w:t>
            </w:r>
          </w:p>
        </w:tc>
      </w:tr>
      <w:tr w:rsidR="00627B61" w:rsidRPr="00471FAA" w:rsidTr="00471FAA"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proofErr w:type="spellStart"/>
            <w:r w:rsidRPr="00471FAA">
              <w:rPr>
                <w:rFonts w:ascii="Times New Roman" w:hAnsi="Times New Roman" w:cs="Times New Roman"/>
              </w:rPr>
              <w:t>Testare</w:t>
            </w:r>
            <w:proofErr w:type="spellEnd"/>
            <w:r w:rsidRPr="00471FAA">
              <w:rPr>
                <w:rFonts w:ascii="Times New Roman" w:hAnsi="Times New Roman" w:cs="Times New Roman"/>
              </w:rPr>
              <w:t xml:space="preserve"> non-</w:t>
            </w:r>
            <w:proofErr w:type="spellStart"/>
            <w:r w:rsidRPr="00471FAA">
              <w:rPr>
                <w:rFonts w:ascii="Times New Roman" w:hAnsi="Times New Roman" w:cs="Times New Roman"/>
              </w:rPr>
              <w:t>functionala</w:t>
            </w:r>
            <w:proofErr w:type="spellEnd"/>
          </w:p>
        </w:tc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r w:rsidRPr="00471FAA">
              <w:rPr>
                <w:rFonts w:ascii="Times New Roman" w:hAnsi="Times New Roman" w:cs="Times New Roman"/>
              </w:rPr>
              <w:t>Loop testing</w:t>
            </w:r>
          </w:p>
        </w:tc>
      </w:tr>
      <w:tr w:rsidR="00627B61" w:rsidRPr="00471FAA" w:rsidTr="00471FAA"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r w:rsidRPr="00471FAA">
              <w:rPr>
                <w:rFonts w:ascii="Times New Roman" w:hAnsi="Times New Roman" w:cs="Times New Roman"/>
              </w:rPr>
              <w:t>Regression testing</w:t>
            </w:r>
          </w:p>
        </w:tc>
        <w:tc>
          <w:tcPr>
            <w:tcW w:w="4675" w:type="dxa"/>
          </w:tcPr>
          <w:p w:rsidR="00627B61" w:rsidRPr="00471FAA" w:rsidRDefault="00471FAA">
            <w:pPr>
              <w:rPr>
                <w:rFonts w:ascii="Times New Roman" w:hAnsi="Times New Roman" w:cs="Times New Roman"/>
              </w:rPr>
            </w:pPr>
            <w:r w:rsidRPr="00471FAA">
              <w:rPr>
                <w:rFonts w:ascii="Times New Roman" w:hAnsi="Times New Roman" w:cs="Times New Roman"/>
              </w:rPr>
              <w:t>Condition testing</w:t>
            </w:r>
          </w:p>
        </w:tc>
      </w:tr>
    </w:tbl>
    <w:p w:rsidR="00627B61" w:rsidRDefault="00627B61">
      <w:pPr>
        <w:rPr>
          <w:rFonts w:ascii="Times New Roman" w:hAnsi="Times New Roman" w:cs="Times New Roman"/>
          <w:sz w:val="24"/>
          <w:szCs w:val="24"/>
        </w:rPr>
      </w:pPr>
    </w:p>
    <w:p w:rsidR="00471FAA" w:rsidRDefault="00A64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unit testing.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cu mock-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mock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45F7" w:rsidRPr="00471FAA" w:rsidRDefault="00A64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unittest.mock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include Mock,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MagicMock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patch(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A645F7" w:rsidRPr="0047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61"/>
    <w:rsid w:val="00471FAA"/>
    <w:rsid w:val="00627B61"/>
    <w:rsid w:val="00912121"/>
    <w:rsid w:val="00A645F7"/>
    <w:rsid w:val="00C26A65"/>
    <w:rsid w:val="00E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C10"/>
  <w15:chartTrackingRefBased/>
  <w15:docId w15:val="{7958E86E-055E-457C-9C49-E37C00B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George</dc:creator>
  <cp:keywords/>
  <dc:description/>
  <cp:lastModifiedBy>Alexandru George</cp:lastModifiedBy>
  <cp:revision>1</cp:revision>
  <dcterms:created xsi:type="dcterms:W3CDTF">2020-03-29T21:49:00Z</dcterms:created>
  <dcterms:modified xsi:type="dcterms:W3CDTF">2020-03-29T22:27:00Z</dcterms:modified>
</cp:coreProperties>
</file>