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3036" w:rsidRDefault="00783036"/>
    <w:p w:rsidR="00783036" w:rsidRDefault="00783036"/>
    <w:p w:rsidR="00783036" w:rsidRPr="00A34CD0" w:rsidRDefault="00F10A83" w:rsidP="00A34CD0">
      <w:pPr>
        <w:shd w:val="clear" w:color="auto" w:fill="D9D9D9" w:themeFill="background1" w:themeFillShade="D9"/>
        <w:jc w:val="center"/>
        <w:rPr>
          <w:lang w:val="fr-FR"/>
        </w:rPr>
      </w:pPr>
      <w:r w:rsidRPr="00A34CD0">
        <w:rPr>
          <w:b/>
          <w:color w:val="1F4E79"/>
          <w:sz w:val="44"/>
          <w:lang w:val="fr-FR"/>
        </w:rPr>
        <w:t>RAPPORT DE PROJET TUTORÉ</w:t>
      </w:r>
    </w:p>
    <w:p w:rsidR="00783036" w:rsidRPr="00A34CD0" w:rsidRDefault="00783036">
      <w:pPr>
        <w:rPr>
          <w:lang w:val="fr-FR"/>
        </w:rPr>
      </w:pPr>
    </w:p>
    <w:p w:rsidR="00A34CD0" w:rsidRDefault="00F10A83">
      <w:pPr>
        <w:jc w:val="center"/>
        <w:rPr>
          <w:b/>
          <w:color w:val="2E74B5"/>
          <w:sz w:val="36"/>
          <w:lang w:val="fr-FR"/>
        </w:rPr>
      </w:pPr>
      <w:r w:rsidRPr="00A34CD0">
        <w:rPr>
          <w:b/>
          <w:color w:val="2E74B5"/>
          <w:sz w:val="36"/>
          <w:lang w:val="fr-FR"/>
        </w:rPr>
        <w:t>Plateforme de gestion des opportunités</w:t>
      </w:r>
      <w:r w:rsidR="00A34CD0">
        <w:rPr>
          <w:b/>
          <w:color w:val="2E74B5"/>
          <w:sz w:val="36"/>
          <w:lang w:val="fr-FR"/>
        </w:rPr>
        <w:t xml:space="preserve"> </w:t>
      </w:r>
    </w:p>
    <w:p w:rsidR="00783036" w:rsidRPr="00A34CD0" w:rsidRDefault="00F10A83">
      <w:pPr>
        <w:jc w:val="center"/>
        <w:rPr>
          <w:lang w:val="fr-FR"/>
        </w:rPr>
      </w:pPr>
      <w:proofErr w:type="gramStart"/>
      <w:r w:rsidRPr="00A34CD0">
        <w:rPr>
          <w:b/>
          <w:color w:val="2E74B5"/>
          <w:sz w:val="36"/>
          <w:lang w:val="fr-FR"/>
        </w:rPr>
        <w:t>de</w:t>
      </w:r>
      <w:proofErr w:type="gramEnd"/>
      <w:r w:rsidRPr="00A34CD0">
        <w:rPr>
          <w:b/>
          <w:color w:val="2E74B5"/>
          <w:sz w:val="36"/>
          <w:lang w:val="fr-FR"/>
        </w:rPr>
        <w:t xml:space="preserve"> bourses et stages</w:t>
      </w:r>
    </w:p>
    <w:p w:rsidR="00783036" w:rsidRPr="00A34CD0" w:rsidRDefault="00783036">
      <w:pPr>
        <w:rPr>
          <w:lang w:val="fr-FR"/>
        </w:rPr>
      </w:pPr>
    </w:p>
    <w:p w:rsidR="00783036" w:rsidRPr="00A34CD0" w:rsidRDefault="00F10A83">
      <w:pPr>
        <w:jc w:val="center"/>
        <w:rPr>
          <w:lang w:val="fr-FR"/>
        </w:rPr>
      </w:pPr>
      <w:proofErr w:type="spellStart"/>
      <w:r w:rsidRPr="00A34CD0">
        <w:rPr>
          <w:b/>
          <w:i/>
          <w:color w:val="2E74B5"/>
          <w:sz w:val="32"/>
          <w:lang w:val="fr-FR"/>
        </w:rPr>
        <w:t>SongTaaba</w:t>
      </w:r>
      <w:proofErr w:type="spellEnd"/>
    </w:p>
    <w:p w:rsidR="00783036" w:rsidRPr="00A34CD0" w:rsidRDefault="00783036">
      <w:pPr>
        <w:rPr>
          <w:lang w:val="fr-FR"/>
        </w:rPr>
      </w:pPr>
    </w:p>
    <w:p w:rsidR="00783036" w:rsidRPr="00A34CD0" w:rsidRDefault="00783036">
      <w:pPr>
        <w:rPr>
          <w:lang w:val="fr-FR"/>
        </w:rPr>
      </w:pPr>
    </w:p>
    <w:p w:rsidR="00783036" w:rsidRPr="00A34CD0" w:rsidRDefault="00783036">
      <w:pPr>
        <w:rPr>
          <w:lang w:val="fr-FR"/>
        </w:rPr>
      </w:pPr>
    </w:p>
    <w:p w:rsidR="00783036" w:rsidRPr="00A34CD0" w:rsidRDefault="00783036">
      <w:pPr>
        <w:rPr>
          <w:lang w:val="fr-FR"/>
        </w:rPr>
      </w:pPr>
    </w:p>
    <w:p w:rsidR="00783036" w:rsidRPr="00A34CD0" w:rsidRDefault="00783036">
      <w:pPr>
        <w:rPr>
          <w:lang w:val="fr-FR"/>
        </w:rPr>
      </w:pPr>
    </w:p>
    <w:p w:rsidR="00783036" w:rsidRPr="00A34CD0" w:rsidRDefault="00F10A83">
      <w:pPr>
        <w:jc w:val="center"/>
        <w:rPr>
          <w:lang w:val="fr-FR"/>
        </w:rPr>
      </w:pPr>
      <w:r w:rsidRPr="000A79D0">
        <w:rPr>
          <w:b/>
          <w:sz w:val="26"/>
          <w:lang w:val="fr-FR"/>
        </w:rPr>
        <w:t>Réalisé par</w:t>
      </w:r>
      <w:r w:rsidRPr="00A34CD0">
        <w:rPr>
          <w:sz w:val="26"/>
          <w:lang w:val="fr-FR"/>
        </w:rPr>
        <w:t xml:space="preserve"> : </w:t>
      </w:r>
      <w:r w:rsidR="00A34CD0">
        <w:rPr>
          <w:sz w:val="26"/>
          <w:lang w:val="fr-FR"/>
        </w:rPr>
        <w:t>KIMA Ghislain</w:t>
      </w:r>
    </w:p>
    <w:p w:rsidR="00783036" w:rsidRPr="00A34CD0" w:rsidRDefault="00F10A83">
      <w:pPr>
        <w:jc w:val="center"/>
        <w:rPr>
          <w:lang w:val="fr-FR"/>
        </w:rPr>
      </w:pPr>
      <w:r w:rsidRPr="000A79D0">
        <w:rPr>
          <w:b/>
          <w:sz w:val="26"/>
          <w:lang w:val="fr-FR"/>
        </w:rPr>
        <w:t>Filière :</w:t>
      </w:r>
      <w:r w:rsidRPr="00A34CD0">
        <w:rPr>
          <w:sz w:val="26"/>
          <w:lang w:val="fr-FR"/>
        </w:rPr>
        <w:t xml:space="preserve"> </w:t>
      </w:r>
      <w:r w:rsidR="00A34CD0">
        <w:rPr>
          <w:sz w:val="26"/>
          <w:lang w:val="fr-FR"/>
        </w:rPr>
        <w:t>Génie Logiciel / Développeur pure</w:t>
      </w:r>
    </w:p>
    <w:p w:rsidR="00783036" w:rsidRPr="00A34CD0" w:rsidRDefault="00F10A83">
      <w:pPr>
        <w:jc w:val="center"/>
        <w:rPr>
          <w:lang w:val="fr-FR"/>
        </w:rPr>
      </w:pPr>
      <w:r w:rsidRPr="000A79D0">
        <w:rPr>
          <w:b/>
          <w:sz w:val="26"/>
          <w:lang w:val="fr-FR"/>
        </w:rPr>
        <w:t xml:space="preserve">Encadré par </w:t>
      </w:r>
      <w:r w:rsidRPr="00A34CD0">
        <w:rPr>
          <w:sz w:val="26"/>
          <w:lang w:val="fr-FR"/>
        </w:rPr>
        <w:t>:</w:t>
      </w:r>
      <w:r w:rsidR="00A34CD0">
        <w:rPr>
          <w:sz w:val="26"/>
          <w:lang w:val="fr-FR"/>
        </w:rPr>
        <w:t xml:space="preserve"> Professeur Christian OUEDRAOGO</w:t>
      </w:r>
    </w:p>
    <w:p w:rsidR="00783036" w:rsidRPr="00A34CD0" w:rsidRDefault="00F10A83">
      <w:pPr>
        <w:jc w:val="center"/>
        <w:rPr>
          <w:lang w:val="fr-FR"/>
        </w:rPr>
      </w:pPr>
      <w:r w:rsidRPr="000A79D0">
        <w:rPr>
          <w:b/>
          <w:sz w:val="26"/>
          <w:lang w:val="fr-FR"/>
        </w:rPr>
        <w:t xml:space="preserve">Établissement </w:t>
      </w:r>
      <w:r w:rsidRPr="00A34CD0">
        <w:rPr>
          <w:sz w:val="26"/>
          <w:lang w:val="fr-FR"/>
        </w:rPr>
        <w:t>:</w:t>
      </w:r>
      <w:r w:rsidR="00A34CD0">
        <w:rPr>
          <w:sz w:val="26"/>
          <w:lang w:val="fr-FR"/>
        </w:rPr>
        <w:t xml:space="preserve"> Université Virtuelle du Burkina Faso</w:t>
      </w:r>
    </w:p>
    <w:p w:rsidR="00783036" w:rsidRPr="00A34CD0" w:rsidRDefault="00F10A83">
      <w:pPr>
        <w:jc w:val="center"/>
        <w:rPr>
          <w:lang w:val="fr-FR"/>
        </w:rPr>
      </w:pPr>
      <w:r w:rsidRPr="000A79D0">
        <w:rPr>
          <w:b/>
          <w:sz w:val="26"/>
          <w:lang w:val="fr-FR"/>
        </w:rPr>
        <w:t>Année académique</w:t>
      </w:r>
      <w:r w:rsidRPr="00A34CD0">
        <w:rPr>
          <w:sz w:val="26"/>
          <w:lang w:val="fr-FR"/>
        </w:rPr>
        <w:t xml:space="preserve"> : 2025 – 2026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Résumé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, qui signifie « </w:t>
      </w:r>
      <w:r w:rsidR="00A34CD0">
        <w:rPr>
          <w:lang w:val="fr-FR"/>
        </w:rPr>
        <w:t>l’entraide</w:t>
      </w:r>
      <w:r w:rsidRPr="00A34CD0">
        <w:rPr>
          <w:lang w:val="fr-FR"/>
        </w:rPr>
        <w:t xml:space="preserve"> » en </w:t>
      </w:r>
      <w:proofErr w:type="spellStart"/>
      <w:r w:rsidRPr="00A34CD0">
        <w:rPr>
          <w:lang w:val="fr-FR"/>
        </w:rPr>
        <w:t>mooré</w:t>
      </w:r>
      <w:proofErr w:type="spellEnd"/>
      <w:r w:rsidRPr="00A34CD0">
        <w:rPr>
          <w:lang w:val="fr-FR"/>
        </w:rPr>
        <w:t>, est une plateforme numérique destinée à faciliter l'accès des étudiants aux opportunités de bourses d'études et de stages. Face à la dispersion des informations sur les bourses disponibles et la difficulté des étudiants à identifier les opportunités adaptées à leur profil</w:t>
      </w:r>
      <w:r w:rsidR="00A34CD0">
        <w:rPr>
          <w:lang w:val="fr-FR"/>
        </w:rPr>
        <w:t xml:space="preserve"> et à temps</w:t>
      </w:r>
      <w:r w:rsidRPr="00A34CD0">
        <w:rPr>
          <w:lang w:val="fr-FR"/>
        </w:rPr>
        <w:t xml:space="preserve">, ce projet propose une solution centralisée combinant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automatique de données, gestion intelligente des opportunités et interface mobile intuitive.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La plateforme repose sur une architecture moderne : un backend développé avec </w:t>
      </w:r>
      <w:proofErr w:type="spellStart"/>
      <w:r w:rsidRPr="00A34CD0">
        <w:rPr>
          <w:b/>
          <w:lang w:val="fr-FR"/>
        </w:rPr>
        <w:t>Flask</w:t>
      </w:r>
      <w:proofErr w:type="spellEnd"/>
      <w:r w:rsidRPr="00A34CD0">
        <w:rPr>
          <w:lang w:val="fr-FR"/>
        </w:rPr>
        <w:t xml:space="preserve"> (Python 3.12), une base de données </w:t>
      </w:r>
      <w:r w:rsidRPr="00A34CD0">
        <w:rPr>
          <w:b/>
          <w:lang w:val="fr-FR"/>
        </w:rPr>
        <w:t>PostgreSQL</w:t>
      </w:r>
      <w:r w:rsidRPr="00A34CD0">
        <w:rPr>
          <w:lang w:val="fr-FR"/>
        </w:rPr>
        <w:t xml:space="preserve">, une authentification sécurisée par JWT, et un frontend mobile/desktop développé avec Flutter. Le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automatique, réalisé avec </w:t>
      </w:r>
      <w:r w:rsidRPr="00A34CD0">
        <w:rPr>
          <w:b/>
          <w:lang w:val="fr-FR"/>
        </w:rPr>
        <w:t>BeautifulSoup4</w:t>
      </w:r>
      <w:r w:rsidRPr="00A34CD0">
        <w:rPr>
          <w:lang w:val="fr-FR"/>
        </w:rPr>
        <w:t>, permet de collecter les offres de bourses et de stages depuis divers sites institutionnels et internationaux.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Ce rapport présente l'ensemble du processus de développement : analyse des besoins, conception, implémentation, tests et perspectives d'évolution.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1. Introduction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1.1 Contexte du projet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Le Burkina Faso, comme de nombreux pays d'Afrique subsaharienne, connaît une croissance significative du nombre d'étudiants cherchant à poursuivre leurs études supérieures, que ce soit sur le plan national ou à l'international. Cependant, l'accès aux opportunités de financement</w:t>
      </w:r>
      <w:r w:rsidR="00A34CD0">
        <w:rPr>
          <w:lang w:val="fr-FR"/>
        </w:rPr>
        <w:t xml:space="preserve"> (</w:t>
      </w:r>
      <w:r w:rsidRPr="00A34CD0">
        <w:rPr>
          <w:lang w:val="fr-FR"/>
        </w:rPr>
        <w:t>bourses d'études, allocations de recherche, offres de stages</w:t>
      </w:r>
      <w:r w:rsidR="00A34CD0">
        <w:rPr>
          <w:lang w:val="fr-FR"/>
        </w:rPr>
        <w:t xml:space="preserve">) </w:t>
      </w:r>
      <w:r w:rsidRPr="00A34CD0">
        <w:rPr>
          <w:lang w:val="fr-FR"/>
        </w:rPr>
        <w:t>reste un défi majeur pour la grande majorité de ces étudiants.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Les informations relatives aux bourses sont fragmentées sur de nombreux sites web : ambassades, organisations internationales, ministères, universités étrangères, fondations privées. Cette dispersion oblige les étudiants à consacrer un temps considérable à la recherche manuelle d'informations, avec le risque de manquer des opportunités importantes faute d'une veille systématique.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C'est dans ce contexte que s'inscrit le projet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: une plateforme intelligente qui automatise la collecte des offres de bourses et de stages, les centralise et les présente de manière claire et accessible à tous les étudiants, quel que soit leur niveau académique ou leur domaine d'études.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1.2 Objectifs du projet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Les objectifs principaux de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sont les suivants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b/>
          <w:u w:val="single"/>
          <w:lang w:val="fr-FR"/>
        </w:rPr>
        <w:t>Centraliser les opportunités</w:t>
      </w:r>
      <w:r w:rsidRPr="00A34CD0">
        <w:rPr>
          <w:lang w:val="fr-FR"/>
        </w:rPr>
        <w:t xml:space="preserve"> : rassembler en un seul endroit toutes les offres de bourses et de stages disponibles pour les étudiants africains.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b/>
          <w:u w:val="single"/>
          <w:lang w:val="fr-FR"/>
        </w:rPr>
        <w:t>Automatiser la collecte</w:t>
      </w:r>
      <w:r w:rsidRPr="00A34CD0">
        <w:rPr>
          <w:lang w:val="fr-FR"/>
        </w:rPr>
        <w:t xml:space="preserve"> : mettre en place un système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automatique pour extraire les informations depuis les sites institutionnels et les maintenir à jour.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b/>
          <w:u w:val="single"/>
          <w:lang w:val="fr-FR"/>
        </w:rPr>
        <w:t>Faciliter la recherche</w:t>
      </w:r>
      <w:r w:rsidRPr="00A34CD0">
        <w:rPr>
          <w:lang w:val="fr-FR"/>
        </w:rPr>
        <w:t xml:space="preserve"> : offrir des outils de filtrage avancés (pays, niveau d'études, domaine, deadline) pour permettre aux étudiants de trouver rapidement les opportunités correspondant à leur profil.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b/>
          <w:u w:val="single"/>
          <w:lang w:val="fr-FR"/>
        </w:rPr>
        <w:t>Personnaliser l'expérience</w:t>
      </w:r>
      <w:r w:rsidRPr="00A34CD0">
        <w:rPr>
          <w:lang w:val="fr-FR"/>
        </w:rPr>
        <w:t xml:space="preserve"> : permettre à chaque étudiant de suivre les bourses qui l'intéressent, de gérer le statut de ses candidatures et de recevoir des alertes sur les nouvelles opportunités.</w:t>
      </w:r>
    </w:p>
    <w:p w:rsidR="00783036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b/>
          <w:u w:val="single"/>
          <w:lang w:val="fr-FR"/>
        </w:rPr>
        <w:t>Augmenter le taux de candidatures réussies</w:t>
      </w:r>
      <w:r w:rsidRPr="00A34CD0">
        <w:rPr>
          <w:lang w:val="fr-FR"/>
        </w:rPr>
        <w:t xml:space="preserve"> : en facilitant l'accès à l'information et en aidant à la préparation des dossiers de candidature.</w:t>
      </w:r>
    </w:p>
    <w:p w:rsidR="00A34CD0" w:rsidRDefault="00A34CD0" w:rsidP="00A34CD0">
      <w:pPr>
        <w:pStyle w:val="ListBullet"/>
        <w:numPr>
          <w:ilvl w:val="0"/>
          <w:numId w:val="0"/>
        </w:numPr>
        <w:spacing w:after="80"/>
        <w:ind w:left="360"/>
        <w:jc w:val="both"/>
        <w:rPr>
          <w:b/>
          <w:u w:val="single"/>
          <w:lang w:val="fr-FR"/>
        </w:rPr>
      </w:pPr>
    </w:p>
    <w:p w:rsidR="00A34CD0" w:rsidRDefault="00A34CD0" w:rsidP="00A34CD0">
      <w:pPr>
        <w:pStyle w:val="ListBullet"/>
        <w:numPr>
          <w:ilvl w:val="0"/>
          <w:numId w:val="0"/>
        </w:numPr>
        <w:spacing w:after="80"/>
        <w:ind w:left="360"/>
        <w:jc w:val="both"/>
        <w:rPr>
          <w:lang w:val="fr-FR"/>
        </w:rPr>
      </w:pPr>
    </w:p>
    <w:p w:rsidR="00A34CD0" w:rsidRPr="00A34CD0" w:rsidRDefault="00A34CD0" w:rsidP="00A34CD0">
      <w:pPr>
        <w:pStyle w:val="ListBullet"/>
        <w:numPr>
          <w:ilvl w:val="0"/>
          <w:numId w:val="0"/>
        </w:numPr>
        <w:spacing w:after="80"/>
        <w:ind w:left="360"/>
        <w:jc w:val="both"/>
        <w:rPr>
          <w:lang w:val="fr-FR"/>
        </w:rPr>
      </w:pP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lastRenderedPageBreak/>
        <w:t>1.3 Description de la plateforme et des outils utilisés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est une application full-stack composée de plusieurs couches technologiques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83036">
        <w:trPr>
          <w:jc w:val="center"/>
        </w:trPr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Couche</w:t>
            </w:r>
          </w:p>
        </w:tc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Technologie</w:t>
            </w:r>
          </w:p>
        </w:tc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Rôle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Backend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Flask 3.1.1 (Python 3.12)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API REST, logique métier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Base de données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PostgreSQL + SQLAlchemy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Stockage des données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Authentification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Flask-JWT-Extended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Sécurisation des accès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Scraping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BeautifulSoup4 + Requests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Collecte automatique des bourses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Planification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APScheduler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Automatisation du scraping nocturne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Frontend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Flutter (Dart)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Interface mobile et desktop</w:t>
            </w:r>
          </w:p>
        </w:tc>
      </w:tr>
      <w:tr w:rsidR="00783036" w:rsidRPr="00674F2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Migrations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Flask-Migrate (Alembic)</w:t>
            </w:r>
          </w:p>
        </w:tc>
        <w:tc>
          <w:tcPr>
            <w:tcW w:w="304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Gestion des versions de BDD</w:t>
            </w:r>
          </w:p>
        </w:tc>
      </w:tr>
    </w:tbl>
    <w:p w:rsidR="00783036" w:rsidRPr="00A34CD0" w:rsidRDefault="00783036">
      <w:pPr>
        <w:rPr>
          <w:lang w:val="fr-FR"/>
        </w:rPr>
      </w:pP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2. Analyse des besoins</w:t>
      </w:r>
    </w:p>
    <w:p w:rsidR="00783036" w:rsidRPr="00A34CD0" w:rsidRDefault="00F10A83" w:rsidP="009F31EB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2.1 Description des données collectées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Les données traitées par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proviennent de deux sources principales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0A79D0">
        <w:rPr>
          <w:b/>
          <w:lang w:val="fr-FR"/>
        </w:rPr>
        <w:t>Sources primaires (</w:t>
      </w:r>
      <w:proofErr w:type="spellStart"/>
      <w:r w:rsidRPr="000A79D0">
        <w:rPr>
          <w:b/>
          <w:lang w:val="fr-FR"/>
        </w:rPr>
        <w:t>scraping</w:t>
      </w:r>
      <w:proofErr w:type="spellEnd"/>
      <w:r w:rsidRPr="000A79D0">
        <w:rPr>
          <w:b/>
          <w:lang w:val="fr-FR"/>
        </w:rPr>
        <w:t xml:space="preserve">) </w:t>
      </w:r>
      <w:r w:rsidRPr="00A34CD0">
        <w:rPr>
          <w:lang w:val="fr-FR"/>
        </w:rPr>
        <w:t>: sites web d'ambassades, d'organisations internationales (Union Africaine, Union Européenne, Agence Française de Développement), de ministères et d'universités étrangères proposant des bourses pour étudiants africains.</w:t>
      </w:r>
    </w:p>
    <w:p w:rsidR="009F31EB" w:rsidRDefault="00F10A83" w:rsidP="009F31EB">
      <w:pPr>
        <w:pStyle w:val="ListBullet"/>
        <w:spacing w:after="80"/>
        <w:jc w:val="both"/>
        <w:rPr>
          <w:lang w:val="fr-FR"/>
        </w:rPr>
      </w:pPr>
      <w:r w:rsidRPr="000A79D0">
        <w:rPr>
          <w:b/>
          <w:lang w:val="fr-FR"/>
        </w:rPr>
        <w:t>Sources secondaires</w:t>
      </w:r>
      <w:r w:rsidRPr="00A34CD0">
        <w:rPr>
          <w:lang w:val="fr-FR"/>
        </w:rPr>
        <w:t xml:space="preserve"> : saisie manuelle par les administrateurs de la plateforme pour les opportunités non disponibles en ligne ou nécessitant une vérification préalable.</w:t>
      </w:r>
    </w:p>
    <w:p w:rsidR="009F31EB" w:rsidRPr="009F31EB" w:rsidRDefault="009F31EB" w:rsidP="009F31EB">
      <w:pPr>
        <w:pStyle w:val="ListBullet"/>
        <w:numPr>
          <w:ilvl w:val="0"/>
          <w:numId w:val="0"/>
        </w:numPr>
        <w:spacing w:after="80"/>
        <w:jc w:val="both"/>
        <w:rPr>
          <w:lang w:val="fr-FR"/>
        </w:rPr>
      </w:pPr>
    </w:p>
    <w:p w:rsidR="00783036" w:rsidRPr="00A34CD0" w:rsidRDefault="00F10A83" w:rsidP="009F31EB">
      <w:pPr>
        <w:pStyle w:val="ListBullet"/>
        <w:numPr>
          <w:ilvl w:val="0"/>
          <w:numId w:val="0"/>
        </w:numPr>
        <w:spacing w:after="80"/>
        <w:ind w:left="360" w:hanging="360"/>
        <w:jc w:val="both"/>
        <w:rPr>
          <w:lang w:val="fr-FR"/>
        </w:rPr>
      </w:pPr>
      <w:r w:rsidRPr="00A34CD0">
        <w:rPr>
          <w:color w:val="2E74B5"/>
          <w:sz w:val="28"/>
          <w:lang w:val="fr-FR"/>
        </w:rPr>
        <w:t>2.2 Analyse des utilisateurs cibles et de leurs besoins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cible principalement trois catégories d'utilisateurs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783036">
        <w:trPr>
          <w:jc w:val="center"/>
        </w:trPr>
        <w:tc>
          <w:tcPr>
            <w:tcW w:w="4561" w:type="dxa"/>
            <w:shd w:val="clear" w:color="FFFFFF" w:fill="1F4E79"/>
          </w:tcPr>
          <w:p w:rsidR="00783036" w:rsidRDefault="00F10A83">
            <w:pPr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Profil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utilisateur</w:t>
            </w:r>
            <w:proofErr w:type="spellEnd"/>
          </w:p>
        </w:tc>
        <w:tc>
          <w:tcPr>
            <w:tcW w:w="456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Besoins principaux</w:t>
            </w:r>
          </w:p>
        </w:tc>
      </w:tr>
      <w:tr w:rsidR="00783036" w:rsidRPr="00674F26">
        <w:trPr>
          <w:jc w:val="center"/>
        </w:trPr>
        <w:tc>
          <w:tcPr>
            <w:tcW w:w="456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Étudiant en Licence (L1–L3)</w:t>
            </w:r>
          </w:p>
        </w:tc>
        <w:tc>
          <w:tcPr>
            <w:tcW w:w="456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Stages académiques, bourses nationales, premier emploi</w:t>
            </w:r>
          </w:p>
        </w:tc>
      </w:tr>
      <w:tr w:rsidR="00783036" w:rsidRPr="00674F26">
        <w:trPr>
          <w:jc w:val="center"/>
        </w:trPr>
        <w:tc>
          <w:tcPr>
            <w:tcW w:w="4561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Étudiant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en</w:t>
            </w:r>
            <w:proofErr w:type="spellEnd"/>
            <w:r>
              <w:rPr>
                <w:sz w:val="22"/>
              </w:rPr>
              <w:t xml:space="preserve"> Master</w:t>
            </w:r>
          </w:p>
        </w:tc>
        <w:tc>
          <w:tcPr>
            <w:tcW w:w="456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Bourses internationales, programmes d'excellence, thèses</w:t>
            </w:r>
          </w:p>
        </w:tc>
      </w:tr>
      <w:tr w:rsidR="00783036" w:rsidRPr="00674F26">
        <w:trPr>
          <w:jc w:val="center"/>
        </w:trPr>
        <w:tc>
          <w:tcPr>
            <w:tcW w:w="4561" w:type="dxa"/>
            <w:shd w:val="clear" w:color="auto" w:fill="EBF3FB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Étudiant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Doctorat</w:t>
            </w:r>
            <w:proofErr w:type="spellEnd"/>
          </w:p>
        </w:tc>
        <w:tc>
          <w:tcPr>
            <w:tcW w:w="456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Bourses de recherche, financement de thèse, mobilité</w:t>
            </w:r>
          </w:p>
        </w:tc>
      </w:tr>
      <w:tr w:rsidR="00783036" w:rsidRPr="00674F26">
        <w:trPr>
          <w:jc w:val="center"/>
        </w:trPr>
        <w:tc>
          <w:tcPr>
            <w:tcW w:w="4561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Administrateur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plateforme</w:t>
            </w:r>
            <w:proofErr w:type="spellEnd"/>
          </w:p>
        </w:tc>
        <w:tc>
          <w:tcPr>
            <w:tcW w:w="456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 xml:space="preserve">Gestion des sites, lancement du </w:t>
            </w:r>
            <w:proofErr w:type="spellStart"/>
            <w:r w:rsidRPr="00A34CD0">
              <w:rPr>
                <w:sz w:val="22"/>
                <w:lang w:val="fr-FR"/>
              </w:rPr>
              <w:t>scraping</w:t>
            </w:r>
            <w:proofErr w:type="spellEnd"/>
            <w:r w:rsidRPr="00A34CD0">
              <w:rPr>
                <w:sz w:val="22"/>
                <w:lang w:val="fr-FR"/>
              </w:rPr>
              <w:t>, modération</w:t>
            </w:r>
          </w:p>
        </w:tc>
      </w:tr>
    </w:tbl>
    <w:p w:rsidR="00783036" w:rsidRPr="00A34CD0" w:rsidRDefault="00783036">
      <w:pPr>
        <w:rPr>
          <w:lang w:val="fr-FR"/>
        </w:rPr>
      </w:pP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2.3 Étude de marché et concurrence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Plusieurs solutions existent pour aider les étudiants à trouver des bourses, mais aucune ne répond pleinement aux besoins spécifiques des étudiants burkinabè et africains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83036">
        <w:trPr>
          <w:jc w:val="center"/>
        </w:trPr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Solution</w:t>
            </w:r>
          </w:p>
        </w:tc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Forces</w:t>
            </w:r>
          </w:p>
        </w:tc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Limites</w:t>
            </w:r>
          </w:p>
        </w:tc>
      </w:tr>
      <w:tr w:rsidR="00783036" w:rsidRPr="00674F2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Campus France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Bourses françaises bien référencées</w:t>
            </w:r>
          </w:p>
        </w:tc>
        <w:tc>
          <w:tcPr>
            <w:tcW w:w="304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Centré sur la France, peu de bourses africaines</w:t>
            </w:r>
          </w:p>
        </w:tc>
      </w:tr>
      <w:tr w:rsidR="00783036" w:rsidRPr="00674F26">
        <w:trPr>
          <w:jc w:val="center"/>
        </w:trPr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Scholarship Portal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Large base internationale</w:t>
            </w:r>
          </w:p>
        </w:tc>
        <w:tc>
          <w:tcPr>
            <w:tcW w:w="304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Interface en anglais, non adapté au contexte africain</w:t>
            </w:r>
          </w:p>
        </w:tc>
      </w:tr>
      <w:tr w:rsidR="00783036" w:rsidRPr="00674F26">
        <w:trPr>
          <w:jc w:val="center"/>
        </w:trPr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Groupes</w:t>
            </w:r>
            <w:proofErr w:type="spellEnd"/>
            <w:r>
              <w:rPr>
                <w:sz w:val="22"/>
              </w:rPr>
              <w:t xml:space="preserve"> Facebook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Communautaire, gratuit</w:t>
            </w:r>
          </w:p>
        </w:tc>
        <w:tc>
          <w:tcPr>
            <w:tcW w:w="3041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Non structuré, pas de filtres, pas de notifications</w:t>
            </w:r>
          </w:p>
        </w:tc>
      </w:tr>
      <w:tr w:rsidR="00783036">
        <w:trPr>
          <w:jc w:val="center"/>
        </w:trPr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SongTaaba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proofErr w:type="spellStart"/>
            <w:r w:rsidRPr="00A34CD0">
              <w:rPr>
                <w:sz w:val="22"/>
                <w:lang w:val="fr-FR"/>
              </w:rPr>
              <w:t>Scraping</w:t>
            </w:r>
            <w:proofErr w:type="spellEnd"/>
            <w:r w:rsidRPr="00A34CD0">
              <w:rPr>
                <w:sz w:val="22"/>
                <w:lang w:val="fr-FR"/>
              </w:rPr>
              <w:t xml:space="preserve"> auto, filtres, suivi candidatures, mobile</w:t>
            </w:r>
          </w:p>
        </w:tc>
        <w:tc>
          <w:tcPr>
            <w:tcW w:w="3041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En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cours</w:t>
            </w:r>
            <w:proofErr w:type="spellEnd"/>
            <w:r>
              <w:rPr>
                <w:sz w:val="22"/>
              </w:rPr>
              <w:t xml:space="preserve"> de </w:t>
            </w:r>
            <w:proofErr w:type="spellStart"/>
            <w:r>
              <w:rPr>
                <w:sz w:val="22"/>
              </w:rPr>
              <w:t>développement</w:t>
            </w:r>
            <w:proofErr w:type="spellEnd"/>
          </w:p>
        </w:tc>
      </w:tr>
    </w:tbl>
    <w:p w:rsidR="00783036" w:rsidRDefault="00783036"/>
    <w:p w:rsidR="00783036" w:rsidRDefault="00F10A83">
      <w:r>
        <w:br w:type="page"/>
      </w:r>
    </w:p>
    <w:p w:rsidR="00783036" w:rsidRDefault="00F10A83">
      <w:pPr>
        <w:pStyle w:val="Heading1"/>
      </w:pPr>
      <w:r>
        <w:rPr>
          <w:rFonts w:ascii="Times New Roman" w:hAnsi="Times New Roman"/>
          <w:color w:val="1F4E79"/>
          <w:sz w:val="32"/>
        </w:rPr>
        <w:lastRenderedPageBreak/>
        <w:t>3. Préparation et Exploration des données</w:t>
      </w:r>
    </w:p>
    <w:p w:rsidR="00783036" w:rsidRDefault="00F10A83">
      <w:pPr>
        <w:pStyle w:val="Heading2"/>
      </w:pPr>
      <w:r>
        <w:rPr>
          <w:rFonts w:ascii="Times New Roman" w:hAnsi="Times New Roman"/>
          <w:color w:val="2E74B5"/>
          <w:sz w:val="28"/>
        </w:rPr>
        <w:t>3.1 Pré-traitement des données</w:t>
      </w:r>
    </w:p>
    <w:p w:rsidR="00783036" w:rsidRDefault="00F10A83">
      <w:pPr>
        <w:pStyle w:val="Heading3"/>
      </w:pPr>
      <w:r>
        <w:rPr>
          <w:rFonts w:ascii="Times New Roman" w:hAnsi="Times New Roman"/>
          <w:color w:val="1F4E79"/>
        </w:rPr>
        <w:t>3.1.1 Nettoyage des données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Les données extraites par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nécessitent plusieurs étapes de nettoyage avant leur stockage en base de données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Suppression des espaces superflus</w:t>
      </w:r>
      <w:r w:rsidRPr="00A34CD0">
        <w:rPr>
          <w:lang w:val="fr-FR"/>
        </w:rPr>
        <w:t xml:space="preserve"> : utilisation de </w:t>
      </w:r>
      <w:proofErr w:type="spellStart"/>
      <w:r w:rsidRPr="00A34CD0">
        <w:rPr>
          <w:lang w:val="fr-FR"/>
        </w:rPr>
        <w:t>get_text</w:t>
      </w:r>
      <w:proofErr w:type="spellEnd"/>
      <w:r w:rsidRPr="00A34CD0">
        <w:rPr>
          <w:lang w:val="fr-FR"/>
        </w:rPr>
        <w:t>(</w:t>
      </w:r>
      <w:proofErr w:type="spellStart"/>
      <w:r w:rsidRPr="00A34CD0">
        <w:rPr>
          <w:lang w:val="fr-FR"/>
        </w:rPr>
        <w:t>strip</w:t>
      </w:r>
      <w:proofErr w:type="spellEnd"/>
      <w:r w:rsidRPr="00A34CD0">
        <w:rPr>
          <w:lang w:val="fr-FR"/>
        </w:rPr>
        <w:t>=</w:t>
      </w:r>
      <w:proofErr w:type="spellStart"/>
      <w:r w:rsidRPr="00A34CD0">
        <w:rPr>
          <w:lang w:val="fr-FR"/>
        </w:rPr>
        <w:t>True</w:t>
      </w:r>
      <w:proofErr w:type="spellEnd"/>
      <w:r w:rsidRPr="00A34CD0">
        <w:rPr>
          <w:lang w:val="fr-FR"/>
        </w:rPr>
        <w:t xml:space="preserve">) de </w:t>
      </w:r>
      <w:proofErr w:type="spellStart"/>
      <w:r w:rsidRPr="00A34CD0">
        <w:rPr>
          <w:lang w:val="fr-FR"/>
        </w:rPr>
        <w:t>BeautifulSoup</w:t>
      </w:r>
      <w:proofErr w:type="spellEnd"/>
      <w:r w:rsidRPr="00A34CD0">
        <w:rPr>
          <w:lang w:val="fr-FR"/>
        </w:rPr>
        <w:t xml:space="preserve"> pour éliminer les espaces et sauts de ligne parasites.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 xml:space="preserve">Déduplication </w:t>
      </w:r>
      <w:r w:rsidRPr="00A34CD0">
        <w:rPr>
          <w:lang w:val="fr-FR"/>
        </w:rPr>
        <w:t>: avant chaque insertion, vérification de l'existence d'une bourse avec le même nom et le même site source.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Correction des URLs relatives</w:t>
      </w:r>
      <w:r w:rsidRPr="00A34CD0">
        <w:rPr>
          <w:lang w:val="fr-FR"/>
        </w:rPr>
        <w:t xml:space="preserve"> : les liens relatifs (commençant par /) sont complétés automatiquement avec le domaine de base du site source.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Gestion des valeurs manquantes</w:t>
      </w:r>
      <w:r w:rsidRPr="00A34CD0">
        <w:rPr>
          <w:lang w:val="fr-FR"/>
        </w:rPr>
        <w:t xml:space="preserve"> : les champs non obligatoires (montant, deadline, description) sont acceptés comme valeurs nulles sans bloquer l'insertion.</w:t>
      </w:r>
    </w:p>
    <w:p w:rsidR="00783036" w:rsidRDefault="00F10A83">
      <w:pPr>
        <w:pStyle w:val="Heading3"/>
      </w:pPr>
      <w:r>
        <w:rPr>
          <w:rFonts w:ascii="Times New Roman" w:hAnsi="Times New Roman"/>
          <w:color w:val="1F4E79"/>
        </w:rPr>
        <w:t xml:space="preserve">3.1.2 Transformation des </w:t>
      </w:r>
      <w:proofErr w:type="spellStart"/>
      <w:r>
        <w:rPr>
          <w:rFonts w:ascii="Times New Roman" w:hAnsi="Times New Roman"/>
          <w:color w:val="1F4E79"/>
        </w:rPr>
        <w:t>données</w:t>
      </w:r>
      <w:proofErr w:type="spellEnd"/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Normalisation des montants</w:t>
      </w:r>
      <w:r w:rsidRPr="00A34CD0">
        <w:rPr>
          <w:lang w:val="fr-FR"/>
        </w:rPr>
        <w:t xml:space="preserve"> : conversion en chaîne de caractères pour uniformiser les formats (euros, FCFA, dollars).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Standardisation des dates</w:t>
      </w:r>
      <w:r w:rsidRPr="00A34CD0">
        <w:rPr>
          <w:lang w:val="fr-FR"/>
        </w:rPr>
        <w:t xml:space="preserve"> : les deadlines sont </w:t>
      </w:r>
      <w:r w:rsidR="009F31EB" w:rsidRPr="00A34CD0">
        <w:rPr>
          <w:lang w:val="fr-FR"/>
        </w:rPr>
        <w:t>stockés</w:t>
      </w:r>
      <w:r w:rsidRPr="00A34CD0">
        <w:rPr>
          <w:lang w:val="fr-FR"/>
        </w:rPr>
        <w:t xml:space="preserve"> au format DATE SQL pour permettre le tri et le filtrage.</w:t>
      </w:r>
    </w:p>
    <w:p w:rsidR="002605DE" w:rsidRDefault="00F10A83">
      <w:pPr>
        <w:pStyle w:val="ListBullet"/>
        <w:spacing w:after="80"/>
        <w:jc w:val="both"/>
        <w:rPr>
          <w:lang w:val="fr-FR"/>
        </w:rPr>
      </w:pPr>
      <w:r w:rsidRPr="009F31EB">
        <w:rPr>
          <w:b/>
          <w:u w:val="single"/>
          <w:lang w:val="fr-FR"/>
        </w:rPr>
        <w:t>Génération d'UUID</w:t>
      </w:r>
      <w:r w:rsidRPr="00A34CD0">
        <w:rPr>
          <w:lang w:val="fr-FR"/>
        </w:rPr>
        <w:t xml:space="preserve"> : chaque enregistrement reçoit un identifiant unique généré automatiquement (</w:t>
      </w:r>
      <w:proofErr w:type="gramStart"/>
      <w:r w:rsidRPr="00A34CD0">
        <w:rPr>
          <w:lang w:val="fr-FR"/>
        </w:rPr>
        <w:t>uuid.uuid</w:t>
      </w:r>
      <w:proofErr w:type="gramEnd"/>
      <w:r w:rsidRPr="00A34CD0">
        <w:rPr>
          <w:lang w:val="fr-FR"/>
        </w:rPr>
        <w:t>4()).</w:t>
      </w:r>
    </w:p>
    <w:p w:rsidR="002605DE" w:rsidRDefault="002605DE">
      <w:pPr>
        <w:rPr>
          <w:lang w:val="fr-FR"/>
        </w:rPr>
      </w:pPr>
      <w:r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4. Conception et Modélisation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4.1 Choix des techniques d'analyse et des modèles</w:t>
      </w:r>
    </w:p>
    <w:p w:rsidR="00783036" w:rsidRDefault="00F10A83">
      <w:pPr>
        <w:spacing w:after="120" w:line="360" w:lineRule="exact"/>
        <w:jc w:val="both"/>
      </w:pPr>
      <w:r w:rsidRPr="00A34CD0">
        <w:rPr>
          <w:lang w:val="fr-FR"/>
        </w:rPr>
        <w:t xml:space="preserve">Le projet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repose sur des techniques de collecte et de traitement de données web, combinées à une architecture REST pour la diffusion des informations. </w:t>
      </w:r>
      <w:r>
        <w:t xml:space="preserve">Les </w:t>
      </w:r>
      <w:proofErr w:type="spellStart"/>
      <w:r>
        <w:t>choix</w:t>
      </w:r>
      <w:proofErr w:type="spellEnd"/>
      <w:r>
        <w:t xml:space="preserve"> techniques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justifiés</w:t>
      </w:r>
      <w:proofErr w:type="spellEnd"/>
      <w:r>
        <w:t xml:space="preserve"> comme suit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BeautifulSoup4 : choisi pour sa simplicité d'utilisation, sa robustesse face aux structures HTML variées et sa large compatibilité avec les </w:t>
      </w:r>
      <w:proofErr w:type="spellStart"/>
      <w:r w:rsidRPr="00A34CD0">
        <w:rPr>
          <w:lang w:val="fr-FR"/>
        </w:rPr>
        <w:t>parsers</w:t>
      </w:r>
      <w:proofErr w:type="spellEnd"/>
      <w:r w:rsidRPr="00A34CD0">
        <w:rPr>
          <w:lang w:val="fr-FR"/>
        </w:rPr>
        <w:t xml:space="preserve"> disponibles (</w:t>
      </w:r>
      <w:proofErr w:type="spellStart"/>
      <w:r w:rsidRPr="00A34CD0">
        <w:rPr>
          <w:lang w:val="fr-FR"/>
        </w:rPr>
        <w:t>lxml</w:t>
      </w:r>
      <w:proofErr w:type="spellEnd"/>
      <w:r w:rsidRPr="00A34CD0">
        <w:rPr>
          <w:lang w:val="fr-FR"/>
        </w:rPr>
        <w:t xml:space="preserve">, </w:t>
      </w:r>
      <w:proofErr w:type="spellStart"/>
      <w:proofErr w:type="gramStart"/>
      <w:r w:rsidRPr="00A34CD0">
        <w:rPr>
          <w:lang w:val="fr-FR"/>
        </w:rPr>
        <w:t>html.parser</w:t>
      </w:r>
      <w:proofErr w:type="spellEnd"/>
      <w:proofErr w:type="gramEnd"/>
      <w:r w:rsidRPr="00A34CD0">
        <w:rPr>
          <w:lang w:val="fr-FR"/>
        </w:rPr>
        <w:t>).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A34CD0">
        <w:rPr>
          <w:lang w:val="fr-FR"/>
        </w:rPr>
        <w:t>Requests</w:t>
      </w:r>
      <w:proofErr w:type="spellEnd"/>
      <w:r w:rsidRPr="00A34CD0">
        <w:rPr>
          <w:lang w:val="fr-FR"/>
        </w:rPr>
        <w:t xml:space="preserve"> : bibliothèque HTTP standard Python, choisie pour sa fiabilité et sa gestion complète des en-têtes HTTP (User-Agent, timeout, redirections).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A34CD0">
        <w:rPr>
          <w:lang w:val="fr-FR"/>
        </w:rPr>
        <w:t>APScheduler</w:t>
      </w:r>
      <w:proofErr w:type="spellEnd"/>
      <w:r w:rsidRPr="00A34CD0">
        <w:rPr>
          <w:lang w:val="fr-FR"/>
        </w:rPr>
        <w:t xml:space="preserve"> : </w:t>
      </w:r>
      <w:proofErr w:type="spellStart"/>
      <w:r w:rsidRPr="00A34CD0">
        <w:rPr>
          <w:lang w:val="fr-FR"/>
        </w:rPr>
        <w:t>scheduler</w:t>
      </w:r>
      <w:proofErr w:type="spellEnd"/>
      <w:r w:rsidRPr="00A34CD0">
        <w:rPr>
          <w:lang w:val="fr-FR"/>
        </w:rPr>
        <w:t xml:space="preserve"> léger et intégrable directement dans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 xml:space="preserve">, sans infrastructure supplémentaire (pas de </w:t>
      </w:r>
      <w:proofErr w:type="spellStart"/>
      <w:r w:rsidRPr="00A34CD0">
        <w:rPr>
          <w:lang w:val="fr-FR"/>
        </w:rPr>
        <w:t>Celery</w:t>
      </w:r>
      <w:proofErr w:type="spellEnd"/>
      <w:r w:rsidRPr="00A34CD0">
        <w:rPr>
          <w:lang w:val="fr-FR"/>
        </w:rPr>
        <w:t xml:space="preserve"> ou Redis requis).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PostgreSQL : système de gestion de base de données relationnelle choisi pour sa robustesse, sa gestion des </w:t>
      </w:r>
      <w:proofErr w:type="spellStart"/>
      <w:r w:rsidRPr="00A34CD0">
        <w:rPr>
          <w:lang w:val="fr-FR"/>
        </w:rPr>
        <w:t>UUIDs</w:t>
      </w:r>
      <w:proofErr w:type="spellEnd"/>
      <w:r w:rsidRPr="00A34CD0">
        <w:rPr>
          <w:lang w:val="fr-FR"/>
        </w:rPr>
        <w:t xml:space="preserve"> et sa compatibilité native avec </w:t>
      </w:r>
      <w:proofErr w:type="spellStart"/>
      <w:r w:rsidRPr="00A34CD0">
        <w:rPr>
          <w:lang w:val="fr-FR"/>
        </w:rPr>
        <w:t>SQLAlchemy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4.2 Architecture du système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L'architecture de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suit le pattern MVC (Modèle-Vue-Contrôleur) adapté à une API REST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Modèles (</w:t>
      </w:r>
      <w:proofErr w:type="spellStart"/>
      <w:r w:rsidRPr="00A34CD0">
        <w:rPr>
          <w:lang w:val="fr-FR"/>
        </w:rPr>
        <w:t>models</w:t>
      </w:r>
      <w:proofErr w:type="spellEnd"/>
      <w:r w:rsidRPr="00A34CD0">
        <w:rPr>
          <w:lang w:val="fr-FR"/>
        </w:rPr>
        <w:t>/) : définissent la structure des données (</w:t>
      </w:r>
      <w:proofErr w:type="spellStart"/>
      <w:r w:rsidRPr="00A34CD0">
        <w:rPr>
          <w:lang w:val="fr-FR"/>
        </w:rPr>
        <w:t>Users</w:t>
      </w:r>
      <w:proofErr w:type="spellEnd"/>
      <w:r w:rsidRPr="00A34CD0">
        <w:rPr>
          <w:lang w:val="fr-FR"/>
        </w:rPr>
        <w:t xml:space="preserve">, Bourses, Sites, </w:t>
      </w:r>
      <w:proofErr w:type="spellStart"/>
      <w:r w:rsidRPr="00A34CD0">
        <w:rPr>
          <w:lang w:val="fr-FR"/>
        </w:rPr>
        <w:t>Users_Bourses</w:t>
      </w:r>
      <w:proofErr w:type="spellEnd"/>
      <w:r w:rsidRPr="00A34CD0">
        <w:rPr>
          <w:lang w:val="fr-FR"/>
        </w:rPr>
        <w:t xml:space="preserve">) et les relations entre elles via </w:t>
      </w:r>
      <w:proofErr w:type="spellStart"/>
      <w:r w:rsidRPr="00A34CD0">
        <w:rPr>
          <w:lang w:val="fr-FR"/>
        </w:rPr>
        <w:t>SQLAlchemy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Services (services/) : contiennent la logique métier — opérations CRUD, logique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>, gestion des candidatures.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Routes (routes/) : exposent les </w:t>
      </w:r>
      <w:proofErr w:type="spellStart"/>
      <w:r w:rsidRPr="00A34CD0">
        <w:rPr>
          <w:lang w:val="fr-FR"/>
        </w:rPr>
        <w:t>endpoints</w:t>
      </w:r>
      <w:proofErr w:type="spellEnd"/>
      <w:r w:rsidRPr="00A34CD0">
        <w:rPr>
          <w:lang w:val="fr-FR"/>
        </w:rPr>
        <w:t xml:space="preserve"> REST, gèrent les requêtes HTTP et délèguent aux services.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A34CD0">
        <w:rPr>
          <w:lang w:val="fr-FR"/>
        </w:rPr>
        <w:t>Schemas</w:t>
      </w:r>
      <w:proofErr w:type="spellEnd"/>
      <w:r w:rsidRPr="00A34CD0">
        <w:rPr>
          <w:lang w:val="fr-FR"/>
        </w:rPr>
        <w:t xml:space="preserve"> (</w:t>
      </w:r>
      <w:proofErr w:type="spellStart"/>
      <w:r w:rsidRPr="00A34CD0">
        <w:rPr>
          <w:lang w:val="fr-FR"/>
        </w:rPr>
        <w:t>schemas</w:t>
      </w:r>
      <w:proofErr w:type="spellEnd"/>
      <w:r w:rsidRPr="00A34CD0">
        <w:rPr>
          <w:lang w:val="fr-FR"/>
        </w:rPr>
        <w:t>/) : assurent la validation des données entrantes et la sérialisation des réponses via Marshmallow.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4.3 Modélisation de la base de données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La base de données comprend quatre tables principales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8"/>
        <w:gridCol w:w="3954"/>
        <w:gridCol w:w="3041"/>
      </w:tblGrid>
      <w:tr w:rsidR="00783036" w:rsidTr="000A79D0">
        <w:trPr>
          <w:jc w:val="center"/>
        </w:trPr>
        <w:tc>
          <w:tcPr>
            <w:tcW w:w="2128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Table</w:t>
            </w:r>
          </w:p>
        </w:tc>
        <w:tc>
          <w:tcPr>
            <w:tcW w:w="3954" w:type="dxa"/>
            <w:shd w:val="clear" w:color="FFFFFF" w:fill="1F4E79"/>
          </w:tcPr>
          <w:p w:rsidR="00783036" w:rsidRDefault="00F10A83">
            <w:pPr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Colonnes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clés</w:t>
            </w:r>
            <w:proofErr w:type="spellEnd"/>
          </w:p>
        </w:tc>
        <w:tc>
          <w:tcPr>
            <w:tcW w:w="3041" w:type="dxa"/>
            <w:shd w:val="clear" w:color="FFFFFF" w:fill="1F4E79"/>
          </w:tcPr>
          <w:p w:rsidR="00783036" w:rsidRDefault="00F10A83">
            <w:pPr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Rôle</w:t>
            </w:r>
            <w:proofErr w:type="spellEnd"/>
          </w:p>
        </w:tc>
      </w:tr>
      <w:tr w:rsidR="00783036" w:rsidTr="000A79D0">
        <w:trPr>
          <w:jc w:val="center"/>
        </w:trPr>
        <w:tc>
          <w:tcPr>
            <w:tcW w:w="2128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Users</w:t>
            </w:r>
          </w:p>
        </w:tc>
        <w:tc>
          <w:tcPr>
            <w:tcW w:w="3954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 xml:space="preserve">id (UUID), nom, </w:t>
            </w:r>
            <w:proofErr w:type="spellStart"/>
            <w:r>
              <w:rPr>
                <w:sz w:val="22"/>
              </w:rPr>
              <w:t>prenom</w:t>
            </w:r>
            <w:proofErr w:type="spellEnd"/>
            <w:r>
              <w:rPr>
                <w:sz w:val="22"/>
              </w:rPr>
              <w:t>, email, password (</w:t>
            </w:r>
            <w:proofErr w:type="spellStart"/>
            <w:r>
              <w:rPr>
                <w:sz w:val="22"/>
              </w:rPr>
              <w:t>hashé</w:t>
            </w:r>
            <w:proofErr w:type="spellEnd"/>
            <w:r>
              <w:rPr>
                <w:sz w:val="22"/>
              </w:rPr>
              <w:t>), role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 xml:space="preserve">Gestion des </w:t>
            </w:r>
            <w:proofErr w:type="spellStart"/>
            <w:r>
              <w:rPr>
                <w:sz w:val="22"/>
              </w:rPr>
              <w:t>comptes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utilisateurs</w:t>
            </w:r>
            <w:proofErr w:type="spellEnd"/>
          </w:p>
        </w:tc>
      </w:tr>
      <w:tr w:rsidR="00783036" w:rsidRPr="00674F26" w:rsidTr="000A79D0">
        <w:trPr>
          <w:jc w:val="center"/>
        </w:trPr>
        <w:tc>
          <w:tcPr>
            <w:tcW w:w="2128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Sites</w:t>
            </w:r>
          </w:p>
        </w:tc>
        <w:tc>
          <w:tcPr>
            <w:tcW w:w="3954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proofErr w:type="gramStart"/>
            <w:r w:rsidRPr="00A34CD0">
              <w:rPr>
                <w:sz w:val="22"/>
                <w:lang w:val="fr-FR"/>
              </w:rPr>
              <w:t>id</w:t>
            </w:r>
            <w:proofErr w:type="gramEnd"/>
            <w:r w:rsidRPr="00A34CD0">
              <w:rPr>
                <w:sz w:val="22"/>
                <w:lang w:val="fr-FR"/>
              </w:rPr>
              <w:t xml:space="preserve"> (UUID), nom, url, sélecteurs CSS, actif, fréquence</w:t>
            </w:r>
          </w:p>
        </w:tc>
        <w:tc>
          <w:tcPr>
            <w:tcW w:w="304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Configuration des sites à scraper</w:t>
            </w:r>
          </w:p>
        </w:tc>
      </w:tr>
      <w:tr w:rsidR="00783036" w:rsidTr="000A79D0">
        <w:trPr>
          <w:jc w:val="center"/>
        </w:trPr>
        <w:tc>
          <w:tcPr>
            <w:tcW w:w="2128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Bourses</w:t>
            </w:r>
          </w:p>
        </w:tc>
        <w:tc>
          <w:tcPr>
            <w:tcW w:w="3954" w:type="dxa"/>
            <w:shd w:val="clear" w:color="auto" w:fill="EBF3FB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proofErr w:type="gramStart"/>
            <w:r w:rsidRPr="00A34CD0">
              <w:rPr>
                <w:sz w:val="22"/>
                <w:lang w:val="fr-FR"/>
              </w:rPr>
              <w:t>id</w:t>
            </w:r>
            <w:proofErr w:type="gramEnd"/>
            <w:r w:rsidRPr="00A34CD0">
              <w:rPr>
                <w:sz w:val="22"/>
                <w:lang w:val="fr-FR"/>
              </w:rPr>
              <w:t xml:space="preserve"> (UUID), nom, organisme, pays, niveau, deadline, </w:t>
            </w:r>
            <w:proofErr w:type="spellStart"/>
            <w:r w:rsidRPr="00A34CD0">
              <w:rPr>
                <w:sz w:val="22"/>
                <w:lang w:val="fr-FR"/>
              </w:rPr>
              <w:t>site_id</w:t>
            </w:r>
            <w:proofErr w:type="spellEnd"/>
            <w:r w:rsidRPr="00A34CD0">
              <w:rPr>
                <w:sz w:val="22"/>
                <w:lang w:val="fr-FR"/>
              </w:rPr>
              <w:t xml:space="preserve"> (FK)</w:t>
            </w:r>
          </w:p>
        </w:tc>
        <w:tc>
          <w:tcPr>
            <w:tcW w:w="3041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 xml:space="preserve">Stockage des </w:t>
            </w:r>
            <w:proofErr w:type="spellStart"/>
            <w:r>
              <w:rPr>
                <w:sz w:val="22"/>
              </w:rPr>
              <w:t>opportunités</w:t>
            </w:r>
            <w:proofErr w:type="spellEnd"/>
          </w:p>
        </w:tc>
      </w:tr>
      <w:tr w:rsidR="00783036" w:rsidRPr="00674F26" w:rsidTr="000A79D0">
        <w:trPr>
          <w:jc w:val="center"/>
        </w:trPr>
        <w:tc>
          <w:tcPr>
            <w:tcW w:w="2128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Users_Bourses</w:t>
            </w:r>
            <w:proofErr w:type="spellEnd"/>
          </w:p>
        </w:tc>
        <w:tc>
          <w:tcPr>
            <w:tcW w:w="3954" w:type="dxa"/>
            <w:shd w:val="clear" w:color="auto" w:fill="FFFFFF"/>
          </w:tcPr>
          <w:p w:rsidR="00783036" w:rsidRDefault="00F10A83">
            <w:pPr>
              <w:jc w:val="center"/>
            </w:pPr>
            <w:proofErr w:type="spellStart"/>
            <w:r>
              <w:rPr>
                <w:sz w:val="22"/>
              </w:rPr>
              <w:t>user_id</w:t>
            </w:r>
            <w:proofErr w:type="spellEnd"/>
            <w:r>
              <w:rPr>
                <w:sz w:val="22"/>
              </w:rPr>
              <w:t xml:space="preserve"> (FK), </w:t>
            </w:r>
            <w:proofErr w:type="spellStart"/>
            <w:r>
              <w:rPr>
                <w:sz w:val="22"/>
              </w:rPr>
              <w:t>bourse_id</w:t>
            </w:r>
            <w:proofErr w:type="spellEnd"/>
            <w:r>
              <w:rPr>
                <w:sz w:val="22"/>
              </w:rPr>
              <w:t xml:space="preserve"> (FK), </w:t>
            </w:r>
            <w:proofErr w:type="spellStart"/>
            <w:r>
              <w:rPr>
                <w:sz w:val="22"/>
              </w:rPr>
              <w:t>statut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datetime_interet</w:t>
            </w:r>
            <w:proofErr w:type="spellEnd"/>
          </w:p>
        </w:tc>
        <w:tc>
          <w:tcPr>
            <w:tcW w:w="3041" w:type="dxa"/>
            <w:shd w:val="clear" w:color="auto" w:fill="FFFFFF"/>
          </w:tcPr>
          <w:p w:rsidR="00783036" w:rsidRPr="00A34CD0" w:rsidRDefault="00F10A83">
            <w:pPr>
              <w:jc w:val="center"/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Suivi des candidatures (table pivot)</w:t>
            </w:r>
          </w:p>
        </w:tc>
      </w:tr>
    </w:tbl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5. Implémentation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5.1 Étapes de développement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 développement de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a suivi une approche itérative organisée en plusieurs phases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Phase 1 — Mise en place de l'environnement : configuration de Python 3.12, PostgreSQL,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 xml:space="preserve"> et des extensions. Création de la structure du projet selon le pattern MVC.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Phase 2 — Modélisation et migrations : définition des modèles </w:t>
      </w:r>
      <w:proofErr w:type="spellStart"/>
      <w:r w:rsidRPr="00A34CD0">
        <w:rPr>
          <w:lang w:val="fr-FR"/>
        </w:rPr>
        <w:t>SQLAlchemy</w:t>
      </w:r>
      <w:proofErr w:type="spellEnd"/>
      <w:r w:rsidRPr="00A34CD0">
        <w:rPr>
          <w:lang w:val="fr-FR"/>
        </w:rPr>
        <w:t xml:space="preserve">, génération des migrations </w:t>
      </w:r>
      <w:proofErr w:type="spellStart"/>
      <w:r w:rsidRPr="00A34CD0">
        <w:rPr>
          <w:lang w:val="fr-FR"/>
        </w:rPr>
        <w:t>Alembic</w:t>
      </w:r>
      <w:proofErr w:type="spellEnd"/>
      <w:r w:rsidRPr="00A34CD0">
        <w:rPr>
          <w:lang w:val="fr-FR"/>
        </w:rPr>
        <w:t xml:space="preserve"> et création des tables en base de données.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Phase 3 — Développement de l'API REST : implémentation des </w:t>
      </w:r>
      <w:proofErr w:type="spellStart"/>
      <w:r w:rsidRPr="00A34CD0">
        <w:rPr>
          <w:lang w:val="fr-FR"/>
        </w:rPr>
        <w:t>endpoints</w:t>
      </w:r>
      <w:proofErr w:type="spellEnd"/>
      <w:r w:rsidRPr="00A34CD0">
        <w:rPr>
          <w:lang w:val="fr-FR"/>
        </w:rPr>
        <w:t xml:space="preserve"> CRUD pour chaque ressource, mise en place de l'authentification JWT.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Phase 4 — Développement du scraper : implémentation du module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avec BeautifulSoup4, gestion des sélecteurs CSS configurables, déduplication et sauvegarde en base.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Phase 5 — Automatisation : intégration d'</w:t>
      </w:r>
      <w:proofErr w:type="spellStart"/>
      <w:r w:rsidRPr="00A34CD0">
        <w:rPr>
          <w:lang w:val="fr-FR"/>
        </w:rPr>
        <w:t>APScheduler</w:t>
      </w:r>
      <w:proofErr w:type="spellEnd"/>
      <w:r w:rsidRPr="00A34CD0">
        <w:rPr>
          <w:lang w:val="fr-FR"/>
        </w:rPr>
        <w:t xml:space="preserve"> pour le lancement automatique du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chaque nuit à 02h00.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Phase 6 — Frontend Flutter : développement de l'interface mobile/desktop connectée à l'API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5.2 Modules et composants clés</w:t>
      </w:r>
    </w:p>
    <w:p w:rsidR="00783036" w:rsidRPr="00A34CD0" w:rsidRDefault="00F10A83">
      <w:pPr>
        <w:pStyle w:val="Heading3"/>
        <w:rPr>
          <w:lang w:val="fr-FR"/>
        </w:rPr>
      </w:pPr>
      <w:r w:rsidRPr="00A34CD0">
        <w:rPr>
          <w:rFonts w:ascii="Times New Roman" w:hAnsi="Times New Roman"/>
          <w:color w:val="1F4E79"/>
          <w:lang w:val="fr-FR"/>
        </w:rPr>
        <w:t xml:space="preserve">5.2.1 Module de </w:t>
      </w:r>
      <w:proofErr w:type="spellStart"/>
      <w:r w:rsidRPr="00A34CD0">
        <w:rPr>
          <w:rFonts w:ascii="Times New Roman" w:hAnsi="Times New Roman"/>
          <w:color w:val="1F4E79"/>
          <w:lang w:val="fr-FR"/>
        </w:rPr>
        <w:t>scraping</w:t>
      </w:r>
      <w:proofErr w:type="spellEnd"/>
      <w:r w:rsidRPr="00A34CD0">
        <w:rPr>
          <w:rFonts w:ascii="Times New Roman" w:hAnsi="Times New Roman"/>
          <w:color w:val="1F4E79"/>
          <w:lang w:val="fr-FR"/>
        </w:rPr>
        <w:t xml:space="preserve"> (services/scraping.py)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 cœur du système de collecte repose sur la fonction </w:t>
      </w:r>
      <w:proofErr w:type="spellStart"/>
      <w:r w:rsidRPr="00A34CD0">
        <w:rPr>
          <w:lang w:val="fr-FR"/>
        </w:rPr>
        <w:t>scraper_site</w:t>
      </w:r>
      <w:proofErr w:type="spellEnd"/>
      <w:r w:rsidRPr="00A34CD0">
        <w:rPr>
          <w:lang w:val="fr-FR"/>
        </w:rPr>
        <w:t>(site) qui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Télécharge le HTML de la page via </w:t>
      </w:r>
      <w:proofErr w:type="spellStart"/>
      <w:proofErr w:type="gramStart"/>
      <w:r w:rsidRPr="00A34CD0">
        <w:rPr>
          <w:lang w:val="fr-FR"/>
        </w:rPr>
        <w:t>requests.get</w:t>
      </w:r>
      <w:proofErr w:type="spellEnd"/>
      <w:r w:rsidRPr="00A34CD0">
        <w:rPr>
          <w:lang w:val="fr-FR"/>
        </w:rPr>
        <w:t>(</w:t>
      </w:r>
      <w:proofErr w:type="gramEnd"/>
      <w:r w:rsidRPr="00A34CD0">
        <w:rPr>
          <w:lang w:val="fr-FR"/>
        </w:rPr>
        <w:t>) avec un User-Agent réaliste pour éviter les blocages.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A34CD0">
        <w:rPr>
          <w:lang w:val="fr-FR"/>
        </w:rPr>
        <w:t>Parse</w:t>
      </w:r>
      <w:proofErr w:type="spellEnd"/>
      <w:r w:rsidRPr="00A34CD0">
        <w:rPr>
          <w:lang w:val="fr-FR"/>
        </w:rPr>
        <w:t xml:space="preserve"> le contenu avec </w:t>
      </w:r>
      <w:proofErr w:type="spellStart"/>
      <w:r w:rsidRPr="00A34CD0">
        <w:rPr>
          <w:lang w:val="fr-FR"/>
        </w:rPr>
        <w:t>BeautifulSoup</w:t>
      </w:r>
      <w:proofErr w:type="spellEnd"/>
      <w:r w:rsidRPr="00A34CD0">
        <w:rPr>
          <w:lang w:val="fr-FR"/>
        </w:rPr>
        <w:t xml:space="preserve"> en utilisant le </w:t>
      </w:r>
      <w:proofErr w:type="spellStart"/>
      <w:r w:rsidRPr="00A34CD0">
        <w:rPr>
          <w:lang w:val="fr-FR"/>
        </w:rPr>
        <w:t>parser</w:t>
      </w:r>
      <w:proofErr w:type="spellEnd"/>
      <w:r w:rsidRPr="00A34CD0">
        <w:rPr>
          <w:lang w:val="fr-FR"/>
        </w:rPr>
        <w:t xml:space="preserve"> </w:t>
      </w:r>
      <w:proofErr w:type="spellStart"/>
      <w:r w:rsidRPr="00A34CD0">
        <w:rPr>
          <w:lang w:val="fr-FR"/>
        </w:rPr>
        <w:t>lxml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Applique les sélecteurs CSS configurés dans le modèle Site pour extraire les titres, descriptions, deadlines et liens.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Vérifie l'absence de doublons avant chaque insertion.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Met à jour le champ </w:t>
      </w:r>
      <w:proofErr w:type="spellStart"/>
      <w:r w:rsidRPr="00A34CD0">
        <w:rPr>
          <w:lang w:val="fr-FR"/>
        </w:rPr>
        <w:t>derniere_execution</w:t>
      </w:r>
      <w:proofErr w:type="spellEnd"/>
      <w:r w:rsidRPr="00A34CD0">
        <w:rPr>
          <w:lang w:val="fr-FR"/>
        </w:rPr>
        <w:t xml:space="preserve"> du site après chaque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réussi.</w:t>
      </w:r>
    </w:p>
    <w:p w:rsidR="00783036" w:rsidRPr="00A34CD0" w:rsidRDefault="00F10A83">
      <w:pPr>
        <w:pStyle w:val="Heading3"/>
        <w:rPr>
          <w:lang w:val="fr-FR"/>
        </w:rPr>
      </w:pPr>
      <w:r w:rsidRPr="00A34CD0">
        <w:rPr>
          <w:rFonts w:ascii="Times New Roman" w:hAnsi="Times New Roman"/>
          <w:color w:val="1F4E79"/>
          <w:lang w:val="fr-FR"/>
        </w:rPr>
        <w:t>5.2.2 Module d'authentification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L'authentification repose sur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 xml:space="preserve">-JWT-Extended. À la connexion, un </w:t>
      </w:r>
      <w:proofErr w:type="spellStart"/>
      <w:r w:rsidRPr="00A34CD0">
        <w:rPr>
          <w:lang w:val="fr-FR"/>
        </w:rPr>
        <w:t>token</w:t>
      </w:r>
      <w:proofErr w:type="spellEnd"/>
      <w:r w:rsidRPr="00A34CD0">
        <w:rPr>
          <w:lang w:val="fr-FR"/>
        </w:rPr>
        <w:t xml:space="preserve"> JWT est généré et retourné au client. Ce </w:t>
      </w:r>
      <w:proofErr w:type="spellStart"/>
      <w:r w:rsidRPr="00A34CD0">
        <w:rPr>
          <w:lang w:val="fr-FR"/>
        </w:rPr>
        <w:t>token</w:t>
      </w:r>
      <w:proofErr w:type="spellEnd"/>
      <w:r w:rsidRPr="00A34CD0">
        <w:rPr>
          <w:lang w:val="fr-FR"/>
        </w:rPr>
        <w:t xml:space="preserve"> est ensuite inclus dans le header </w:t>
      </w:r>
      <w:proofErr w:type="spellStart"/>
      <w:proofErr w:type="gramStart"/>
      <w:r w:rsidRPr="00A34CD0">
        <w:rPr>
          <w:lang w:val="fr-FR"/>
        </w:rPr>
        <w:t>Authorization</w:t>
      </w:r>
      <w:proofErr w:type="spellEnd"/>
      <w:r w:rsidRPr="00A34CD0">
        <w:rPr>
          <w:lang w:val="fr-FR"/>
        </w:rPr>
        <w:t>:</w:t>
      </w:r>
      <w:proofErr w:type="gramEnd"/>
      <w:r w:rsidRPr="00A34CD0">
        <w:rPr>
          <w:lang w:val="fr-FR"/>
        </w:rPr>
        <w:t xml:space="preserve"> </w:t>
      </w:r>
      <w:proofErr w:type="spellStart"/>
      <w:r w:rsidRPr="00A34CD0">
        <w:rPr>
          <w:lang w:val="fr-FR"/>
        </w:rPr>
        <w:t>Bearer</w:t>
      </w:r>
      <w:proofErr w:type="spellEnd"/>
      <w:r w:rsidRPr="00A34CD0">
        <w:rPr>
          <w:lang w:val="fr-FR"/>
        </w:rPr>
        <w:t xml:space="preserve"> &lt;</w:t>
      </w:r>
      <w:proofErr w:type="spellStart"/>
      <w:r w:rsidRPr="00A34CD0">
        <w:rPr>
          <w:lang w:val="fr-FR"/>
        </w:rPr>
        <w:t>token</w:t>
      </w:r>
      <w:proofErr w:type="spellEnd"/>
      <w:r w:rsidRPr="00A34CD0">
        <w:rPr>
          <w:lang w:val="fr-FR"/>
        </w:rPr>
        <w:t xml:space="preserve">&gt; de chaque requête protégée. Les mots de passe sont hachés avec </w:t>
      </w:r>
      <w:proofErr w:type="spellStart"/>
      <w:r w:rsidRPr="00A34CD0">
        <w:rPr>
          <w:lang w:val="fr-FR"/>
        </w:rPr>
        <w:t>Werkzeug</w:t>
      </w:r>
      <w:proofErr w:type="spellEnd"/>
      <w:r w:rsidRPr="00A34CD0">
        <w:rPr>
          <w:lang w:val="fr-FR"/>
        </w:rPr>
        <w:t xml:space="preserve"> (</w:t>
      </w:r>
      <w:proofErr w:type="spellStart"/>
      <w:r w:rsidRPr="00A34CD0">
        <w:rPr>
          <w:lang w:val="fr-FR"/>
        </w:rPr>
        <w:t>generate_password_hash</w:t>
      </w:r>
      <w:proofErr w:type="spellEnd"/>
      <w:r w:rsidRPr="00A34CD0">
        <w:rPr>
          <w:lang w:val="fr-FR"/>
        </w:rPr>
        <w:t>) et jamais stockés en clair.</w:t>
      </w:r>
    </w:p>
    <w:p w:rsidR="00783036" w:rsidRPr="00A34CD0" w:rsidRDefault="00F10A83">
      <w:pPr>
        <w:pStyle w:val="Heading3"/>
        <w:rPr>
          <w:lang w:val="fr-FR"/>
        </w:rPr>
      </w:pPr>
      <w:r w:rsidRPr="00A34CD0">
        <w:rPr>
          <w:rFonts w:ascii="Times New Roman" w:hAnsi="Times New Roman"/>
          <w:color w:val="1F4E79"/>
          <w:lang w:val="fr-FR"/>
        </w:rPr>
        <w:t>5.2.3 Interface Flutter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 frontend Flutter communique avec l'API via le package http. Il comprend : une page de login/inscription, une page d'accueil avec liste des bourses filtrables, une page de favoris et </w:t>
      </w:r>
      <w:r w:rsidRPr="00A34CD0">
        <w:rPr>
          <w:lang w:val="fr-FR"/>
        </w:rPr>
        <w:lastRenderedPageBreak/>
        <w:t xml:space="preserve">une page de notifications. La navigation est gérée par une </w:t>
      </w:r>
      <w:proofErr w:type="spellStart"/>
      <w:r w:rsidRPr="00A34CD0">
        <w:rPr>
          <w:lang w:val="fr-FR"/>
        </w:rPr>
        <w:t>BottomNavigationBar</w:t>
      </w:r>
      <w:proofErr w:type="spellEnd"/>
      <w:r w:rsidRPr="00A34CD0">
        <w:rPr>
          <w:lang w:val="fr-FR"/>
        </w:rPr>
        <w:t xml:space="preserve"> et les détails s'affichent via des </w:t>
      </w:r>
      <w:proofErr w:type="spellStart"/>
      <w:r w:rsidRPr="00A34CD0">
        <w:rPr>
          <w:lang w:val="fr-FR"/>
        </w:rPr>
        <w:t>ModalBottomSheets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6. Résultats de l'analyse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6.1 Résultats et interprétation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>À ce stade du développement, les premiers résultats obtenus sont les suivants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0E493D">
        <w:rPr>
          <w:b/>
          <w:u w:val="single"/>
          <w:lang w:val="fr-FR"/>
        </w:rPr>
        <w:t>API REST fonctionnelle</w:t>
      </w:r>
      <w:r w:rsidRPr="00A34CD0">
        <w:rPr>
          <w:lang w:val="fr-FR"/>
        </w:rPr>
        <w:t xml:space="preserve"> : tous les </w:t>
      </w:r>
      <w:proofErr w:type="spellStart"/>
      <w:r w:rsidRPr="00A34CD0">
        <w:rPr>
          <w:lang w:val="fr-FR"/>
        </w:rPr>
        <w:t>endpoints</w:t>
      </w:r>
      <w:proofErr w:type="spellEnd"/>
      <w:r w:rsidRPr="00A34CD0">
        <w:rPr>
          <w:lang w:val="fr-FR"/>
        </w:rPr>
        <w:t xml:space="preserve"> définis (authentification, CRUD bourses, sites, candidatures) répondent correctement aux requêtes HTTP.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0E493D">
        <w:rPr>
          <w:b/>
          <w:u w:val="single"/>
          <w:lang w:val="fr-FR"/>
        </w:rPr>
        <w:t>Scraping</w:t>
      </w:r>
      <w:proofErr w:type="spellEnd"/>
      <w:r w:rsidR="000E493D">
        <w:rPr>
          <w:b/>
          <w:u w:val="single"/>
          <w:lang w:val="fr-FR"/>
        </w:rPr>
        <w:t xml:space="preserve"> implémenté mais pas complètement</w:t>
      </w:r>
      <w:r w:rsidRPr="000E493D">
        <w:rPr>
          <w:b/>
          <w:u w:val="single"/>
          <w:lang w:val="fr-FR"/>
        </w:rPr>
        <w:t xml:space="preserve"> opérationnel</w:t>
      </w:r>
      <w:r w:rsidRPr="00A34CD0">
        <w:rPr>
          <w:lang w:val="fr-FR"/>
        </w:rPr>
        <w:t xml:space="preserve"> : le module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est capable d'extraire des données depuis des sites web en utilisant des sélecteurs CSS configurables, avec déduplication automatique.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0E493D">
        <w:rPr>
          <w:b/>
          <w:u w:val="single"/>
          <w:lang w:val="fr-FR"/>
        </w:rPr>
        <w:t>Interface Flutter connectée</w:t>
      </w:r>
      <w:r w:rsidRPr="00A34CD0">
        <w:rPr>
          <w:lang w:val="fr-FR"/>
        </w:rPr>
        <w:t xml:space="preserve"> : le frontend communique avec l'API, permettant l'inscription, la connexion, la consultation des bourses et le marquage d'intérêts.</w:t>
      </w:r>
    </w:p>
    <w:p w:rsidR="000E493D" w:rsidRDefault="00F10A83" w:rsidP="000E493D">
      <w:pPr>
        <w:pStyle w:val="ListBullet"/>
        <w:spacing w:after="80"/>
        <w:jc w:val="both"/>
        <w:rPr>
          <w:lang w:val="fr-FR"/>
        </w:rPr>
      </w:pPr>
      <w:r w:rsidRPr="000E493D">
        <w:rPr>
          <w:b/>
          <w:u w:val="single"/>
          <w:lang w:val="fr-FR"/>
        </w:rPr>
        <w:t>Automatisation planifiée</w:t>
      </w:r>
      <w:r w:rsidRPr="00A34CD0">
        <w:rPr>
          <w:lang w:val="fr-FR"/>
        </w:rPr>
        <w:t xml:space="preserve"> : </w:t>
      </w:r>
      <w:proofErr w:type="spellStart"/>
      <w:r w:rsidRPr="00A34CD0">
        <w:rPr>
          <w:lang w:val="fr-FR"/>
        </w:rPr>
        <w:t>APScheduler</w:t>
      </w:r>
      <w:proofErr w:type="spellEnd"/>
      <w:r w:rsidRPr="00A34CD0">
        <w:rPr>
          <w:lang w:val="fr-FR"/>
        </w:rPr>
        <w:t xml:space="preserve"> est intégré et programmé pour lancer le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chaque nuit à 02h00, sans intervention manuelle.</w:t>
      </w:r>
    </w:p>
    <w:p w:rsidR="00783036" w:rsidRPr="000E493D" w:rsidRDefault="00F10A83" w:rsidP="000E493D">
      <w:pPr>
        <w:pStyle w:val="ListBullet"/>
        <w:spacing w:after="80"/>
        <w:jc w:val="both"/>
        <w:rPr>
          <w:lang w:val="fr-FR"/>
        </w:rPr>
      </w:pPr>
      <w:r w:rsidRPr="000E493D">
        <w:rPr>
          <w:lang w:val="fr-FR"/>
        </w:rPr>
        <w:br w:type="page"/>
      </w:r>
    </w:p>
    <w:p w:rsidR="00783036" w:rsidRPr="00922508" w:rsidRDefault="00F10A83">
      <w:pPr>
        <w:pStyle w:val="Heading1"/>
        <w:rPr>
          <w:color w:val="auto"/>
          <w:lang w:val="fr-FR"/>
        </w:rPr>
      </w:pPr>
      <w:r w:rsidRPr="00922508">
        <w:rPr>
          <w:rFonts w:ascii="Times New Roman" w:hAnsi="Times New Roman"/>
          <w:color w:val="auto"/>
          <w:sz w:val="32"/>
          <w:lang w:val="fr-FR"/>
        </w:rPr>
        <w:lastRenderedPageBreak/>
        <w:t>7. Tests et Validation</w:t>
      </w:r>
    </w:p>
    <w:p w:rsidR="00B33E09" w:rsidRDefault="00B33E09">
      <w:pPr>
        <w:rPr>
          <w:lang w:val="fr-FR"/>
        </w:rPr>
      </w:pPr>
      <w:r w:rsidRPr="00B33E09">
        <w:rPr>
          <w:lang w:val="fr-FR"/>
        </w:rPr>
        <w:t> La campagne de tests n’a pas encore été effectuée. Elle est planifiée pour une phase ultérieure du projet.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B33E09" w:rsidRDefault="00F10A83">
      <w:pPr>
        <w:pStyle w:val="Heading1"/>
        <w:rPr>
          <w:color w:val="auto"/>
          <w:lang w:val="fr-FR"/>
        </w:rPr>
      </w:pPr>
      <w:r w:rsidRPr="00B33E09">
        <w:rPr>
          <w:rFonts w:ascii="Times New Roman" w:hAnsi="Times New Roman"/>
          <w:color w:val="auto"/>
          <w:sz w:val="32"/>
          <w:lang w:val="fr-FR"/>
        </w:rPr>
        <w:lastRenderedPageBreak/>
        <w:t>8. Performances et Optimisation</w:t>
      </w:r>
    </w:p>
    <w:p w:rsidR="006C6DB1" w:rsidRPr="006C6DB1" w:rsidRDefault="00F10A83">
      <w:pPr>
        <w:pStyle w:val="Heading2"/>
        <w:rPr>
          <w:rFonts w:ascii="Times New Roman" w:hAnsi="Times New Roman"/>
          <w:color w:val="auto"/>
          <w:sz w:val="28"/>
          <w:lang w:val="fr-FR"/>
        </w:rPr>
      </w:pPr>
      <w:r w:rsidRPr="00B33E09">
        <w:rPr>
          <w:rFonts w:ascii="Times New Roman" w:hAnsi="Times New Roman"/>
          <w:color w:val="auto"/>
          <w:sz w:val="28"/>
          <w:lang w:val="fr-FR"/>
        </w:rPr>
        <w:t>8.1 Évaluation des performances</w:t>
      </w:r>
    </w:p>
    <w:p w:rsidR="00B33E09" w:rsidRPr="006C6DB1" w:rsidRDefault="00B33E09">
      <w:pPr>
        <w:pStyle w:val="Heading2"/>
        <w:rPr>
          <w:rFonts w:ascii="Times New Roman" w:hAnsi="Times New Roman"/>
          <w:color w:val="auto"/>
          <w:sz w:val="28"/>
          <w:lang w:val="fr-FR"/>
        </w:rPr>
      </w:pPr>
      <w:r w:rsidRPr="00B33E09"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fr-FR"/>
        </w:rPr>
        <w:t>Performances non évaluées. Les tests de performance n’ont pas encore été effectués. Ils sont programmés pour une phase ultérieure du projet.</w:t>
      </w:r>
    </w:p>
    <w:p w:rsidR="006C6DB1" w:rsidRPr="006C6DB1" w:rsidRDefault="00F10A83" w:rsidP="006C6DB1">
      <w:pPr>
        <w:pStyle w:val="Heading2"/>
        <w:rPr>
          <w:rFonts w:ascii="Times New Roman" w:hAnsi="Times New Roman"/>
          <w:color w:val="auto"/>
          <w:sz w:val="28"/>
          <w:lang w:val="fr-FR"/>
        </w:rPr>
      </w:pPr>
      <w:r w:rsidRPr="00B33E09">
        <w:rPr>
          <w:rFonts w:ascii="Times New Roman" w:hAnsi="Times New Roman"/>
          <w:color w:val="auto"/>
          <w:sz w:val="28"/>
          <w:lang w:val="fr-FR"/>
        </w:rPr>
        <w:t>8.2 Optimisations mises en place</w:t>
      </w:r>
    </w:p>
    <w:p w:rsidR="00B33E09" w:rsidRPr="00B33E09" w:rsidRDefault="00B33E09">
      <w:pPr>
        <w:rPr>
          <w:lang w:val="fr-FR"/>
        </w:rPr>
      </w:pPr>
      <w:r w:rsidRPr="00B33E09">
        <w:rPr>
          <w:lang w:val="fr-FR"/>
        </w:rPr>
        <w:t>Optimisation en attente</w:t>
      </w:r>
      <w:r>
        <w:rPr>
          <w:lang w:val="fr-FR"/>
        </w:rPr>
        <w:t>.</w:t>
      </w:r>
      <w:r w:rsidRPr="00B33E09">
        <w:rPr>
          <w:lang w:val="fr-FR"/>
        </w:rPr>
        <w:t> L’optimisation du code et des ressources sera réalisée après la validation fonctionnelle</w:t>
      </w:r>
      <w:r>
        <w:rPr>
          <w:lang w:val="fr-FR"/>
        </w:rPr>
        <w:t>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9. Sécurité et protection des données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9.1 Mesures de sécurité</w:t>
      </w:r>
    </w:p>
    <w:p w:rsidR="00783036" w:rsidRDefault="00F10A83">
      <w:pPr>
        <w:pStyle w:val="ListBullet"/>
        <w:spacing w:after="80"/>
        <w:jc w:val="both"/>
      </w:pPr>
      <w:r w:rsidRPr="00A34CD0">
        <w:rPr>
          <w:lang w:val="fr-FR"/>
        </w:rPr>
        <w:t xml:space="preserve">Hachage des mots de passe : </w:t>
      </w:r>
      <w:proofErr w:type="spellStart"/>
      <w:r w:rsidRPr="00A34CD0">
        <w:rPr>
          <w:lang w:val="fr-FR"/>
        </w:rPr>
        <w:t>Werkzeug</w:t>
      </w:r>
      <w:proofErr w:type="spellEnd"/>
      <w:r w:rsidRPr="00A34CD0">
        <w:rPr>
          <w:lang w:val="fr-FR"/>
        </w:rPr>
        <w:t xml:space="preserve"> (</w:t>
      </w:r>
      <w:proofErr w:type="spellStart"/>
      <w:r w:rsidRPr="00A34CD0">
        <w:rPr>
          <w:lang w:val="fr-FR"/>
        </w:rPr>
        <w:t>generate_password_hash</w:t>
      </w:r>
      <w:proofErr w:type="spellEnd"/>
      <w:r w:rsidRPr="00A34CD0">
        <w:rPr>
          <w:lang w:val="fr-FR"/>
        </w:rPr>
        <w:t xml:space="preserve"> / </w:t>
      </w:r>
      <w:proofErr w:type="spellStart"/>
      <w:r w:rsidRPr="00A34CD0">
        <w:rPr>
          <w:lang w:val="fr-FR"/>
        </w:rPr>
        <w:t>check_password_hash</w:t>
      </w:r>
      <w:proofErr w:type="spellEnd"/>
      <w:r w:rsidRPr="00A34CD0">
        <w:rPr>
          <w:lang w:val="fr-FR"/>
        </w:rPr>
        <w:t xml:space="preserve">) utilise l'algorithme PBKDF2-SHA256 avec salage automatique. </w:t>
      </w:r>
      <w:proofErr w:type="spellStart"/>
      <w:r>
        <w:t>Aucun</w:t>
      </w:r>
      <w:proofErr w:type="spellEnd"/>
      <w:r>
        <w:t xml:space="preserve"> mot de </w:t>
      </w:r>
      <w:proofErr w:type="spellStart"/>
      <w:r>
        <w:t>passe</w:t>
      </w:r>
      <w:proofErr w:type="spellEnd"/>
      <w:r>
        <w:t xml:space="preserve"> n'est stocké en clair.</w:t>
      </w:r>
    </w:p>
    <w:p w:rsidR="00783036" w:rsidRDefault="00F10A83">
      <w:pPr>
        <w:pStyle w:val="ListBullet"/>
        <w:spacing w:after="80"/>
        <w:jc w:val="both"/>
      </w:pPr>
      <w:r w:rsidRPr="00A34CD0">
        <w:rPr>
          <w:lang w:val="fr-FR"/>
        </w:rPr>
        <w:t xml:space="preserve">Authentification JWT : chaque requête protégée requiert un </w:t>
      </w:r>
      <w:proofErr w:type="spellStart"/>
      <w:r w:rsidRPr="00A34CD0">
        <w:rPr>
          <w:lang w:val="fr-FR"/>
        </w:rPr>
        <w:t>token</w:t>
      </w:r>
      <w:proofErr w:type="spellEnd"/>
      <w:r w:rsidRPr="00A34CD0">
        <w:rPr>
          <w:lang w:val="fr-FR"/>
        </w:rPr>
        <w:t xml:space="preserve"> JWT valide, transmis dans le header HTTP </w:t>
      </w:r>
      <w:proofErr w:type="spellStart"/>
      <w:r w:rsidRPr="00A34CD0">
        <w:rPr>
          <w:lang w:val="fr-FR"/>
        </w:rPr>
        <w:t>Authorization</w:t>
      </w:r>
      <w:proofErr w:type="spellEnd"/>
      <w:r w:rsidRPr="00A34CD0">
        <w:rPr>
          <w:lang w:val="fr-FR"/>
        </w:rPr>
        <w:t xml:space="preserve">. </w:t>
      </w:r>
      <w:r>
        <w:t xml:space="preserve">Le token a </w:t>
      </w:r>
      <w:proofErr w:type="spellStart"/>
      <w:r>
        <w:t>une</w:t>
      </w:r>
      <w:proofErr w:type="spellEnd"/>
      <w:r>
        <w:t xml:space="preserve"> durée de vie limitée.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Variables d'environnement : les clés secrètes (SECRET_KEY, JWT_SECRET_KEY, DATABASE_URL) sont stockées dans un </w:t>
      </w:r>
      <w:proofErr w:type="gramStart"/>
      <w:r w:rsidRPr="00A34CD0">
        <w:rPr>
          <w:lang w:val="fr-FR"/>
        </w:rPr>
        <w:t>fichier .</w:t>
      </w:r>
      <w:proofErr w:type="spellStart"/>
      <w:r w:rsidRPr="00A34CD0">
        <w:rPr>
          <w:lang w:val="fr-FR"/>
        </w:rPr>
        <w:t>env</w:t>
      </w:r>
      <w:proofErr w:type="spellEnd"/>
      <w:proofErr w:type="gramEnd"/>
      <w:r w:rsidRPr="00A34CD0">
        <w:rPr>
          <w:lang w:val="fr-FR"/>
        </w:rPr>
        <w:t xml:space="preserve"> non versionné, chargé via python-</w:t>
      </w:r>
      <w:proofErr w:type="spellStart"/>
      <w:r w:rsidRPr="00A34CD0">
        <w:rPr>
          <w:lang w:val="fr-FR"/>
        </w:rPr>
        <w:t>dotenv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proofErr w:type="gramStart"/>
      <w:r w:rsidRPr="00A34CD0">
        <w:rPr>
          <w:lang w:val="fr-FR"/>
        </w:rPr>
        <w:t>CORS configuré</w:t>
      </w:r>
      <w:proofErr w:type="gramEnd"/>
      <w:r w:rsidRPr="00A34CD0">
        <w:rPr>
          <w:lang w:val="fr-FR"/>
        </w:rPr>
        <w:t xml:space="preserve"> :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>-CORS contrôle les origines autorisées à accéder à l'API.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Validation des entrées : Marshmallow valide toutes les données entrantes avant tout traitement, prévenant les injections et les données malformées.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9.2 Gestion des données personnelles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collecte uniquement les données strictement nécessaires au fonctionnement de la plateforme : nom, prénom, adresse email et mot de passe </w:t>
      </w:r>
      <w:proofErr w:type="spellStart"/>
      <w:r w:rsidRPr="00A34CD0">
        <w:rPr>
          <w:lang w:val="fr-FR"/>
        </w:rPr>
        <w:t>hashé</w:t>
      </w:r>
      <w:proofErr w:type="spellEnd"/>
      <w:r w:rsidRPr="00A34CD0">
        <w:rPr>
          <w:lang w:val="fr-FR"/>
        </w:rPr>
        <w:t>. Aucune donnée sensible supplémentaire n'est collectée.</w:t>
      </w:r>
    </w:p>
    <w:p w:rsidR="00783036" w:rsidRPr="00A34CD0" w:rsidRDefault="00F10A83">
      <w:pPr>
        <w:spacing w:after="120" w:line="360" w:lineRule="exact"/>
        <w:jc w:val="both"/>
        <w:rPr>
          <w:lang w:val="fr-FR"/>
        </w:rPr>
      </w:pPr>
      <w:r w:rsidRPr="00A34CD0">
        <w:rPr>
          <w:lang w:val="fr-FR"/>
        </w:rPr>
        <w:t xml:space="preserve">Les données des utilisateurs peuvent être supprimées à leur demande via </w:t>
      </w:r>
      <w:proofErr w:type="spellStart"/>
      <w:r w:rsidRPr="00A34CD0">
        <w:rPr>
          <w:lang w:val="fr-FR"/>
        </w:rPr>
        <w:t>l'endpoint</w:t>
      </w:r>
      <w:proofErr w:type="spellEnd"/>
      <w:r w:rsidRPr="00A34CD0">
        <w:rPr>
          <w:lang w:val="fr-FR"/>
        </w:rPr>
        <w:t xml:space="preserve"> DELETE /api/</w:t>
      </w:r>
      <w:proofErr w:type="spellStart"/>
      <w:r w:rsidRPr="00A34CD0">
        <w:rPr>
          <w:lang w:val="fr-FR"/>
        </w:rPr>
        <w:t>users</w:t>
      </w:r>
      <w:proofErr w:type="spellEnd"/>
      <w:r w:rsidRPr="00A34CD0">
        <w:rPr>
          <w:lang w:val="fr-FR"/>
        </w:rPr>
        <w:t>/&lt;id&gt;. Le projet est conçu dans le respect des principes de minimisation des données et de transparence, conformément aux bonnes pratiques de protection des données personnelles.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10. Conclusion</w:t>
      </w: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10.1 Résumé des réalisations</w:t>
      </w:r>
    </w:p>
    <w:p w:rsidR="00783036" w:rsidRDefault="00F10A83">
      <w:pPr>
        <w:spacing w:after="120" w:line="360" w:lineRule="exact"/>
        <w:jc w:val="both"/>
      </w:pPr>
      <w:r w:rsidRPr="00A34CD0">
        <w:rPr>
          <w:lang w:val="fr-FR"/>
        </w:rPr>
        <w:t xml:space="preserve">Le projet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 xml:space="preserve"> a permis de développer une plateforme fonctionnelle de gestion des opportunités de bourses et de stages, répondant aux besoins identifiés des étudiants burkinabè et africains. </w:t>
      </w:r>
      <w:r>
        <w:t xml:space="preserve">Les </w:t>
      </w:r>
      <w:proofErr w:type="spellStart"/>
      <w:r>
        <w:t>réalisations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: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Une API REST complète développée avec </w:t>
      </w:r>
      <w:proofErr w:type="spellStart"/>
      <w:r w:rsidRPr="00A34CD0">
        <w:rPr>
          <w:lang w:val="fr-FR"/>
        </w:rPr>
        <w:t>Flask</w:t>
      </w:r>
      <w:proofErr w:type="spellEnd"/>
      <w:r w:rsidRPr="00A34CD0">
        <w:rPr>
          <w:lang w:val="fr-FR"/>
        </w:rPr>
        <w:t xml:space="preserve">, couvrant l'authentification, la gestion des utilisateurs, des bourses, des sites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et des candidatures.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Un système de </w:t>
      </w: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automatique basé sur BeautifulSoup4, configurable via des sélecteurs CSS et planifié chaque nuit avec </w:t>
      </w:r>
      <w:proofErr w:type="spellStart"/>
      <w:r w:rsidRPr="00A34CD0">
        <w:rPr>
          <w:lang w:val="fr-FR"/>
        </w:rPr>
        <w:t>APScheduler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Un frontend mobile et desktop développé avec Flutter, connecté à l'API et offrant une interface intuitive et moderne.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Une base de données PostgreSQL bien structurée, avec migrations gérées par </w:t>
      </w:r>
      <w:proofErr w:type="spellStart"/>
      <w:r w:rsidRPr="00A34CD0">
        <w:rPr>
          <w:lang w:val="fr-FR"/>
        </w:rPr>
        <w:t>Alembic</w:t>
      </w:r>
      <w:proofErr w:type="spellEnd"/>
      <w:r w:rsidRPr="00A34CD0">
        <w:rPr>
          <w:lang w:val="fr-FR"/>
        </w:rPr>
        <w:t>, garantissant l'intégrité et l'évolutivité des données.</w:t>
      </w:r>
    </w:p>
    <w:p w:rsidR="00783036" w:rsidRDefault="00F10A83">
      <w:pPr>
        <w:pStyle w:val="Heading2"/>
      </w:pPr>
      <w:r>
        <w:rPr>
          <w:rFonts w:ascii="Times New Roman" w:hAnsi="Times New Roman"/>
          <w:color w:val="2E74B5"/>
          <w:sz w:val="28"/>
        </w:rPr>
        <w:t xml:space="preserve">10.2 Perspectives </w:t>
      </w:r>
      <w:proofErr w:type="spellStart"/>
      <w:r>
        <w:rPr>
          <w:rFonts w:ascii="Times New Roman" w:hAnsi="Times New Roman"/>
          <w:color w:val="2E74B5"/>
          <w:sz w:val="28"/>
        </w:rPr>
        <w:t>d'amélioration</w:t>
      </w:r>
      <w:proofErr w:type="spellEnd"/>
    </w:p>
    <w:p w:rsidR="00783036" w:rsidRDefault="00F10A83">
      <w:pPr>
        <w:pStyle w:val="ListBullet"/>
        <w:spacing w:after="80"/>
        <w:jc w:val="both"/>
        <w:rPr>
          <w:lang w:val="fr-FR"/>
        </w:rPr>
      </w:pPr>
      <w:proofErr w:type="spellStart"/>
      <w:r w:rsidRPr="00A34CD0">
        <w:rPr>
          <w:lang w:val="fr-FR"/>
        </w:rPr>
        <w:t>Scraping</w:t>
      </w:r>
      <w:proofErr w:type="spellEnd"/>
      <w:r w:rsidRPr="00A34CD0">
        <w:rPr>
          <w:lang w:val="fr-FR"/>
        </w:rPr>
        <w:t xml:space="preserve"> </w:t>
      </w:r>
      <w:proofErr w:type="spellStart"/>
      <w:r w:rsidRPr="00A34CD0">
        <w:rPr>
          <w:lang w:val="fr-FR"/>
        </w:rPr>
        <w:t>Selenium</w:t>
      </w:r>
      <w:proofErr w:type="spellEnd"/>
      <w:r w:rsidRPr="00A34CD0">
        <w:rPr>
          <w:lang w:val="fr-FR"/>
        </w:rPr>
        <w:t xml:space="preserve"> : pour les sites dynamiques (JavaScript), remplacer ou compléter </w:t>
      </w:r>
      <w:proofErr w:type="spellStart"/>
      <w:r w:rsidRPr="00A34CD0">
        <w:rPr>
          <w:lang w:val="fr-FR"/>
        </w:rPr>
        <w:t>Requests</w:t>
      </w:r>
      <w:proofErr w:type="spellEnd"/>
      <w:r w:rsidRPr="00A34CD0">
        <w:rPr>
          <w:lang w:val="fr-FR"/>
        </w:rPr>
        <w:t>/</w:t>
      </w:r>
      <w:proofErr w:type="spellStart"/>
      <w:r w:rsidRPr="00A34CD0">
        <w:rPr>
          <w:lang w:val="fr-FR"/>
        </w:rPr>
        <w:t>BeautifulSoup</w:t>
      </w:r>
      <w:proofErr w:type="spellEnd"/>
      <w:r w:rsidRPr="00A34CD0">
        <w:rPr>
          <w:lang w:val="fr-FR"/>
        </w:rPr>
        <w:t xml:space="preserve"> par </w:t>
      </w:r>
      <w:proofErr w:type="spellStart"/>
      <w:r w:rsidRPr="00A34CD0">
        <w:rPr>
          <w:lang w:val="fr-FR"/>
        </w:rPr>
        <w:t>Selenium</w:t>
      </w:r>
      <w:proofErr w:type="spellEnd"/>
      <w:r w:rsidRPr="00A34CD0">
        <w:rPr>
          <w:lang w:val="fr-FR"/>
        </w:rPr>
        <w:t xml:space="preserve"> ou </w:t>
      </w:r>
      <w:proofErr w:type="spellStart"/>
      <w:r w:rsidRPr="00A34CD0">
        <w:rPr>
          <w:lang w:val="fr-FR"/>
        </w:rPr>
        <w:t>Playwright</w:t>
      </w:r>
      <w:proofErr w:type="spellEnd"/>
      <w:r w:rsidRPr="00A34CD0">
        <w:rPr>
          <w:lang w:val="fr-FR"/>
        </w:rPr>
        <w:t>.</w:t>
      </w:r>
    </w:p>
    <w:p w:rsidR="000E493D" w:rsidRPr="00A34CD0" w:rsidRDefault="000E493D">
      <w:pPr>
        <w:pStyle w:val="ListBullet"/>
        <w:spacing w:after="80"/>
        <w:jc w:val="both"/>
        <w:rPr>
          <w:lang w:val="fr-FR"/>
        </w:rPr>
      </w:pPr>
      <w:r>
        <w:rPr>
          <w:lang w:val="fr-FR"/>
        </w:rPr>
        <w:t xml:space="preserve">Envisager une </w:t>
      </w:r>
      <w:r w:rsidR="00F10A83">
        <w:rPr>
          <w:lang w:val="fr-FR"/>
        </w:rPr>
        <w:t>collaboration directe à travers avec les structures boursières.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Notifications push : intégrer </w:t>
      </w:r>
      <w:proofErr w:type="spellStart"/>
      <w:r w:rsidRPr="00A34CD0">
        <w:rPr>
          <w:lang w:val="fr-FR"/>
        </w:rPr>
        <w:t>Firebase</w:t>
      </w:r>
      <w:proofErr w:type="spellEnd"/>
      <w:r w:rsidRPr="00A34CD0">
        <w:rPr>
          <w:lang w:val="fr-FR"/>
        </w:rPr>
        <w:t xml:space="preserve"> Cloud Messaging (FCM) pour envoyer des notifications push aux utilisateurs sur mobile.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Moteur de recommandation : développer un algorithme de recommandation personnalisée basé sur le profil de l'étudiant (niveau, domaine, pays cible).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Assistance à la candidature : ajouter un module d'aide à la rédaction de lettres de motivation et de CV adapté au contexte des bourses.</w:t>
      </w:r>
    </w:p>
    <w:p w:rsidR="00783036" w:rsidRDefault="00F10A83">
      <w:pPr>
        <w:pStyle w:val="Heading2"/>
      </w:pPr>
      <w:r>
        <w:rPr>
          <w:rFonts w:ascii="Times New Roman" w:hAnsi="Times New Roman"/>
          <w:color w:val="2E74B5"/>
          <w:sz w:val="28"/>
        </w:rPr>
        <w:t xml:space="preserve">10.3 </w:t>
      </w:r>
      <w:proofErr w:type="spellStart"/>
      <w:r>
        <w:rPr>
          <w:rFonts w:ascii="Times New Roman" w:hAnsi="Times New Roman"/>
          <w:color w:val="2E74B5"/>
          <w:sz w:val="28"/>
        </w:rPr>
        <w:t>Développement</w:t>
      </w:r>
      <w:proofErr w:type="spellEnd"/>
      <w:r>
        <w:rPr>
          <w:rFonts w:ascii="Times New Roman" w:hAnsi="Times New Roman"/>
          <w:color w:val="2E74B5"/>
          <w:sz w:val="28"/>
        </w:rPr>
        <w:t xml:space="preserve"> </w:t>
      </w:r>
      <w:proofErr w:type="spellStart"/>
      <w:r>
        <w:rPr>
          <w:rFonts w:ascii="Times New Roman" w:hAnsi="Times New Roman"/>
          <w:color w:val="2E74B5"/>
          <w:sz w:val="28"/>
        </w:rPr>
        <w:t>futur</w:t>
      </w:r>
      <w:proofErr w:type="spellEnd"/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Une plateforme multi-pays couvrant l'ensemble de l'Afrique de l'Ouest, avec des partenariats institutionnels.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Une version web progressive (PWA) en complément de l'application mobile Flutter.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>Un tableau de bord analytique pour les institutions souhaitant suivre l'intérêt des étudiants pour leurs programmes.</w:t>
      </w:r>
    </w:p>
    <w:p w:rsidR="00783036" w:rsidRPr="00A34CD0" w:rsidRDefault="00F10A83">
      <w:pPr>
        <w:pStyle w:val="ListBullet"/>
        <w:spacing w:after="80"/>
        <w:jc w:val="both"/>
        <w:rPr>
          <w:lang w:val="fr-FR"/>
        </w:rPr>
      </w:pPr>
      <w:r w:rsidRPr="00A34CD0">
        <w:rPr>
          <w:lang w:val="fr-FR"/>
        </w:rPr>
        <w:t xml:space="preserve">Une intégration avec des plateformes de candidature en ligne pour permettre la soumission directe des dossiers depuis </w:t>
      </w:r>
      <w:proofErr w:type="spellStart"/>
      <w:r w:rsidRPr="00A34CD0">
        <w:rPr>
          <w:lang w:val="fr-FR"/>
        </w:rPr>
        <w:t>SongTaaba</w:t>
      </w:r>
      <w:proofErr w:type="spellEnd"/>
      <w:r w:rsidRPr="00A34CD0">
        <w:rPr>
          <w:lang w:val="fr-FR"/>
        </w:rPr>
        <w:t>.</w:t>
      </w:r>
    </w:p>
    <w:p w:rsidR="00783036" w:rsidRPr="00A34CD0" w:rsidRDefault="00F10A83">
      <w:pPr>
        <w:rPr>
          <w:lang w:val="fr-FR"/>
        </w:rPr>
      </w:pPr>
      <w:r w:rsidRPr="00A34CD0">
        <w:rPr>
          <w:lang w:val="fr-FR"/>
        </w:rPr>
        <w:br w:type="page"/>
      </w:r>
    </w:p>
    <w:p w:rsidR="00783036" w:rsidRPr="00A34CD0" w:rsidRDefault="00F10A83">
      <w:pPr>
        <w:pStyle w:val="Heading1"/>
        <w:rPr>
          <w:lang w:val="fr-FR"/>
        </w:rPr>
      </w:pPr>
      <w:r w:rsidRPr="00A34CD0">
        <w:rPr>
          <w:rFonts w:ascii="Times New Roman" w:hAnsi="Times New Roman"/>
          <w:color w:val="1F4E79"/>
          <w:sz w:val="32"/>
          <w:lang w:val="fr-FR"/>
        </w:rPr>
        <w:lastRenderedPageBreak/>
        <w:t>11. Annexes</w:t>
      </w:r>
    </w:p>
    <w:p w:rsidR="000901F2" w:rsidRDefault="00F10A83" w:rsidP="000901F2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>Annexe A — Structure du projet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proofErr w:type="spellStart"/>
      <w:proofErr w:type="gram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songtaaba</w:t>
      </w:r>
      <w:proofErr w:type="spellEnd"/>
      <w:proofErr w:type="gram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├── README.MD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├── backend/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app.py                          #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Factory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Flask</w:t>
      </w:r>
      <w:proofErr w:type="spellEnd"/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config.py                       # Configurations (dev/prod/test)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extensions.py                   #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db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, ma,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jwt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,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migrate</w:t>
      </w:r>
      <w:proofErr w:type="spellEnd"/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requirements.txt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models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user.py                     # Modèle utilisateurs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│   ├── site.py                     # Modèle sites de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scraping</w:t>
      </w:r>
      <w:proofErr w:type="spellEnd"/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bourse.py                   # Modèle bourses &amp; stages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└── users_bourses.py            # Table pivot intérêts/candidatures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schemas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user_schema.py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site_schema.py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bourse_schema.py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└── users_bourses_schema.py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services/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user_service.py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bourse_service.py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site_service.py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users_bourses_service.py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│   └── scraping.py                 #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Scraping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BeautifulSoup</w:t>
      </w:r>
      <w:proofErr w:type="spellEnd"/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resources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user_resource.py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bourse_resource.py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site_resource.py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└── users_bourses_resource.py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routes/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auth_routes.py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user_routes.py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bourse_routes.py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├── site_routes.py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│   └── users_bourses_routes.py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migrations/                     #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Alembic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 migrations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└── tests/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    ├── test_auth.py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    └── test_user.py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├── frontend/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lib/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│   └── </w:t>
      </w:r>
      <w:proofErr w:type="spellStart"/>
      <w:proofErr w:type="gram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main.dart</w:t>
      </w:r>
      <w:proofErr w:type="spellEnd"/>
      <w:proofErr w:type="gram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                   # Point d'entrée Flutter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android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lastRenderedPageBreak/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ios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linux/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macos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│   ├── web/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windows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│   └── </w:t>
      </w:r>
      <w:proofErr w:type="spellStart"/>
      <w:proofErr w:type="gram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pubspec.yaml</w:t>
      </w:r>
      <w:proofErr w:type="spellEnd"/>
      <w:proofErr w:type="gramEnd"/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└── docs/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    ├──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database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    │   ├── mcd.png                     # Modèle Conceptuel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    │   ├── mld.png                     # Modèle Logique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    │   └── mpd.png                     # Modèle Physique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    └── </w:t>
      </w:r>
      <w:proofErr w:type="spell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ui</w:t>
      </w:r>
      <w:proofErr w:type="spell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/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        └── </w:t>
      </w:r>
      <w:proofErr w:type="spellStart"/>
      <w:proofErr w:type="gramStart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>interface.drawio</w:t>
      </w:r>
      <w:proofErr w:type="spellEnd"/>
      <w:proofErr w:type="gramEnd"/>
      <w:r w:rsidRPr="000901F2"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  <w:t xml:space="preserve">            # Maquettes interfaces</w:t>
      </w:r>
    </w:p>
    <w:p w:rsidR="000901F2" w:rsidRPr="000901F2" w:rsidRDefault="000901F2" w:rsidP="000901F2">
      <w:pPr>
        <w:shd w:val="clear" w:color="auto" w:fill="1D1F21"/>
        <w:spacing w:after="0" w:line="285" w:lineRule="atLeast"/>
        <w:rPr>
          <w:rFonts w:ascii="Consolas" w:eastAsia="Times New Roman" w:hAnsi="Consolas" w:cs="Times New Roman"/>
          <w:color w:val="C5C8C6"/>
          <w:sz w:val="21"/>
          <w:szCs w:val="21"/>
          <w:lang w:val="fr-BF" w:eastAsia="fr-BF"/>
        </w:rPr>
      </w:pPr>
    </w:p>
    <w:p w:rsidR="000901F2" w:rsidRPr="000901F2" w:rsidRDefault="000901F2">
      <w:pPr>
        <w:spacing w:after="120"/>
        <w:ind w:left="567"/>
        <w:rPr>
          <w:lang w:val="fr-BF"/>
        </w:rPr>
      </w:pPr>
    </w:p>
    <w:p w:rsidR="00783036" w:rsidRPr="00A34CD0" w:rsidRDefault="00F10A83">
      <w:pPr>
        <w:pStyle w:val="Heading2"/>
        <w:rPr>
          <w:lang w:val="fr-FR"/>
        </w:rPr>
      </w:pPr>
      <w:r w:rsidRPr="00A34CD0">
        <w:rPr>
          <w:rFonts w:ascii="Times New Roman" w:hAnsi="Times New Roman"/>
          <w:color w:val="2E74B5"/>
          <w:sz w:val="28"/>
          <w:lang w:val="fr-FR"/>
        </w:rPr>
        <w:t xml:space="preserve">Annexe B — Principaux </w:t>
      </w:r>
      <w:proofErr w:type="spellStart"/>
      <w:r w:rsidRPr="00A34CD0">
        <w:rPr>
          <w:rFonts w:ascii="Times New Roman" w:hAnsi="Times New Roman"/>
          <w:color w:val="2E74B5"/>
          <w:sz w:val="28"/>
          <w:lang w:val="fr-FR"/>
        </w:rPr>
        <w:t>endpoints</w:t>
      </w:r>
      <w:proofErr w:type="spellEnd"/>
      <w:r w:rsidRPr="00A34CD0">
        <w:rPr>
          <w:rFonts w:ascii="Times New Roman" w:hAnsi="Times New Roman"/>
          <w:color w:val="2E74B5"/>
          <w:sz w:val="28"/>
          <w:lang w:val="fr-FR"/>
        </w:rPr>
        <w:t xml:space="preserve"> de l'API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2"/>
        <w:gridCol w:w="3581"/>
        <w:gridCol w:w="2252"/>
        <w:gridCol w:w="2263"/>
      </w:tblGrid>
      <w:tr w:rsidR="00783036" w:rsidTr="000901F2">
        <w:trPr>
          <w:jc w:val="center"/>
        </w:trPr>
        <w:tc>
          <w:tcPr>
            <w:tcW w:w="1242" w:type="dxa"/>
            <w:shd w:val="clear" w:color="FFFFFF" w:fill="1F4E79"/>
          </w:tcPr>
          <w:p w:rsidR="00783036" w:rsidRDefault="00F10A83">
            <w:pPr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Méthode</w:t>
            </w:r>
            <w:proofErr w:type="spellEnd"/>
          </w:p>
        </w:tc>
        <w:tc>
          <w:tcPr>
            <w:tcW w:w="3581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Endpoint</w:t>
            </w:r>
          </w:p>
        </w:tc>
        <w:tc>
          <w:tcPr>
            <w:tcW w:w="2252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Auth</w:t>
            </w:r>
          </w:p>
        </w:tc>
        <w:tc>
          <w:tcPr>
            <w:tcW w:w="2263" w:type="dxa"/>
            <w:shd w:val="clear" w:color="FFFFFF" w:fill="1F4E79"/>
          </w:tcPr>
          <w:p w:rsidR="00783036" w:rsidRDefault="00F10A83">
            <w:pPr>
              <w:jc w:val="center"/>
            </w:pPr>
            <w:r>
              <w:rPr>
                <w:b/>
                <w:color w:val="FFFFFF"/>
                <w:sz w:val="22"/>
              </w:rPr>
              <w:t>Description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</w:t>
            </w:r>
          </w:p>
        </w:tc>
        <w:tc>
          <w:tcPr>
            <w:tcW w:w="3581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/api/users/register</w:t>
            </w:r>
          </w:p>
        </w:tc>
        <w:tc>
          <w:tcPr>
            <w:tcW w:w="225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Non</w:t>
            </w:r>
          </w:p>
        </w:tc>
        <w:tc>
          <w:tcPr>
            <w:tcW w:w="2263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Créer un compte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</w:t>
            </w:r>
          </w:p>
        </w:tc>
        <w:tc>
          <w:tcPr>
            <w:tcW w:w="3581" w:type="dxa"/>
            <w:shd w:val="clear" w:color="auto" w:fill="FFFFFF"/>
            <w:vAlign w:val="center"/>
          </w:tcPr>
          <w:p w:rsidR="00783036" w:rsidRDefault="00F10A83" w:rsidP="000901F2">
            <w:r>
              <w:rPr>
                <w:sz w:val="22"/>
              </w:rPr>
              <w:t>/api/auth/login</w:t>
            </w:r>
          </w:p>
        </w:tc>
        <w:tc>
          <w:tcPr>
            <w:tcW w:w="225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Non</w:t>
            </w:r>
          </w:p>
        </w:tc>
        <w:tc>
          <w:tcPr>
            <w:tcW w:w="2263" w:type="dxa"/>
            <w:shd w:val="clear" w:color="auto" w:fill="FFFFFF"/>
            <w:vAlign w:val="center"/>
          </w:tcPr>
          <w:p w:rsidR="00783036" w:rsidRDefault="00F10A83" w:rsidP="000901F2">
            <w:r>
              <w:rPr>
                <w:sz w:val="22"/>
              </w:rPr>
              <w:t>Se connecter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GET</w:t>
            </w:r>
          </w:p>
        </w:tc>
        <w:tc>
          <w:tcPr>
            <w:tcW w:w="3581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/api/auth/me</w:t>
            </w:r>
          </w:p>
        </w:tc>
        <w:tc>
          <w:tcPr>
            <w:tcW w:w="225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JWT</w:t>
            </w:r>
          </w:p>
        </w:tc>
        <w:tc>
          <w:tcPr>
            <w:tcW w:w="2263" w:type="dxa"/>
            <w:shd w:val="clear" w:color="auto" w:fill="EBF3FB"/>
            <w:vAlign w:val="center"/>
          </w:tcPr>
          <w:p w:rsidR="00783036" w:rsidRDefault="00F10A83" w:rsidP="000901F2">
            <w:proofErr w:type="spellStart"/>
            <w:r>
              <w:rPr>
                <w:sz w:val="22"/>
              </w:rPr>
              <w:t>Profil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connecté</w:t>
            </w:r>
            <w:proofErr w:type="spellEnd"/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GET</w:t>
            </w:r>
          </w:p>
        </w:tc>
        <w:tc>
          <w:tcPr>
            <w:tcW w:w="3581" w:type="dxa"/>
            <w:shd w:val="clear" w:color="auto" w:fill="FFFFFF"/>
            <w:vAlign w:val="center"/>
          </w:tcPr>
          <w:p w:rsidR="00783036" w:rsidRDefault="00F10A83" w:rsidP="000901F2">
            <w:r>
              <w:rPr>
                <w:sz w:val="22"/>
              </w:rPr>
              <w:t>/api/bourses/</w:t>
            </w:r>
          </w:p>
        </w:tc>
        <w:tc>
          <w:tcPr>
            <w:tcW w:w="225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Non</w:t>
            </w:r>
          </w:p>
        </w:tc>
        <w:tc>
          <w:tcPr>
            <w:tcW w:w="2263" w:type="dxa"/>
            <w:shd w:val="clear" w:color="auto" w:fill="FFFFFF"/>
            <w:vAlign w:val="center"/>
          </w:tcPr>
          <w:p w:rsidR="00783036" w:rsidRDefault="00F10A83" w:rsidP="000901F2">
            <w:proofErr w:type="spellStart"/>
            <w:r>
              <w:rPr>
                <w:sz w:val="22"/>
              </w:rPr>
              <w:t>Liste</w:t>
            </w:r>
            <w:proofErr w:type="spellEnd"/>
            <w:r>
              <w:rPr>
                <w:sz w:val="22"/>
              </w:rPr>
              <w:t xml:space="preserve"> des bourses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GET</w:t>
            </w:r>
          </w:p>
        </w:tc>
        <w:tc>
          <w:tcPr>
            <w:tcW w:w="3581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/api/bourses/?pays=France</w:t>
            </w:r>
          </w:p>
        </w:tc>
        <w:tc>
          <w:tcPr>
            <w:tcW w:w="225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Non</w:t>
            </w:r>
          </w:p>
        </w:tc>
        <w:tc>
          <w:tcPr>
            <w:tcW w:w="2263" w:type="dxa"/>
            <w:shd w:val="clear" w:color="auto" w:fill="EBF3FB"/>
            <w:vAlign w:val="center"/>
          </w:tcPr>
          <w:p w:rsidR="00783036" w:rsidRDefault="00F10A83" w:rsidP="000901F2">
            <w:proofErr w:type="spellStart"/>
            <w:r>
              <w:rPr>
                <w:sz w:val="22"/>
              </w:rPr>
              <w:t>Filtrer</w:t>
            </w:r>
            <w:proofErr w:type="spellEnd"/>
            <w:r>
              <w:rPr>
                <w:sz w:val="22"/>
              </w:rPr>
              <w:t xml:space="preserve"> par pays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</w:t>
            </w:r>
          </w:p>
        </w:tc>
        <w:tc>
          <w:tcPr>
            <w:tcW w:w="3581" w:type="dxa"/>
            <w:shd w:val="clear" w:color="auto" w:fill="FFFFFF"/>
            <w:vAlign w:val="center"/>
          </w:tcPr>
          <w:p w:rsidR="00783036" w:rsidRDefault="00F10A83" w:rsidP="000901F2">
            <w:r>
              <w:rPr>
                <w:sz w:val="22"/>
              </w:rPr>
              <w:t>/api/bourses/</w:t>
            </w:r>
          </w:p>
        </w:tc>
        <w:tc>
          <w:tcPr>
            <w:tcW w:w="225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JWT</w:t>
            </w:r>
          </w:p>
        </w:tc>
        <w:tc>
          <w:tcPr>
            <w:tcW w:w="2263" w:type="dxa"/>
            <w:shd w:val="clear" w:color="auto" w:fill="FFFFFF"/>
            <w:vAlign w:val="center"/>
          </w:tcPr>
          <w:p w:rsidR="00783036" w:rsidRDefault="00F10A83" w:rsidP="000901F2">
            <w:proofErr w:type="spellStart"/>
            <w:r>
              <w:rPr>
                <w:sz w:val="22"/>
              </w:rPr>
              <w:t>Créer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une</w:t>
            </w:r>
            <w:proofErr w:type="spellEnd"/>
            <w:r>
              <w:rPr>
                <w:sz w:val="22"/>
              </w:rPr>
              <w:t xml:space="preserve"> bourse</w:t>
            </w:r>
          </w:p>
        </w:tc>
      </w:tr>
      <w:tr w:rsidR="00783036" w:rsidRPr="00674F26" w:rsidTr="000901F2">
        <w:trPr>
          <w:jc w:val="center"/>
        </w:trPr>
        <w:tc>
          <w:tcPr>
            <w:tcW w:w="124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</w:t>
            </w:r>
          </w:p>
        </w:tc>
        <w:tc>
          <w:tcPr>
            <w:tcW w:w="3581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/api/sites/scrape</w:t>
            </w:r>
          </w:p>
        </w:tc>
        <w:tc>
          <w:tcPr>
            <w:tcW w:w="225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JWT</w:t>
            </w:r>
          </w:p>
        </w:tc>
        <w:tc>
          <w:tcPr>
            <w:tcW w:w="2263" w:type="dxa"/>
            <w:shd w:val="clear" w:color="auto" w:fill="EBF3FB"/>
            <w:vAlign w:val="center"/>
          </w:tcPr>
          <w:p w:rsidR="00783036" w:rsidRPr="00A34CD0" w:rsidRDefault="00F10A83" w:rsidP="000901F2">
            <w:pPr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 xml:space="preserve">Lancer le </w:t>
            </w:r>
            <w:proofErr w:type="spellStart"/>
            <w:r w:rsidRPr="00A34CD0">
              <w:rPr>
                <w:sz w:val="22"/>
                <w:lang w:val="fr-FR"/>
              </w:rPr>
              <w:t>scraping</w:t>
            </w:r>
            <w:proofErr w:type="spellEnd"/>
            <w:r w:rsidRPr="00A34CD0">
              <w:rPr>
                <w:sz w:val="22"/>
                <w:lang w:val="fr-FR"/>
              </w:rPr>
              <w:t xml:space="preserve"> de tous les sites</w:t>
            </w:r>
          </w:p>
        </w:tc>
      </w:tr>
      <w:tr w:rsidR="00783036" w:rsidTr="000901F2">
        <w:trPr>
          <w:jc w:val="center"/>
        </w:trPr>
        <w:tc>
          <w:tcPr>
            <w:tcW w:w="124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POST</w:t>
            </w:r>
          </w:p>
        </w:tc>
        <w:tc>
          <w:tcPr>
            <w:tcW w:w="3581" w:type="dxa"/>
            <w:shd w:val="clear" w:color="auto" w:fill="FFFFFF"/>
            <w:vAlign w:val="center"/>
          </w:tcPr>
          <w:p w:rsidR="00783036" w:rsidRDefault="00F10A83" w:rsidP="000901F2">
            <w:r>
              <w:rPr>
                <w:sz w:val="22"/>
              </w:rPr>
              <w:t>/api/users-bourses/</w:t>
            </w:r>
          </w:p>
        </w:tc>
        <w:tc>
          <w:tcPr>
            <w:tcW w:w="2252" w:type="dxa"/>
            <w:shd w:val="clear" w:color="auto" w:fill="FFFFFF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JWT</w:t>
            </w:r>
          </w:p>
        </w:tc>
        <w:tc>
          <w:tcPr>
            <w:tcW w:w="2263" w:type="dxa"/>
            <w:shd w:val="clear" w:color="auto" w:fill="FFFFFF"/>
            <w:vAlign w:val="center"/>
          </w:tcPr>
          <w:p w:rsidR="00783036" w:rsidRDefault="00F10A83" w:rsidP="000901F2">
            <w:proofErr w:type="spellStart"/>
            <w:r>
              <w:rPr>
                <w:sz w:val="22"/>
              </w:rPr>
              <w:t>Marquer</w:t>
            </w:r>
            <w:proofErr w:type="spellEnd"/>
            <w:r>
              <w:rPr>
                <w:sz w:val="22"/>
              </w:rPr>
              <w:t xml:space="preserve"> un </w:t>
            </w:r>
            <w:proofErr w:type="spellStart"/>
            <w:r>
              <w:rPr>
                <w:sz w:val="22"/>
              </w:rPr>
              <w:t>intérêt</w:t>
            </w:r>
            <w:proofErr w:type="spellEnd"/>
          </w:p>
        </w:tc>
      </w:tr>
      <w:tr w:rsidR="00783036" w:rsidRPr="00674F26" w:rsidTr="000901F2">
        <w:trPr>
          <w:jc w:val="center"/>
        </w:trPr>
        <w:tc>
          <w:tcPr>
            <w:tcW w:w="124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PATCH</w:t>
            </w:r>
          </w:p>
        </w:tc>
        <w:tc>
          <w:tcPr>
            <w:tcW w:w="3581" w:type="dxa"/>
            <w:shd w:val="clear" w:color="auto" w:fill="EBF3FB"/>
            <w:vAlign w:val="center"/>
          </w:tcPr>
          <w:p w:rsidR="00783036" w:rsidRDefault="00F10A83" w:rsidP="000901F2">
            <w:r>
              <w:rPr>
                <w:sz w:val="22"/>
              </w:rPr>
              <w:t>/api/users-bourses/{uid}/{bid}</w:t>
            </w:r>
          </w:p>
        </w:tc>
        <w:tc>
          <w:tcPr>
            <w:tcW w:w="2252" w:type="dxa"/>
            <w:shd w:val="clear" w:color="auto" w:fill="EBF3FB"/>
          </w:tcPr>
          <w:p w:rsidR="00783036" w:rsidRDefault="00F10A83">
            <w:pPr>
              <w:jc w:val="center"/>
            </w:pPr>
            <w:r>
              <w:rPr>
                <w:sz w:val="22"/>
              </w:rPr>
              <w:t>JWT</w:t>
            </w:r>
          </w:p>
        </w:tc>
        <w:tc>
          <w:tcPr>
            <w:tcW w:w="2263" w:type="dxa"/>
            <w:shd w:val="clear" w:color="auto" w:fill="EBF3FB"/>
            <w:vAlign w:val="center"/>
          </w:tcPr>
          <w:p w:rsidR="00783036" w:rsidRPr="00A34CD0" w:rsidRDefault="00F10A83" w:rsidP="000901F2">
            <w:pPr>
              <w:rPr>
                <w:lang w:val="fr-FR"/>
              </w:rPr>
            </w:pPr>
            <w:r w:rsidRPr="00A34CD0">
              <w:rPr>
                <w:sz w:val="22"/>
                <w:lang w:val="fr-FR"/>
              </w:rPr>
              <w:t>Changer le statut de candidature</w:t>
            </w:r>
          </w:p>
        </w:tc>
      </w:tr>
    </w:tbl>
    <w:p w:rsidR="000901F2" w:rsidRDefault="000901F2">
      <w:pPr>
        <w:rPr>
          <w:lang w:val="fr-FR"/>
        </w:rPr>
      </w:pPr>
    </w:p>
    <w:p w:rsidR="00DF7B75" w:rsidRDefault="000901F2">
      <w:pPr>
        <w:rPr>
          <w:lang w:val="fr-FR"/>
        </w:rPr>
      </w:pPr>
      <w:r>
        <w:rPr>
          <w:lang w:val="fr-FR"/>
        </w:rPr>
        <w:br w:type="page"/>
      </w:r>
    </w:p>
    <w:p w:rsidR="00DF7B75" w:rsidRDefault="00DF7B75" w:rsidP="00DF7B75">
      <w:pPr>
        <w:pStyle w:val="Heading2"/>
        <w:rPr>
          <w:rFonts w:ascii="Times New Roman" w:hAnsi="Times New Roman"/>
          <w:color w:val="2E74B5"/>
          <w:sz w:val="28"/>
          <w:lang w:val="fr-FR"/>
        </w:rPr>
      </w:pPr>
      <w:r w:rsidRPr="00DF7B75">
        <w:rPr>
          <w:rFonts w:ascii="Times New Roman" w:hAnsi="Times New Roman"/>
          <w:color w:val="2E74B5"/>
          <w:sz w:val="28"/>
          <w:lang w:val="fr-FR"/>
        </w:rPr>
        <w:lastRenderedPageBreak/>
        <w:t xml:space="preserve">Annexe C : </w:t>
      </w:r>
      <w:r>
        <w:rPr>
          <w:rFonts w:ascii="Times New Roman" w:hAnsi="Times New Roman"/>
          <w:color w:val="2E74B5"/>
          <w:sz w:val="28"/>
          <w:lang w:val="fr-FR"/>
        </w:rPr>
        <w:t>Modélisation de la Base de données</w:t>
      </w:r>
    </w:p>
    <w:p w:rsidR="00DF7B75" w:rsidRDefault="00DF7B75" w:rsidP="00DF7B75">
      <w:pPr>
        <w:rPr>
          <w:lang w:val="fr-FR"/>
        </w:rPr>
      </w:pPr>
    </w:p>
    <w:p w:rsidR="00DF7B75" w:rsidRPr="00DF7B75" w:rsidRDefault="00DF7B75" w:rsidP="00DF7B7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fr-BF" w:eastAsia="fr-BF"/>
        </w:rPr>
      </w:pPr>
      <w:r w:rsidRPr="00DF7B75">
        <w:rPr>
          <w:rFonts w:eastAsia="Times New Roman" w:cs="Times New Roman"/>
          <w:noProof/>
          <w:szCs w:val="24"/>
          <w:lang w:val="fr-BF" w:eastAsia="fr-BF"/>
        </w:rPr>
        <w:drawing>
          <wp:inline distT="0" distB="0" distL="0" distR="0">
            <wp:extent cx="5677582" cy="2320290"/>
            <wp:effectExtent l="0" t="0" r="0" b="3810"/>
            <wp:docPr id="7" name="Picture 7" descr="C:\Users\Ghisma\AppData\Local\Packages\Microsoft.Windows.Photos_8wekyb3d8bbwe\TempState\ShareServiceTempFolder\mcd.drawio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sma\AppData\Local\Packages\Microsoft.Windows.Photos_8wekyb3d8bbwe\TempState\ShareServiceTempFolder\mcd.drawio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891" cy="2323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7B75" w:rsidRPr="00DF7B75" w:rsidRDefault="00DF7B75" w:rsidP="00DF7B75">
      <w:pPr>
        <w:rPr>
          <w:lang w:val="fr-FR"/>
        </w:rPr>
      </w:pPr>
    </w:p>
    <w:p w:rsidR="000901F2" w:rsidRDefault="000901F2">
      <w:pPr>
        <w:rPr>
          <w:lang w:val="fr-FR"/>
        </w:rPr>
      </w:pPr>
    </w:p>
    <w:p w:rsidR="00DF7B75" w:rsidRPr="00DF7B75" w:rsidRDefault="00DF7B75" w:rsidP="00DF7B7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fr-BF" w:eastAsia="fr-BF"/>
        </w:rPr>
      </w:pPr>
      <w:r w:rsidRPr="00DF7B75">
        <w:rPr>
          <w:rFonts w:eastAsia="Times New Roman" w:cs="Times New Roman"/>
          <w:noProof/>
          <w:szCs w:val="24"/>
          <w:lang w:val="fr-BF" w:eastAsia="fr-BF"/>
        </w:rPr>
        <w:drawing>
          <wp:inline distT="0" distB="0" distL="0" distR="0">
            <wp:extent cx="4394579" cy="4105504"/>
            <wp:effectExtent l="0" t="0" r="6350" b="0"/>
            <wp:docPr id="8" name="Picture 8" descr="C:\Users\Ghisma\AppData\Local\Packages\Microsoft.Windows.Photos_8wekyb3d8bbwe\TempState\ShareServiceTempFolder\mld.drawio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hisma\AppData\Local\Packages\Microsoft.Windows.Photos_8wekyb3d8bbwe\TempState\ShareServiceTempFolder\mld.drawio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868" cy="4138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7B75" w:rsidRPr="00DF7B75" w:rsidRDefault="00DF7B75" w:rsidP="00DF7B7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fr-BF" w:eastAsia="fr-BF"/>
        </w:rPr>
      </w:pPr>
      <w:r w:rsidRPr="00DF7B75">
        <w:rPr>
          <w:rFonts w:eastAsia="Times New Roman" w:cs="Times New Roman"/>
          <w:noProof/>
          <w:szCs w:val="24"/>
          <w:lang w:val="fr-BF" w:eastAsia="fr-BF"/>
        </w:rPr>
        <w:lastRenderedPageBreak/>
        <w:drawing>
          <wp:inline distT="0" distB="0" distL="0" distR="0">
            <wp:extent cx="3704182" cy="7042349"/>
            <wp:effectExtent l="0" t="0" r="0" b="6350"/>
            <wp:docPr id="9" name="Picture 9" descr="C:\Users\Ghisma\AppData\Local\Packages\Microsoft.Windows.Photos_8wekyb3d8bbwe\TempState\ShareServiceTempFolder\mpd.drawio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hisma\AppData\Local\Packages\Microsoft.Windows.Photos_8wekyb3d8bbwe\TempState\ShareServiceTempFolder\mpd.drawio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0513" cy="707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036" w:rsidRPr="00DF7B75" w:rsidRDefault="00DF7B75" w:rsidP="00DF7B75">
      <w:pPr>
        <w:rPr>
          <w:lang w:val="fr-FR"/>
        </w:rPr>
      </w:pPr>
      <w:r>
        <w:rPr>
          <w:lang w:val="fr-FR"/>
        </w:rPr>
        <w:br w:type="page"/>
      </w:r>
      <w:r w:rsidR="00F10A83" w:rsidRPr="00DF7B75">
        <w:rPr>
          <w:color w:val="2E74B5"/>
          <w:sz w:val="28"/>
          <w:lang w:val="fr-FR"/>
        </w:rPr>
        <w:lastRenderedPageBreak/>
        <w:t xml:space="preserve">Annexe </w:t>
      </w:r>
      <w:r>
        <w:rPr>
          <w:color w:val="2E74B5"/>
          <w:sz w:val="28"/>
          <w:lang w:val="fr-FR"/>
        </w:rPr>
        <w:t>D</w:t>
      </w:r>
      <w:r w:rsidR="000901F2" w:rsidRPr="00DF7B75">
        <w:rPr>
          <w:color w:val="2E74B5"/>
          <w:sz w:val="28"/>
          <w:lang w:val="fr-FR"/>
        </w:rPr>
        <w:t xml:space="preserve"> : </w:t>
      </w:r>
      <w:proofErr w:type="spellStart"/>
      <w:r w:rsidR="000901F2" w:rsidRPr="00DF7B75">
        <w:rPr>
          <w:color w:val="2E74B5"/>
          <w:sz w:val="28"/>
          <w:lang w:val="fr-FR"/>
        </w:rPr>
        <w:t>Démonstraion</w:t>
      </w:r>
      <w:proofErr w:type="spellEnd"/>
      <w:r w:rsidR="000901F2" w:rsidRPr="00DF7B75">
        <w:rPr>
          <w:color w:val="2E74B5"/>
          <w:sz w:val="28"/>
          <w:lang w:val="fr-FR"/>
        </w:rPr>
        <w:t xml:space="preserve"> visuelle </w:t>
      </w:r>
    </w:p>
    <w:p w:rsidR="00D47794" w:rsidRDefault="00D47794" w:rsidP="00D47794">
      <w:pPr>
        <w:pStyle w:val="NormalWeb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3474085</wp:posOffset>
            </wp:positionH>
            <wp:positionV relativeFrom="paragraph">
              <wp:posOffset>145043</wp:posOffset>
            </wp:positionV>
            <wp:extent cx="1846053" cy="3863813"/>
            <wp:effectExtent l="0" t="0" r="1905" b="3810"/>
            <wp:wrapNone/>
            <wp:docPr id="3" name="Picture 3" descr="C:\Users\Ghisma\AppData\Local\Packages\Microsoft.Windows.Photos_8wekyb3d8bbwe\TempState\ShareServiceTempFolder\Capture d’écran du 2026-07-06 12-45-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hisma\AppData\Local\Packages\Microsoft.Windows.Photos_8wekyb3d8bbwe\TempState\ShareServiceTempFolder\Capture d’écran du 2026-07-06 12-45-11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053" cy="3863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8000" behindDoc="0" locked="0" layoutInCell="1" allowOverlap="1">
            <wp:simplePos x="0" y="0"/>
            <wp:positionH relativeFrom="column">
              <wp:posOffset>1403985</wp:posOffset>
            </wp:positionH>
            <wp:positionV relativeFrom="paragraph">
              <wp:posOffset>145043</wp:posOffset>
            </wp:positionV>
            <wp:extent cx="1854679" cy="3881868"/>
            <wp:effectExtent l="0" t="0" r="0" b="4445"/>
            <wp:wrapNone/>
            <wp:docPr id="2" name="Picture 2" descr="C:\Users\Ghisma\AppData\Local\Packages\Microsoft.Windows.Photos_8wekyb3d8bbwe\TempState\ShareServiceTempFolder\Capture d’écran du 2026-07-06 12-43-4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hisma\AppData\Local\Packages\Microsoft.Windows.Photos_8wekyb3d8bbwe\TempState\ShareServiceTempFolder\Capture d’écran du 2026-07-06 12-43-48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679" cy="388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8784" behindDoc="0" locked="0" layoutInCell="1" allowOverlap="1">
            <wp:simplePos x="0" y="0"/>
            <wp:positionH relativeFrom="column">
              <wp:posOffset>-648335</wp:posOffset>
            </wp:positionH>
            <wp:positionV relativeFrom="paragraph">
              <wp:posOffset>140107</wp:posOffset>
            </wp:positionV>
            <wp:extent cx="1920625" cy="3863340"/>
            <wp:effectExtent l="0" t="0" r="3810" b="3810"/>
            <wp:wrapNone/>
            <wp:docPr id="1" name="Picture 1" descr="C:\Users\Ghisma\AppData\Local\Packages\Microsoft.Windows.Photos_8wekyb3d8bbwe\TempState\ShareServiceTempFolder\Capture d’écran du 2026-07-06 12-43-3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sma\AppData\Local\Packages\Microsoft.Windows.Photos_8wekyb3d8bbwe\TempState\ShareServiceTempFolder\Capture d’écran du 2026-07-06 12-43-39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625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901F2" w:rsidRDefault="00D47794" w:rsidP="00D47794">
      <w:pPr>
        <w:pStyle w:val="NormalWeb"/>
      </w:pPr>
      <w:r>
        <w:rPr>
          <w:noProof/>
        </w:rPr>
        <w:t xml:space="preserve"> </w:t>
      </w:r>
    </w:p>
    <w:p w:rsidR="000901F2" w:rsidRDefault="000901F2" w:rsidP="000901F2">
      <w:pPr>
        <w:pStyle w:val="NormalWeb"/>
      </w:pPr>
    </w:p>
    <w:p w:rsidR="00D47794" w:rsidRDefault="00D47794" w:rsidP="00D47794">
      <w:pPr>
        <w:pStyle w:val="NormalWeb"/>
      </w:pPr>
    </w:p>
    <w:p w:rsidR="00D47794" w:rsidRDefault="00D47794" w:rsidP="00D47794">
      <w:pPr>
        <w:pStyle w:val="NormalWeb"/>
      </w:pPr>
    </w:p>
    <w:p w:rsidR="00D47794" w:rsidRDefault="00D47794" w:rsidP="00D47794">
      <w:pPr>
        <w:pStyle w:val="NormalWeb"/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1404273</wp:posOffset>
            </wp:positionH>
            <wp:positionV relativeFrom="paragraph">
              <wp:posOffset>2545451</wp:posOffset>
            </wp:positionV>
            <wp:extent cx="1923690" cy="4026308"/>
            <wp:effectExtent l="0" t="0" r="635" b="0"/>
            <wp:wrapNone/>
            <wp:docPr id="5" name="Picture 5" descr="C:\Users\Ghisma\AppData\Local\Packages\Microsoft.Windows.Photos_8wekyb3d8bbwe\TempState\ShareServiceTempFolder\Capture d’écran du 2026-07-06 12-47-0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hisma\AppData\Local\Packages\Microsoft.Windows.Photos_8wekyb3d8bbwe\TempState\ShareServiceTempFolder\Capture d’écran du 2026-07-06 12-47-05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987" cy="4056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:rsidR="00674F26" w:rsidRDefault="00D47794" w:rsidP="00D47794">
      <w:pPr>
        <w:spacing w:after="120"/>
        <w:ind w:left="567"/>
        <w:rPr>
          <w:noProof/>
          <w:lang w:val="fr-FR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3526371</wp:posOffset>
            </wp:positionH>
            <wp:positionV relativeFrom="paragraph">
              <wp:posOffset>2097501</wp:posOffset>
            </wp:positionV>
            <wp:extent cx="1968831" cy="4120790"/>
            <wp:effectExtent l="0" t="0" r="0" b="0"/>
            <wp:wrapNone/>
            <wp:docPr id="6" name="Picture 6" descr="C:\Users\Ghisma\AppData\Local\Packages\Microsoft.Windows.Photos_8wekyb3d8bbwe\TempState\ShareServiceTempFolder\Capture d’écran du 2026-07-06 12-47-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hisma\AppData\Local\Packages\Microsoft.Windows.Photos_8wekyb3d8bbwe\TempState\ShareServiceTempFolder\Capture d’écran du 2026-07-06 12-47-26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820" cy="4129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-708085</wp:posOffset>
            </wp:positionH>
            <wp:positionV relativeFrom="paragraph">
              <wp:posOffset>2146995</wp:posOffset>
            </wp:positionV>
            <wp:extent cx="1921066" cy="4020816"/>
            <wp:effectExtent l="0" t="0" r="3175" b="0"/>
            <wp:wrapNone/>
            <wp:docPr id="4" name="Picture 4" descr="C:\Users\Ghisma\AppData\Local\Packages\Microsoft.Windows.Photos_8wekyb3d8bbwe\TempState\ShareServiceTempFolder\Capture d’écran du 2026-07-06 12-45-2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hisma\AppData\Local\Packages\Microsoft.Windows.Photos_8wekyb3d8bbwe\TempState\ShareServiceTempFolder\Capture d’écran du 2026-07-06 12-45-25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066" cy="4020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7B75">
        <w:rPr>
          <w:noProof/>
          <w:lang w:val="fr-FR"/>
        </w:rPr>
        <w:t xml:space="preserve"> </w:t>
      </w:r>
    </w:p>
    <w:p w:rsidR="00674F26" w:rsidRDefault="00674F26">
      <w:pPr>
        <w:rPr>
          <w:noProof/>
          <w:lang w:val="fr-FR"/>
        </w:rPr>
      </w:pPr>
      <w:r>
        <w:rPr>
          <w:noProof/>
          <w:lang w:val="fr-FR"/>
        </w:rPr>
        <w:br w:type="page"/>
      </w:r>
    </w:p>
    <w:p w:rsidR="00674F26" w:rsidRPr="00674F26" w:rsidRDefault="00674F26" w:rsidP="00D47794">
      <w:pPr>
        <w:spacing w:after="120"/>
        <w:ind w:left="567"/>
        <w:rPr>
          <w:color w:val="2E74B5"/>
          <w:sz w:val="28"/>
          <w:u w:val="single"/>
          <w:lang w:val="fr-FR"/>
        </w:rPr>
      </w:pPr>
      <w:r w:rsidRPr="00674F26">
        <w:rPr>
          <w:color w:val="2E74B5"/>
          <w:sz w:val="28"/>
          <w:u w:val="single"/>
          <w:lang w:val="fr-FR"/>
        </w:rPr>
        <w:lastRenderedPageBreak/>
        <w:t xml:space="preserve">Annexe </w:t>
      </w:r>
      <w:r w:rsidRPr="00674F26">
        <w:rPr>
          <w:color w:val="2E74B5"/>
          <w:sz w:val="28"/>
          <w:u w:val="single"/>
          <w:lang w:val="fr-FR"/>
        </w:rPr>
        <w:t>E</w:t>
      </w:r>
      <w:r w:rsidRPr="00674F26">
        <w:rPr>
          <w:color w:val="2E74B5"/>
          <w:sz w:val="28"/>
          <w:u w:val="single"/>
          <w:lang w:val="fr-FR"/>
        </w:rPr>
        <w:t xml:space="preserve"> : </w:t>
      </w:r>
      <w:r w:rsidRPr="00674F26">
        <w:rPr>
          <w:color w:val="2E74B5"/>
          <w:sz w:val="28"/>
          <w:u w:val="single"/>
          <w:lang w:val="fr-FR"/>
        </w:rPr>
        <w:t>Lien GitHub</w:t>
      </w:r>
    </w:p>
    <w:p w:rsidR="00674F26" w:rsidRDefault="00674F26" w:rsidP="00D47794">
      <w:pPr>
        <w:spacing w:after="120"/>
        <w:ind w:left="567"/>
        <w:rPr>
          <w:color w:val="2E74B5"/>
          <w:sz w:val="28"/>
          <w:lang w:val="fr-FR"/>
        </w:rPr>
      </w:pPr>
      <w:r w:rsidRPr="00DF7B75">
        <w:rPr>
          <w:color w:val="2E74B5"/>
          <w:sz w:val="28"/>
          <w:lang w:val="fr-FR"/>
        </w:rPr>
        <w:t xml:space="preserve"> </w:t>
      </w:r>
      <w:bookmarkStart w:id="0" w:name="_GoBack"/>
      <w:bookmarkEnd w:id="0"/>
    </w:p>
    <w:p w:rsidR="00674F26" w:rsidRPr="00DF7B75" w:rsidRDefault="00674F26" w:rsidP="00D47794">
      <w:pPr>
        <w:spacing w:after="120"/>
        <w:ind w:left="567"/>
        <w:rPr>
          <w:lang w:val="fr-FR"/>
        </w:rPr>
      </w:pPr>
      <w:hyperlink r:id="rId17" w:history="1">
        <w:r w:rsidRPr="00FF0B4E">
          <w:rPr>
            <w:rStyle w:val="Hyperlink"/>
            <w:lang w:val="fr-FR"/>
          </w:rPr>
          <w:t>https://github.com/Ghislain-KIMA/SongT</w:t>
        </w:r>
        <w:r w:rsidRPr="00FF0B4E">
          <w:rPr>
            <w:rStyle w:val="Hyperlink"/>
            <w:lang w:val="fr-FR"/>
          </w:rPr>
          <w:t>a</w:t>
        </w:r>
        <w:r w:rsidRPr="00FF0B4E">
          <w:rPr>
            <w:rStyle w:val="Hyperlink"/>
            <w:lang w:val="fr-FR"/>
          </w:rPr>
          <w:t>aba.git</w:t>
        </w:r>
      </w:hyperlink>
      <w:r>
        <w:rPr>
          <w:lang w:val="fr-FR"/>
        </w:rPr>
        <w:t xml:space="preserve"> </w:t>
      </w:r>
    </w:p>
    <w:sectPr w:rsidR="00674F26" w:rsidRPr="00DF7B75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3464" w:rsidRDefault="00793464" w:rsidP="00B33E09">
      <w:pPr>
        <w:spacing w:after="0" w:line="240" w:lineRule="auto"/>
      </w:pPr>
      <w:r>
        <w:separator/>
      </w:r>
    </w:p>
  </w:endnote>
  <w:endnote w:type="continuationSeparator" w:id="0">
    <w:p w:rsidR="00793464" w:rsidRDefault="00793464" w:rsidP="00B33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3464" w:rsidRDefault="00793464" w:rsidP="00B33E09">
      <w:pPr>
        <w:spacing w:after="0" w:line="240" w:lineRule="auto"/>
      </w:pPr>
      <w:r>
        <w:separator/>
      </w:r>
    </w:p>
  </w:footnote>
  <w:footnote w:type="continuationSeparator" w:id="0">
    <w:p w:rsidR="00793464" w:rsidRDefault="00793464" w:rsidP="00B33E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1F2"/>
    <w:rsid w:val="000A79D0"/>
    <w:rsid w:val="000E493D"/>
    <w:rsid w:val="0015074B"/>
    <w:rsid w:val="00223829"/>
    <w:rsid w:val="002605DE"/>
    <w:rsid w:val="0029639D"/>
    <w:rsid w:val="00326F90"/>
    <w:rsid w:val="00674F26"/>
    <w:rsid w:val="006C6DB1"/>
    <w:rsid w:val="00783036"/>
    <w:rsid w:val="00793464"/>
    <w:rsid w:val="00922508"/>
    <w:rsid w:val="009F31EB"/>
    <w:rsid w:val="00A34CD0"/>
    <w:rsid w:val="00AA1D8D"/>
    <w:rsid w:val="00B33E09"/>
    <w:rsid w:val="00B47730"/>
    <w:rsid w:val="00C46209"/>
    <w:rsid w:val="00CB0664"/>
    <w:rsid w:val="00D47794"/>
    <w:rsid w:val="00DF7B75"/>
    <w:rsid w:val="00F10A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44F88"/>
  <w14:defaultImageDpi w14:val="300"/>
  <w15:docId w15:val="{E66E23BD-397C-4A03-B2AF-52BE830E9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901F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fr-BF" w:eastAsia="fr-BF"/>
    </w:rPr>
  </w:style>
  <w:style w:type="character" w:styleId="Hyperlink">
    <w:name w:val="Hyperlink"/>
    <w:basedOn w:val="DefaultParagraphFont"/>
    <w:uiPriority w:val="99"/>
    <w:unhideWhenUsed/>
    <w:rsid w:val="00674F2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4F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4F2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73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4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github.com/Ghislain-KIMA/SongTaaba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2C20D5-2D5B-4694-B43B-4D7FEC0FD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20</Pages>
  <Words>2726</Words>
  <Characters>15541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Ghisma</cp:lastModifiedBy>
  <cp:revision>8</cp:revision>
  <dcterms:created xsi:type="dcterms:W3CDTF">2013-12-23T23:15:00Z</dcterms:created>
  <dcterms:modified xsi:type="dcterms:W3CDTF">2026-07-06T14:35:00Z</dcterms:modified>
  <cp:category/>
</cp:coreProperties>
</file>