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63C" w:rsidRPr="0038263C" w:rsidRDefault="0038263C" w:rsidP="0038263C">
      <w:pPr>
        <w:pStyle w:val="NormalWeb"/>
        <w:rPr>
          <w:lang w:val="fr-FR"/>
        </w:rPr>
      </w:pPr>
      <w:r w:rsidRPr="0038263C">
        <w:rPr>
          <w:lang w:val="fr-FR"/>
        </w:rPr>
        <w:t>Les problèmes majeurs de gestion des coopératives agricoles au Burkina Faso se résument en :</w:t>
      </w:r>
      <w:r w:rsidRPr="0038263C">
        <w:rPr>
          <w:lang w:val="fr-FR"/>
        </w:rPr>
        <w:br/>
      </w:r>
      <w:r w:rsidRPr="0038263C">
        <w:rPr>
          <w:rFonts w:ascii="Segoe UI Symbol" w:hAnsi="Segoe UI Symbol" w:cs="Segoe UI Symbol"/>
          <w:lang w:val="fr-FR"/>
        </w:rPr>
        <w:t>➡</w:t>
      </w:r>
      <w:r>
        <w:rPr>
          <w:rFonts w:ascii="Segoe UI Symbol" w:hAnsi="Segoe UI Symbol" w:cs="Segoe UI Symbol"/>
        </w:rPr>
        <w:t>️</w:t>
      </w:r>
      <w:r w:rsidRPr="0038263C">
        <w:rPr>
          <w:lang w:val="fr-FR"/>
        </w:rPr>
        <w:t xml:space="preserve"> </w:t>
      </w:r>
      <w:r w:rsidRPr="0038263C">
        <w:rPr>
          <w:rStyle w:val="lev"/>
          <w:lang w:val="fr-FR"/>
        </w:rPr>
        <w:t>faible gouvernance</w:t>
      </w:r>
      <w:r w:rsidRPr="0038263C">
        <w:rPr>
          <w:lang w:val="fr-FR"/>
        </w:rPr>
        <w:t>,</w:t>
      </w:r>
      <w:r w:rsidRPr="0038263C">
        <w:rPr>
          <w:lang w:val="fr-FR"/>
        </w:rPr>
        <w:br/>
      </w:r>
      <w:r w:rsidRPr="0038263C">
        <w:rPr>
          <w:rFonts w:ascii="Segoe UI Symbol" w:hAnsi="Segoe UI Symbol" w:cs="Segoe UI Symbol"/>
          <w:lang w:val="fr-FR"/>
        </w:rPr>
        <w:t>➡</w:t>
      </w:r>
      <w:r>
        <w:rPr>
          <w:rFonts w:ascii="Segoe UI Symbol" w:hAnsi="Segoe UI Symbol" w:cs="Segoe UI Symbol"/>
        </w:rPr>
        <w:t>️</w:t>
      </w:r>
      <w:r w:rsidRPr="0038263C">
        <w:rPr>
          <w:lang w:val="fr-FR"/>
        </w:rPr>
        <w:t xml:space="preserve"> </w:t>
      </w:r>
      <w:r w:rsidRPr="0038263C">
        <w:rPr>
          <w:rStyle w:val="lev"/>
          <w:lang w:val="fr-FR"/>
        </w:rPr>
        <w:t>manque de formation</w:t>
      </w:r>
      <w:r w:rsidRPr="0038263C">
        <w:rPr>
          <w:lang w:val="fr-FR"/>
        </w:rPr>
        <w:t>,</w:t>
      </w:r>
      <w:r w:rsidRPr="0038263C">
        <w:rPr>
          <w:lang w:val="fr-FR"/>
        </w:rPr>
        <w:br/>
      </w:r>
      <w:r w:rsidRPr="0038263C">
        <w:rPr>
          <w:rFonts w:ascii="Segoe UI Symbol" w:hAnsi="Segoe UI Symbol" w:cs="Segoe UI Symbol"/>
          <w:lang w:val="fr-FR"/>
        </w:rPr>
        <w:t>➡</w:t>
      </w:r>
      <w:r>
        <w:rPr>
          <w:rFonts w:ascii="Segoe UI Symbol" w:hAnsi="Segoe UI Symbol" w:cs="Segoe UI Symbol"/>
        </w:rPr>
        <w:t>️</w:t>
      </w:r>
      <w:r w:rsidRPr="0038263C">
        <w:rPr>
          <w:lang w:val="fr-FR"/>
        </w:rPr>
        <w:t xml:space="preserve"> </w:t>
      </w:r>
      <w:r w:rsidRPr="0038263C">
        <w:rPr>
          <w:rStyle w:val="lev"/>
          <w:lang w:val="fr-FR"/>
        </w:rPr>
        <w:t>problèmes financiers</w:t>
      </w:r>
      <w:r w:rsidRPr="0038263C">
        <w:rPr>
          <w:lang w:val="fr-FR"/>
        </w:rPr>
        <w:t>,</w:t>
      </w:r>
      <w:r w:rsidRPr="0038263C">
        <w:rPr>
          <w:lang w:val="fr-FR"/>
        </w:rPr>
        <w:br/>
      </w:r>
      <w:r w:rsidRPr="0038263C">
        <w:rPr>
          <w:rFonts w:ascii="Segoe UI Symbol" w:hAnsi="Segoe UI Symbol" w:cs="Segoe UI Symbol"/>
          <w:lang w:val="fr-FR"/>
        </w:rPr>
        <w:t>➡</w:t>
      </w:r>
      <w:r>
        <w:rPr>
          <w:rFonts w:ascii="Segoe UI Symbol" w:hAnsi="Segoe UI Symbol" w:cs="Segoe UI Symbol"/>
        </w:rPr>
        <w:t>️</w:t>
      </w:r>
      <w:r w:rsidRPr="0038263C">
        <w:rPr>
          <w:lang w:val="fr-FR"/>
        </w:rPr>
        <w:t xml:space="preserve"> </w:t>
      </w:r>
      <w:r w:rsidRPr="0038263C">
        <w:rPr>
          <w:rStyle w:val="lev"/>
          <w:lang w:val="fr-FR"/>
        </w:rPr>
        <w:t>difficultés d’accès au marché et aux intrants</w:t>
      </w:r>
      <w:r w:rsidRPr="0038263C">
        <w:rPr>
          <w:lang w:val="fr-FR"/>
        </w:rPr>
        <w:t>,</w:t>
      </w:r>
      <w:r w:rsidRPr="0038263C">
        <w:rPr>
          <w:lang w:val="fr-FR"/>
        </w:rPr>
        <w:br/>
      </w:r>
      <w:r w:rsidRPr="0038263C">
        <w:rPr>
          <w:rFonts w:ascii="Segoe UI Symbol" w:hAnsi="Segoe UI Symbol" w:cs="Segoe UI Symbol"/>
          <w:lang w:val="fr-FR"/>
        </w:rPr>
        <w:t>➡</w:t>
      </w:r>
      <w:r>
        <w:rPr>
          <w:rFonts w:ascii="Segoe UI Symbol" w:hAnsi="Segoe UI Symbol" w:cs="Segoe UI Symbol"/>
        </w:rPr>
        <w:t>️</w:t>
      </w:r>
      <w:r w:rsidRPr="0038263C">
        <w:rPr>
          <w:lang w:val="fr-FR"/>
        </w:rPr>
        <w:t xml:space="preserve"> </w:t>
      </w:r>
      <w:r w:rsidRPr="0038263C">
        <w:rPr>
          <w:rStyle w:val="lev"/>
          <w:lang w:val="fr-FR"/>
        </w:rPr>
        <w:t>insuffisance d’appui institutionnel</w:t>
      </w:r>
      <w:r w:rsidRPr="0038263C">
        <w:rPr>
          <w:lang w:val="fr-FR"/>
        </w:rPr>
        <w:t>.</w:t>
      </w:r>
    </w:p>
    <w:p w:rsidR="0038263C" w:rsidRPr="00783EF8" w:rsidRDefault="0038263C" w:rsidP="00382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Au </w:t>
      </w: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Burkina Faso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les </w:t>
      </w: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coopératives agricoles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jouent un rôle essentiel dans la production, la commercialisation et la sécurité alimentaire. Cependant, elles rencontrent de </w:t>
      </w: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nombreux problèmes de gestion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qui freinent leur efficacité et leur durabilité. </w:t>
      </w:r>
      <w:r w:rsidRPr="00783EF8">
        <w:rPr>
          <w:rFonts w:ascii="Times New Roman" w:eastAsia="Times New Roman" w:hAnsi="Times New Roman" w:cs="Times New Roman"/>
          <w:sz w:val="24"/>
          <w:szCs w:val="24"/>
          <w:lang w:val="fr-FR"/>
        </w:rPr>
        <w:t>Voici une synthèse des principaux défis :</w:t>
      </w:r>
    </w:p>
    <w:p w:rsidR="0038263C" w:rsidRPr="00783EF8" w:rsidRDefault="00DC2EE2" w:rsidP="00783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="0038263C" w:rsidRPr="0038263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1. Problèmes de gouvernance et de leadership</w:t>
      </w:r>
    </w:p>
    <w:p w:rsidR="0038263C" w:rsidRPr="0038263C" w:rsidRDefault="0038263C" w:rsidP="00382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Mauvaise gestion interne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les responsables manquent parfois de compétences en gestion, comptabilité ou planification.</w:t>
      </w:r>
    </w:p>
    <w:p w:rsidR="0038263C" w:rsidRPr="0038263C" w:rsidRDefault="0038263C" w:rsidP="00382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Concentration du pouvoir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certaines coopératives sont dominées par un petit groupe, créant des tensions et un manque de transparence.</w:t>
      </w:r>
    </w:p>
    <w:p w:rsidR="0038263C" w:rsidRPr="0038263C" w:rsidRDefault="0038263C" w:rsidP="00382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Faible participation des membres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beaucoup d’adhérents ne s’impliquent pas dans la prise de décision ou ignorent leurs droits et devoirs.</w:t>
      </w:r>
    </w:p>
    <w:p w:rsidR="0038263C" w:rsidRPr="0038263C" w:rsidRDefault="0038263C" w:rsidP="00783E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Conflits internes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disputes entre membres, jalousies ou rivalités personnelles affectent la cohésion du groupe.</w:t>
      </w:r>
    </w:p>
    <w:p w:rsidR="0038263C" w:rsidRPr="0038263C" w:rsidRDefault="0038263C" w:rsidP="00382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>Problèmes</w:t>
      </w:r>
      <w:proofErr w:type="spellEnd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financiers et </w:t>
      </w:r>
      <w:proofErr w:type="spellStart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>comptables</w:t>
      </w:r>
      <w:proofErr w:type="spellEnd"/>
    </w:p>
    <w:p w:rsidR="0038263C" w:rsidRPr="0038263C" w:rsidRDefault="0038263C" w:rsidP="00382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Manque de transparence financière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absence de rapports clairs ou de contrôle régulier des comptes.</w:t>
      </w:r>
    </w:p>
    <w:p w:rsidR="0038263C" w:rsidRPr="0038263C" w:rsidRDefault="0038263C" w:rsidP="00382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Faible accès au crédit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les banques et institutions financières considèrent les coopératives comme trop risquées.</w:t>
      </w:r>
    </w:p>
    <w:p w:rsidR="0038263C" w:rsidRPr="0038263C" w:rsidRDefault="0038263C" w:rsidP="00382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Mauvaise tenue de la comptabilité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absence de comptables formés ou d’outils adaptés.</w:t>
      </w:r>
    </w:p>
    <w:p w:rsidR="0038263C" w:rsidRPr="0038263C" w:rsidRDefault="0038263C" w:rsidP="00382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Détournements de fonds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cas fréquents de mauvaise utilisation des ressources collectives.</w:t>
      </w:r>
    </w:p>
    <w:p w:rsidR="0038263C" w:rsidRPr="0038263C" w:rsidRDefault="00DC2EE2" w:rsidP="00382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8263C" w:rsidRPr="0038263C" w:rsidRDefault="0038263C" w:rsidP="00382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Manque de formation et de professionnalisation</w:t>
      </w:r>
    </w:p>
    <w:p w:rsidR="0038263C" w:rsidRPr="0038263C" w:rsidRDefault="0038263C" w:rsidP="00382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Faible niveau d’instruction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membres et dirigeants.</w:t>
      </w:r>
    </w:p>
    <w:p w:rsidR="0038263C" w:rsidRPr="0038263C" w:rsidRDefault="0038263C" w:rsidP="00382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Insuffisance de formations techniques et managériales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(gestion, marketing, transformation, normes de qualité, etc.).</w:t>
      </w:r>
    </w:p>
    <w:p w:rsidR="0038263C" w:rsidRPr="0038263C" w:rsidRDefault="0038263C" w:rsidP="00382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Manque de connaissances juridiques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sur le statut coopératif et les obligations légales.</w:t>
      </w:r>
    </w:p>
    <w:p w:rsidR="0038263C" w:rsidRPr="0038263C" w:rsidRDefault="00DC2EE2" w:rsidP="00382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8263C" w:rsidRPr="0038263C" w:rsidRDefault="0038263C" w:rsidP="00382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Difficultés d’accès au financement et aux intrants</w:t>
      </w:r>
    </w:p>
    <w:p w:rsidR="0038263C" w:rsidRPr="0038263C" w:rsidRDefault="0038263C" w:rsidP="00382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lastRenderedPageBreak/>
        <w:t>Accès limité aux crédits agricoles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aux subventions.</w:t>
      </w:r>
    </w:p>
    <w:p w:rsidR="0038263C" w:rsidRPr="0038263C" w:rsidRDefault="0038263C" w:rsidP="00382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Dépendance vis-à-vis des projets et ONG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manque d’autonomie financière.</w:t>
      </w:r>
    </w:p>
    <w:p w:rsidR="0038263C" w:rsidRPr="0038263C" w:rsidRDefault="0038263C" w:rsidP="00382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Coûts élevés des intrants agricoles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(semences, engrais, matériel).</w:t>
      </w:r>
    </w:p>
    <w:p w:rsidR="0038263C" w:rsidRPr="0038263C" w:rsidRDefault="0038263C" w:rsidP="00382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Absence de fonds de roulement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acheter ou stocker la production.</w:t>
      </w:r>
    </w:p>
    <w:p w:rsidR="0038263C" w:rsidRPr="0038263C" w:rsidRDefault="00DC2EE2" w:rsidP="00382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8263C" w:rsidRPr="0038263C" w:rsidRDefault="0038263C" w:rsidP="00382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Problèmes de production et de commercialisation</w:t>
      </w:r>
    </w:p>
    <w:p w:rsidR="0038263C" w:rsidRPr="0038263C" w:rsidRDefault="0038263C" w:rsidP="00382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Faible mécanisation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technologies obsolètes.</w:t>
      </w:r>
    </w:p>
    <w:p w:rsidR="0038263C" w:rsidRPr="0038263C" w:rsidRDefault="0038263C" w:rsidP="00382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Difficultés à écouler les produits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manque de débouchés, mauvaise organisation des marchés, dépendance aux intermédiaires.</w:t>
      </w:r>
    </w:p>
    <w:p w:rsidR="0038263C" w:rsidRPr="0038263C" w:rsidRDefault="0038263C" w:rsidP="00382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Variabilité des prix agricoles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absence de stratégies de stockage ou de transformation.</w:t>
      </w:r>
    </w:p>
    <w:p w:rsidR="0038263C" w:rsidRPr="0038263C" w:rsidRDefault="0038263C" w:rsidP="00382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Insuffisance d’infrastructures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(routes, entrepôts, unités de transformation).</w:t>
      </w:r>
    </w:p>
    <w:p w:rsidR="0038263C" w:rsidRPr="0038263C" w:rsidRDefault="00DC2EE2" w:rsidP="00382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8263C" w:rsidRPr="0038263C" w:rsidRDefault="0038263C" w:rsidP="00382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>Problèmes</w:t>
      </w:r>
      <w:proofErr w:type="spellEnd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>institutionnels</w:t>
      </w:r>
      <w:proofErr w:type="spellEnd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et </w:t>
      </w:r>
      <w:proofErr w:type="spellStart"/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</w:rPr>
        <w:t>juridiques</w:t>
      </w:r>
      <w:proofErr w:type="spellEnd"/>
    </w:p>
    <w:p w:rsidR="0038263C" w:rsidRPr="0038263C" w:rsidRDefault="0038263C" w:rsidP="00382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Lenteurs administratives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la reconnaissance légale des coopératives.</w:t>
      </w:r>
    </w:p>
    <w:p w:rsidR="0038263C" w:rsidRPr="0038263C" w:rsidRDefault="0038263C" w:rsidP="00382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Mauvaise application de la loi OHADA sur les sociétés coopératives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38263C" w:rsidRPr="0038263C" w:rsidRDefault="0038263C" w:rsidP="00382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Manque d’appui de l’État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la formation, le suivi et l’encadrement.</w:t>
      </w:r>
    </w:p>
    <w:p w:rsidR="0038263C" w:rsidRPr="0038263C" w:rsidRDefault="00DC2EE2" w:rsidP="00382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8263C" w:rsidRPr="0038263C" w:rsidRDefault="0038263C" w:rsidP="00382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Manque de solidarité et de confiance</w:t>
      </w:r>
    </w:p>
    <w:p w:rsidR="0038263C" w:rsidRPr="0038263C" w:rsidRDefault="0038263C" w:rsidP="00382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Méfiance entre membres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à cause des précédents de mauvaise gestion.</w:t>
      </w:r>
    </w:p>
    <w:p w:rsidR="0038263C" w:rsidRPr="0038263C" w:rsidRDefault="0038263C" w:rsidP="00382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Faible culture coopérative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certains adhèrent pour des avantages individuels, pas pour l’intérêt collectif.</w:t>
      </w:r>
    </w:p>
    <w:p w:rsidR="00DC2EE2" w:rsidRPr="00DC2EE2" w:rsidRDefault="0038263C" w:rsidP="00DC2E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38263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Problème de relève générationnelle</w:t>
      </w:r>
      <w:r w:rsidRPr="0038263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les jeunes s’impliquent peu.</w:t>
      </w:r>
    </w:p>
    <w:p w:rsidR="009427B7" w:rsidRPr="00DC2EE2" w:rsidRDefault="009427B7" w:rsidP="00942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:rsidR="009427B7" w:rsidRPr="009427B7" w:rsidRDefault="009427B7" w:rsidP="0094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2. Contexte du projet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coopératives agricoles jouent un rôle clé dans la production et la commercialisation des produits agricoles au Burkina Faso.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</w:rPr>
        <w:t>Pourtant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</w:rPr>
        <w:t>elles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</w:rPr>
        <w:t>rencontrent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</w:rPr>
        <w:t>plusieurs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427B7">
        <w:rPr>
          <w:rFonts w:ascii="Times New Roman" w:eastAsia="Times New Roman" w:hAnsi="Times New Roman" w:cs="Times New Roman"/>
          <w:sz w:val="24"/>
          <w:szCs w:val="24"/>
        </w:rPr>
        <w:t>difficultés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9427B7" w:rsidRPr="009427B7" w:rsidRDefault="009427B7" w:rsidP="0094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mauvaise gestion administrative et financière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, souvent due à un manque d’outils adaptés.</w:t>
      </w:r>
    </w:p>
    <w:p w:rsidR="009427B7" w:rsidRPr="009427B7" w:rsidRDefault="009427B7" w:rsidP="0094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suivi manuel des productions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, ce qui rend la collecte de données lente et peu fiable.</w:t>
      </w:r>
    </w:p>
    <w:p w:rsidR="009427B7" w:rsidRPr="009427B7" w:rsidRDefault="009427B7" w:rsidP="0094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Des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difficultés de communication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entre les membres et les administrateurs.</w:t>
      </w:r>
    </w:p>
    <w:p w:rsidR="009427B7" w:rsidRPr="009427B7" w:rsidRDefault="009427B7" w:rsidP="009427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Une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faible visibilité sur le marché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, limitant les ventes et les partenariats.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 xml:space="preserve">Face à ces défis, le projet de plateforme vise à offrir une solution numérique pour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automatiser la gestion des coopératives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suivre les productions en temps réel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faciliter les transactions commerciales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9427B7" w:rsidRPr="009427B7" w:rsidRDefault="00DC2EE2" w:rsidP="00942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427B7" w:rsidRPr="009427B7" w:rsidRDefault="009427B7" w:rsidP="0094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3. Objectifs du projet</w:t>
      </w:r>
    </w:p>
    <w:p w:rsidR="009427B7" w:rsidRPr="009427B7" w:rsidRDefault="009427B7" w:rsidP="0094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7"/>
          <w:szCs w:val="27"/>
          <w:lang w:val="fr-FR"/>
        </w:rPr>
        <w:t>Objectif général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Améliorer la gestion et la performance des coopératives agricoles à travers une solution numérique intégrée.</w:t>
      </w:r>
    </w:p>
    <w:p w:rsidR="009427B7" w:rsidRPr="009427B7" w:rsidRDefault="009427B7" w:rsidP="009427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427B7">
        <w:rPr>
          <w:rFonts w:ascii="Times New Roman" w:eastAsia="Times New Roman" w:hAnsi="Times New Roman" w:cs="Times New Roman"/>
          <w:b/>
          <w:bCs/>
          <w:sz w:val="27"/>
          <w:szCs w:val="27"/>
        </w:rPr>
        <w:t>Objectifs</w:t>
      </w:r>
      <w:proofErr w:type="spellEnd"/>
      <w:r w:rsidRPr="009427B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427B7">
        <w:rPr>
          <w:rFonts w:ascii="Times New Roman" w:eastAsia="Times New Roman" w:hAnsi="Times New Roman" w:cs="Times New Roman"/>
          <w:b/>
          <w:bCs/>
          <w:sz w:val="27"/>
          <w:szCs w:val="27"/>
        </w:rPr>
        <w:t>spécifiques</w:t>
      </w:r>
      <w:proofErr w:type="spellEnd"/>
    </w:p>
    <w:p w:rsidR="009427B7" w:rsidRPr="009427B7" w:rsidRDefault="009427B7" w:rsidP="0094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Permettre une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gestion centralisée des membres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(inscriptions, cotisations, rôles).</w:t>
      </w:r>
    </w:p>
    <w:p w:rsidR="009427B7" w:rsidRPr="009427B7" w:rsidRDefault="009427B7" w:rsidP="0094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Assurer le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suivi des productions agricoles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(quantités, stocks, périodes de récolte).</w:t>
      </w:r>
    </w:p>
    <w:p w:rsidR="009427B7" w:rsidRPr="009427B7" w:rsidRDefault="009427B7" w:rsidP="0094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Intégrer une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fonctionnalité de vente en ligne (e-commerce)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promouvoir les produits locaux.</w:t>
      </w:r>
    </w:p>
    <w:p w:rsidR="009427B7" w:rsidRPr="009427B7" w:rsidRDefault="009427B7" w:rsidP="0094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Offrir des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espaces de formation en ligne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renforcer les capacités des membres.</w:t>
      </w:r>
    </w:p>
    <w:p w:rsidR="009427B7" w:rsidRPr="009427B7" w:rsidRDefault="009427B7" w:rsidP="009427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Améliorer la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communication interne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la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transparence des activités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9427B7" w:rsidRPr="009427B7" w:rsidRDefault="00DC2EE2" w:rsidP="00942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427B7" w:rsidRPr="009427B7" w:rsidRDefault="009427B7" w:rsidP="0094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4. Analyse des besoins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Une analyse préliminaire a permis d’identifier les besoins réels des coopératives :</w:t>
      </w:r>
    </w:p>
    <w:p w:rsidR="009427B7" w:rsidRPr="009427B7" w:rsidRDefault="009427B7" w:rsidP="0094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Outils simples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enregistrer les membres, suivre les productions et gérer les ventes.</w:t>
      </w:r>
    </w:p>
    <w:p w:rsidR="009427B7" w:rsidRPr="009427B7" w:rsidRDefault="009427B7" w:rsidP="0094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Tableaux de bord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visualiser les performances et prendre des décisions.</w:t>
      </w:r>
    </w:p>
    <w:p w:rsidR="009427B7" w:rsidRPr="009427B7" w:rsidRDefault="009427B7" w:rsidP="0094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Accès multi-utilisateurs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les différents acteurs (administrateurs, producteurs, acheteurs).</w:t>
      </w:r>
    </w:p>
    <w:p w:rsidR="009427B7" w:rsidRPr="009427B7" w:rsidRDefault="009427B7" w:rsidP="009427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Sécurité et fiabilité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des données.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Les utilisateurs cibles sont principalement :</w:t>
      </w:r>
    </w:p>
    <w:p w:rsidR="009427B7" w:rsidRPr="009427B7" w:rsidRDefault="009427B7" w:rsidP="0094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agriculteurs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(saisie des données de production, consultation des formations)</w:t>
      </w:r>
    </w:p>
    <w:p w:rsidR="009427B7" w:rsidRPr="009427B7" w:rsidRDefault="009427B7" w:rsidP="0094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administrateurs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(gestion globale et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reporting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)</w:t>
      </w:r>
    </w:p>
    <w:p w:rsidR="009427B7" w:rsidRPr="009427B7" w:rsidRDefault="009427B7" w:rsidP="009427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Les </w:t>
      </w: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acheteurs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(consultation et commande de produits agricoles)</w:t>
      </w:r>
    </w:p>
    <w:p w:rsidR="009427B7" w:rsidRPr="009427B7" w:rsidRDefault="00DC2EE2" w:rsidP="00942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427B7" w:rsidRPr="009427B7" w:rsidRDefault="009427B7" w:rsidP="0094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5. Conception et architecture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Le système repose sur une architecture moderne et évolutive :</w:t>
      </w:r>
    </w:p>
    <w:p w:rsidR="009427B7" w:rsidRPr="009427B7" w:rsidRDefault="009427B7" w:rsidP="0094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Technologies </w:t>
      </w:r>
      <w:proofErr w:type="spellStart"/>
      <w:proofErr w:type="gramStart"/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</w:rPr>
        <w:t>choisies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:rsidR="009427B7" w:rsidRPr="009427B7" w:rsidRDefault="009427B7" w:rsidP="009427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Backend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Python (Django) pour sa robustesse et sa rapidité de développement.</w:t>
      </w:r>
    </w:p>
    <w:p w:rsidR="009427B7" w:rsidRPr="009427B7" w:rsidRDefault="009427B7" w:rsidP="009427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Frontend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Bootstrap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une interface responsive et intuitive.</w:t>
      </w:r>
    </w:p>
    <w:p w:rsidR="009427B7" w:rsidRPr="009427B7" w:rsidRDefault="009427B7" w:rsidP="009427B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Base de données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PostgreSQL pour la gestion efficace des données.</w:t>
      </w:r>
    </w:p>
    <w:p w:rsidR="009427B7" w:rsidRPr="009427B7" w:rsidRDefault="009427B7" w:rsidP="0094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Architecture du système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modèle MVC (Modèle-Vue-Contrôleur), garantissant une bonne séparation entre la logique métier, la présentation et la base de données.</w:t>
      </w:r>
    </w:p>
    <w:p w:rsidR="009427B7" w:rsidRPr="009427B7" w:rsidRDefault="009427B7" w:rsidP="009427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Modélisation de la base de données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tables pour les </w:t>
      </w:r>
      <w:r w:rsidRPr="009427B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membres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427B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produits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427B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ventes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r w:rsidRPr="009427B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formations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et </w:t>
      </w:r>
      <w:r w:rsidRPr="009427B7">
        <w:rPr>
          <w:rFonts w:ascii="Times New Roman" w:eastAsia="Times New Roman" w:hAnsi="Times New Roman" w:cs="Times New Roman"/>
          <w:i/>
          <w:iCs/>
          <w:sz w:val="24"/>
          <w:szCs w:val="24"/>
          <w:lang w:val="fr-FR"/>
        </w:rPr>
        <w:t>transactions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.</w:t>
      </w:r>
    </w:p>
    <w:p w:rsidR="009427B7" w:rsidRPr="009427B7" w:rsidRDefault="00DC2EE2" w:rsidP="009427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427B7" w:rsidRPr="00783EF8" w:rsidRDefault="009427B7" w:rsidP="009427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783EF8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6. Implémentation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L’implémentation du projet s’est faite selon une approche agile :</w:t>
      </w:r>
    </w:p>
    <w:p w:rsidR="009427B7" w:rsidRPr="009427B7" w:rsidRDefault="009427B7" w:rsidP="0094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Planification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définition des sprints de développement.</w:t>
      </w:r>
    </w:p>
    <w:p w:rsidR="009427B7" w:rsidRPr="009427B7" w:rsidRDefault="009427B7" w:rsidP="0094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Développement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création des modules de gestion des membres, suivi des productions, ventes et formations.</w:t>
      </w:r>
    </w:p>
    <w:p w:rsidR="009427B7" w:rsidRPr="009427B7" w:rsidRDefault="009427B7" w:rsidP="009427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Tests et validation</w:t>
      </w: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 vérification du bon fonctionnement des fonctionnalités.</w:t>
      </w:r>
    </w:p>
    <w:p w:rsidR="009427B7" w:rsidRPr="009427B7" w:rsidRDefault="009427B7" w:rsidP="00942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Les principales fonctionnalités développées sont :</w:t>
      </w:r>
    </w:p>
    <w:p w:rsidR="009427B7" w:rsidRPr="009427B7" w:rsidRDefault="009427B7" w:rsidP="00942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Enregistrement et gestion des membres.</w:t>
      </w:r>
    </w:p>
    <w:p w:rsidR="009427B7" w:rsidRPr="009427B7" w:rsidRDefault="009427B7" w:rsidP="00942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</w:rPr>
        <w:t>Suivi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 xml:space="preserve"> des productions </w:t>
      </w:r>
      <w:proofErr w:type="spellStart"/>
      <w:r w:rsidRPr="009427B7">
        <w:rPr>
          <w:rFonts w:ascii="Times New Roman" w:eastAsia="Times New Roman" w:hAnsi="Times New Roman" w:cs="Times New Roman"/>
          <w:sz w:val="24"/>
          <w:szCs w:val="24"/>
        </w:rPr>
        <w:t>agricoles</w:t>
      </w:r>
      <w:proofErr w:type="spellEnd"/>
      <w:r w:rsidRPr="009427B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427B7" w:rsidRPr="009427B7" w:rsidRDefault="009427B7" w:rsidP="009427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Gestion des ventes et commandes en ligne.</w:t>
      </w:r>
    </w:p>
    <w:p w:rsidR="00DC2EE2" w:rsidRPr="00DC2EE2" w:rsidRDefault="009427B7" w:rsidP="00DC2E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9427B7">
        <w:rPr>
          <w:rFonts w:ascii="Times New Roman" w:eastAsia="Times New Roman" w:hAnsi="Times New Roman" w:cs="Times New Roman"/>
          <w:sz w:val="24"/>
          <w:szCs w:val="24"/>
          <w:lang w:val="fr-FR"/>
        </w:rPr>
        <w:t>Tableau de bord pour l’analyse et la prise de décision.</w:t>
      </w:r>
    </w:p>
    <w:p w:rsidR="00DC2EE2" w:rsidRPr="00DC2EE2" w:rsidRDefault="00DC2EE2" w:rsidP="00DC2E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i/>
          <w:sz w:val="36"/>
          <w:szCs w:val="36"/>
          <w:lang w:val="fr-FR"/>
        </w:rPr>
      </w:pPr>
      <w:bookmarkStart w:id="0" w:name="_GoBack"/>
      <w:bookmarkEnd w:id="0"/>
    </w:p>
    <w:p w:rsidR="00DC2EE2" w:rsidRPr="00DC2EE2" w:rsidRDefault="00DC2EE2" w:rsidP="00DC2E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i/>
          <w:sz w:val="36"/>
          <w:szCs w:val="36"/>
          <w:lang w:val="fr-FR"/>
        </w:rPr>
      </w:pPr>
    </w:p>
    <w:p w:rsidR="00DC2EE2" w:rsidRPr="00DC2EE2" w:rsidRDefault="00DC2EE2" w:rsidP="00DC2EE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</w:p>
    <w:p w:rsidR="00DC2EE2" w:rsidRPr="00DC2EE2" w:rsidRDefault="00DC2EE2" w:rsidP="00DC2EE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</w:p>
    <w:p w:rsidR="00CC09FC" w:rsidRPr="00CC09FC" w:rsidRDefault="00DC2EE2" w:rsidP="00DC2E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 xml:space="preserve"> </w:t>
      </w:r>
      <w:r w:rsidR="00CC09FC" w:rsidRPr="00CC09F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7. Conclusion</w:t>
      </w:r>
    </w:p>
    <w:p w:rsidR="00CC09FC" w:rsidRPr="00CC09FC" w:rsidRDefault="00CC09FC" w:rsidP="00CC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>Le développement de la plateforme de gestion des coopératives agricoles répond à un besoin réel d’amélioration de la gouvernance, du suivi et de la commercialisation dans le secteur agricole burkinabè.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Grâce à cette solution numérique, les coopératives pourront mieux organiser leurs activités, 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lastRenderedPageBreak/>
        <w:t>centraliser leurs données et renforcer la transparence dans la gestion des membres et des productions.</w:t>
      </w:r>
    </w:p>
    <w:p w:rsidR="00CC09FC" w:rsidRPr="00CC09FC" w:rsidRDefault="00CC09FC" w:rsidP="00CC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Cette initiative s’inscrit dans la dynamique de la </w:t>
      </w: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transformation digitale de l’agriculture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>, contribuant ainsi à accroître la productivité et à améliorer les conditions de vie des producteurs.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 xml:space="preserve">Le projet a permis de mettre en pratique les connaissances acquises en </w:t>
      </w: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génie logiciel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>, tout en apportant une solution concrète à un problème socio-économique majeur.</w:t>
      </w:r>
    </w:p>
    <w:p w:rsidR="00CC09FC" w:rsidRPr="00CC09FC" w:rsidRDefault="00CC09FC" w:rsidP="00CC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Cependant, la réussite du projet dépendra de la </w:t>
      </w: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formation des utilisateurs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de la </w:t>
      </w: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mise à jour continue du système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du </w:t>
      </w: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soutien institutionnel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pour garantir sa pérennité.</w:t>
      </w:r>
    </w:p>
    <w:p w:rsidR="00CC09FC" w:rsidRPr="00CC09FC" w:rsidRDefault="00DC2EE2" w:rsidP="00CC09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C09FC" w:rsidRPr="00CC09FC" w:rsidRDefault="00CC09FC" w:rsidP="00CC0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36"/>
          <w:szCs w:val="36"/>
          <w:lang w:val="fr-FR"/>
        </w:rPr>
        <w:t>8. Recommandations</w:t>
      </w:r>
    </w:p>
    <w:p w:rsidR="00CC09FC" w:rsidRPr="00CC09FC" w:rsidRDefault="00CC09FC" w:rsidP="00CC0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>Pour assurer le bon fonctionnement et la durabilité de la plateforme, les recommandations suivantes sont proposées :</w:t>
      </w:r>
    </w:p>
    <w:p w:rsidR="00CC09FC" w:rsidRPr="00CC09FC" w:rsidRDefault="00CC09FC" w:rsidP="00CC0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Formation continue des membres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Former les utilisateurs (administrateurs, producteurs, acheteurs) à l’utilisation de la plateforme pour garantir une adoption efficace.</w:t>
      </w:r>
    </w:p>
    <w:p w:rsidR="00CC09FC" w:rsidRPr="00CC09FC" w:rsidRDefault="00CC09FC" w:rsidP="00CC0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Renforcement des infrastructures numériques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Encourager les coopératives à s’équiper en matériel informatique et à améliorer la connectivité Internet.</w:t>
      </w:r>
    </w:p>
    <w:p w:rsidR="00CC09FC" w:rsidRPr="00CC09FC" w:rsidRDefault="00CC09FC" w:rsidP="00CC0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Mise à jour et maintenance régulière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Assurer un suivi technique constant pour corriger les bugs, renforcer la sécurité et intégrer de nouvelles fonctionnalités selon les besoins.</w:t>
      </w:r>
    </w:p>
    <w:p w:rsidR="00CC09FC" w:rsidRPr="00CC09FC" w:rsidRDefault="00CC09FC" w:rsidP="00CC0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Collaboration avec les institutions publiques et ONG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Favoriser les partenariats avec le ministère de l’Agriculture, les chambres d’agriculture et les organisations d’appui au monde rural.</w:t>
      </w:r>
    </w:p>
    <w:p w:rsidR="00CC09FC" w:rsidRPr="00CC09FC" w:rsidRDefault="00CC09FC" w:rsidP="00CC09F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CC09FC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Extension du projet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:</w:t>
      </w:r>
      <w:r w:rsidRPr="00CC09FC">
        <w:rPr>
          <w:rFonts w:ascii="Times New Roman" w:eastAsia="Times New Roman" w:hAnsi="Times New Roman" w:cs="Times New Roman"/>
          <w:sz w:val="24"/>
          <w:szCs w:val="24"/>
          <w:lang w:val="fr-FR"/>
        </w:rPr>
        <w:br/>
        <w:t>Envisager à long terme l’intégration d’autres fonctionnalités telles que la géolocalisation des parcelles, la gestion logistique ou l’accès au microcrédit en ligne.</w:t>
      </w:r>
    </w:p>
    <w:p w:rsidR="00CC09FC" w:rsidRPr="0038263C" w:rsidRDefault="00CC09FC">
      <w:pPr>
        <w:rPr>
          <w:lang w:val="fr-FR"/>
        </w:rPr>
      </w:pPr>
    </w:p>
    <w:sectPr w:rsidR="00CC09FC" w:rsidRPr="003826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6515"/>
    <w:multiLevelType w:val="multilevel"/>
    <w:tmpl w:val="5288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B2725"/>
    <w:multiLevelType w:val="multilevel"/>
    <w:tmpl w:val="F55C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33190"/>
    <w:multiLevelType w:val="multilevel"/>
    <w:tmpl w:val="169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4011"/>
    <w:multiLevelType w:val="multilevel"/>
    <w:tmpl w:val="0164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33735"/>
    <w:multiLevelType w:val="multilevel"/>
    <w:tmpl w:val="45B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23FC1"/>
    <w:multiLevelType w:val="multilevel"/>
    <w:tmpl w:val="1388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6483D"/>
    <w:multiLevelType w:val="multilevel"/>
    <w:tmpl w:val="32C4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63A83"/>
    <w:multiLevelType w:val="multilevel"/>
    <w:tmpl w:val="C45A6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D83A95"/>
    <w:multiLevelType w:val="multilevel"/>
    <w:tmpl w:val="4560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B44907"/>
    <w:multiLevelType w:val="multilevel"/>
    <w:tmpl w:val="862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E7220"/>
    <w:multiLevelType w:val="multilevel"/>
    <w:tmpl w:val="22E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019CA"/>
    <w:multiLevelType w:val="multilevel"/>
    <w:tmpl w:val="0082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179B8"/>
    <w:multiLevelType w:val="multilevel"/>
    <w:tmpl w:val="8FD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9A2B5E"/>
    <w:multiLevelType w:val="multilevel"/>
    <w:tmpl w:val="FF92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F8406B"/>
    <w:multiLevelType w:val="multilevel"/>
    <w:tmpl w:val="26D65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1"/>
  </w:num>
  <w:num w:numId="4">
    <w:abstractNumId w:val="9"/>
  </w:num>
  <w:num w:numId="5">
    <w:abstractNumId w:val="3"/>
  </w:num>
  <w:num w:numId="6">
    <w:abstractNumId w:val="12"/>
  </w:num>
  <w:num w:numId="7">
    <w:abstractNumId w:val="4"/>
  </w:num>
  <w:num w:numId="8">
    <w:abstractNumId w:val="11"/>
  </w:num>
  <w:num w:numId="9">
    <w:abstractNumId w:val="8"/>
  </w:num>
  <w:num w:numId="10">
    <w:abstractNumId w:val="0"/>
  </w:num>
  <w:num w:numId="11">
    <w:abstractNumId w:val="14"/>
  </w:num>
  <w:num w:numId="12">
    <w:abstractNumId w:val="13"/>
  </w:num>
  <w:num w:numId="13">
    <w:abstractNumId w:val="5"/>
  </w:num>
  <w:num w:numId="14">
    <w:abstractNumId w:val="6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63C"/>
    <w:rsid w:val="002D2E46"/>
    <w:rsid w:val="0038263C"/>
    <w:rsid w:val="00783EF8"/>
    <w:rsid w:val="009427B7"/>
    <w:rsid w:val="00CC09FC"/>
    <w:rsid w:val="00DC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848F"/>
  <w15:chartTrackingRefBased/>
  <w15:docId w15:val="{9D901FC5-C53C-4A98-A6C3-9BEF267F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3826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40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66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8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32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73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EBCD6-5B41-4E60-9329-5A6EB5915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1218</Words>
  <Characters>6946</Characters>
  <Application>Microsoft Office Word</Application>
  <DocSecurity>0</DocSecurity>
  <Lines>57</Lines>
  <Paragraphs>16</Paragraphs>
  <ScaleCrop>false</ScaleCrop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5</cp:revision>
  <dcterms:created xsi:type="dcterms:W3CDTF">2025-10-27T09:26:00Z</dcterms:created>
  <dcterms:modified xsi:type="dcterms:W3CDTF">2025-10-27T10:30:00Z</dcterms:modified>
</cp:coreProperties>
</file>