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u w:val="single"/>
        </w:rPr>
      </w:pPr>
      <w:r>
        <w:rPr>
          <w:rFonts w:ascii="Times New Roman" w:hAnsi="Times New Roman"/>
          <w:b/>
          <w:bCs/>
          <w:sz w:val="28"/>
          <w:szCs w:val="28"/>
          <w:u w:val="single"/>
        </w:rPr>
        <w:t>Cahier de charges du projet « Plateforme de gestion de coopératives agricoles »</w:t>
      </w:r>
    </w:p>
    <w:p>
      <w:pPr>
        <w:pStyle w:val="Normal"/>
        <w:bidi w:val="0"/>
        <w:jc w:val="start"/>
        <w:rPr>
          <w:rFonts w:ascii="Times New Roman" w:hAnsi="Times New Roman"/>
        </w:rPr>
      </w:pPr>
      <w:r>
        <w:rPr>
          <w:rFonts w:ascii="Times New Roman" w:hAnsi="Times New Roman"/>
        </w:rPr>
      </w:r>
    </w:p>
    <w:p>
      <w:pPr>
        <w:pStyle w:val="Normal"/>
        <w:numPr>
          <w:ilvl w:val="0"/>
          <w:numId w:val="1"/>
        </w:numPr>
        <w:bidi w:val="0"/>
        <w:jc w:val="start"/>
        <w:rPr>
          <w:b/>
          <w:bCs/>
        </w:rPr>
      </w:pPr>
      <w:r>
        <w:rPr>
          <w:rFonts w:ascii="Times New Roman" w:hAnsi="Times New Roman"/>
          <w:b/>
          <w:bCs/>
        </w:rPr>
        <w:t>Introduction</w:t>
      </w:r>
    </w:p>
    <w:p>
      <w:pPr>
        <w:pStyle w:val="BodyText"/>
        <w:numPr>
          <w:ilvl w:val="0"/>
          <w:numId w:val="0"/>
        </w:numPr>
        <w:bidi w:val="0"/>
        <w:ind w:hanging="0" w:start="720"/>
        <w:jc w:val="both"/>
        <w:rPr/>
      </w:pPr>
      <w:r>
        <w:rPr>
          <w:rFonts w:ascii="Times New Roman" w:hAnsi="Times New Roman"/>
          <w:b w:val="false"/>
          <w:bCs w:val="false"/>
          <w:i w:val="false"/>
          <w:caps w:val="false"/>
          <w:smallCaps w:val="false"/>
          <w:color w:val="000000"/>
          <w:spacing w:val="0"/>
          <w:sz w:val="24"/>
          <w:szCs w:val="24"/>
        </w:rPr>
        <w:t>Dans un monde où la demande alimentaire mondiale ne cesse de croître, </w:t>
      </w:r>
      <w:r>
        <w:rPr>
          <w:rStyle w:val="Strong"/>
          <w:rFonts w:ascii="Times New Roman" w:hAnsi="Times New Roman"/>
          <w:b w:val="false"/>
          <w:bCs w:val="false"/>
          <w:i w:val="false"/>
          <w:caps w:val="false"/>
          <w:smallCaps w:val="false"/>
          <w:color w:val="000000"/>
          <w:spacing w:val="0"/>
          <w:sz w:val="24"/>
          <w:szCs w:val="24"/>
        </w:rPr>
        <w:t>l'agriculture</w:t>
      </w:r>
      <w:r>
        <w:rPr>
          <w:rFonts w:ascii="Times New Roman" w:hAnsi="Times New Roman"/>
          <w:b w:val="false"/>
          <w:bCs w:val="false"/>
          <w:i w:val="false"/>
          <w:caps w:val="false"/>
          <w:smallCaps w:val="false"/>
          <w:color w:val="000000"/>
          <w:spacing w:val="0"/>
          <w:sz w:val="24"/>
          <w:szCs w:val="24"/>
        </w:rPr>
        <w:t> est plus que jamais un pilier central du développement économique et social. Au Burkina Faso, de nombreuses coopératives agricoles émergent comme des acteurs clés pour relever les défis et stimuler la croissance. Cependant, ces structures font face à des mutations économiques profondes et aux effets dévastateurs du changement climatique, menaçant leur survie même.</w:t>
      </w:r>
    </w:p>
    <w:p>
      <w:pPr>
        <w:pStyle w:val="BodyText"/>
        <w:numPr>
          <w:ilvl w:val="0"/>
          <w:numId w:val="0"/>
        </w:numPr>
        <w:bidi w:val="0"/>
        <w:ind w:hanging="0" w:start="720"/>
        <w:jc w:val="both"/>
        <w:rPr>
          <w:rFonts w:ascii="Times New Roman" w:hAnsi="Times New Roman"/>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BodyText"/>
        <w:rPr>
          <w:rFonts w:ascii="Times New Roman" w:hAnsi="Times New Roman"/>
        </w:rPr>
      </w:pPr>
      <w:r>
        <w:rPr/>
        <w:br/>
      </w:r>
    </w:p>
    <w:p>
      <w:pPr>
        <w:pStyle w:val="Normal"/>
        <w:numPr>
          <w:ilvl w:val="0"/>
          <w:numId w:val="1"/>
        </w:numPr>
        <w:bidi w:val="0"/>
        <w:jc w:val="start"/>
        <w:rPr>
          <w:rFonts w:ascii="Times New Roman" w:hAnsi="Times New Roman"/>
        </w:rPr>
      </w:pPr>
      <w:r>
        <w:rPr>
          <w:rFonts w:ascii="Times New Roman" w:hAnsi="Times New Roman"/>
        </w:rPr>
        <w:t>Contexte du projet</w:t>
      </w:r>
    </w:p>
    <w:p>
      <w:pPr>
        <w:pStyle w:val="Normal"/>
        <w:numPr>
          <w:ilvl w:val="1"/>
          <w:numId w:val="1"/>
        </w:numPr>
        <w:bidi w:val="0"/>
        <w:jc w:val="start"/>
        <w:rPr>
          <w:rFonts w:ascii="Times New Roman" w:hAnsi="Times New Roman"/>
        </w:rPr>
      </w:pPr>
      <w:r>
        <w:rPr>
          <w:rFonts w:ascii="Times New Roman" w:hAnsi="Times New Roman"/>
        </w:rPr>
        <w:t>Situation actuelle des coopératives agricoles au Burkina Faso</w:t>
      </w:r>
    </w:p>
    <w:p>
      <w:pPr>
        <w:pStyle w:val="Normal"/>
        <w:numPr>
          <w:ilvl w:val="2"/>
          <w:numId w:val="2"/>
        </w:numPr>
        <w:bidi w:val="0"/>
        <w:jc w:val="start"/>
        <w:rPr/>
      </w:pPr>
      <w:r>
        <w:rPr/>
        <w:t>mutation économique</w:t>
      </w:r>
    </w:p>
    <w:p>
      <w:pPr>
        <w:pStyle w:val="Normal"/>
        <w:numPr>
          <w:ilvl w:val="2"/>
          <w:numId w:val="2"/>
        </w:numPr>
        <w:bidi w:val="0"/>
        <w:jc w:val="start"/>
        <w:rPr/>
      </w:pPr>
      <w:r>
        <w:rPr/>
        <w:t xml:space="preserve">compétitivité </w:t>
      </w:r>
    </w:p>
    <w:p>
      <w:pPr>
        <w:pStyle w:val="Normal"/>
        <w:numPr>
          <w:ilvl w:val="2"/>
          <w:numId w:val="2"/>
        </w:numPr>
        <w:bidi w:val="0"/>
        <w:jc w:val="start"/>
        <w:rPr/>
      </w:pPr>
      <w:r>
        <w:rPr/>
        <w:t xml:space="preserve">assurer leur pérennité </w:t>
      </w:r>
    </w:p>
    <w:p>
      <w:pPr>
        <w:pStyle w:val="Normal"/>
        <w:numPr>
          <w:ilvl w:val="1"/>
          <w:numId w:val="1"/>
        </w:numPr>
        <w:bidi w:val="0"/>
        <w:jc w:val="start"/>
        <w:rPr>
          <w:rFonts w:ascii="Times New Roman" w:hAnsi="Times New Roman"/>
        </w:rPr>
      </w:pPr>
      <w:r>
        <w:rPr>
          <w:rFonts w:ascii="Times New Roman" w:hAnsi="Times New Roman"/>
        </w:rPr>
        <w:t>Problématiques rencontrés (</w:t>
      </w:r>
      <w:r>
        <w:rPr>
          <w:rFonts w:ascii="Times New Roman" w:hAnsi="Times New Roman"/>
          <w:i/>
          <w:iCs/>
        </w:rPr>
        <w:t>par exemple : gestion des membres, suivi de production, ventes, compétence, formation …</w:t>
      </w:r>
      <w:r>
        <w:rPr>
          <w:rFonts w:ascii="Times New Roman" w:hAnsi="Times New Roman"/>
        </w:rPr>
        <w:t>)</w:t>
      </w:r>
    </w:p>
    <w:p>
      <w:pPr>
        <w:pStyle w:val="Normal"/>
        <w:numPr>
          <w:ilvl w:val="2"/>
          <w:numId w:val="3"/>
        </w:numPr>
        <w:bidi w:val="0"/>
        <w:jc w:val="start"/>
        <w:rPr/>
      </w:pPr>
      <w:r>
        <w:rPr>
          <w:rFonts w:ascii="Times New Roman" w:hAnsi="Times New Roman"/>
        </w:rPr>
        <w:t>problème de gestion</w:t>
      </w:r>
    </w:p>
    <w:p>
      <w:pPr>
        <w:pStyle w:val="Normal"/>
        <w:numPr>
          <w:ilvl w:val="0"/>
          <w:numId w:val="0"/>
        </w:numPr>
        <w:bidi w:val="0"/>
        <w:ind w:hanging="0" w:start="1440"/>
        <w:jc w:val="start"/>
        <w:rPr>
          <w:rFonts w:ascii="Times New Roman" w:hAnsi="Times New Roman"/>
        </w:rPr>
      </w:pPr>
      <w:r>
        <w:rPr>
          <w:rFonts w:ascii="Times New Roman" w:hAnsi="Times New Roman"/>
        </w:rPr>
      </w:r>
    </w:p>
    <w:p>
      <w:pPr>
        <w:pStyle w:val="Normal"/>
        <w:numPr>
          <w:ilvl w:val="0"/>
          <w:numId w:val="1"/>
        </w:numPr>
        <w:bidi w:val="0"/>
        <w:jc w:val="start"/>
        <w:rPr>
          <w:rFonts w:ascii="Times New Roman" w:hAnsi="Times New Roman"/>
        </w:rPr>
      </w:pPr>
      <w:r>
        <w:rPr>
          <w:rFonts w:ascii="Times New Roman" w:hAnsi="Times New Roman"/>
        </w:rPr>
        <w:t>Objectifs du projet</w:t>
      </w:r>
    </w:p>
    <w:p>
      <w:pPr>
        <w:pStyle w:val="Normal"/>
        <w:bidi w:val="0"/>
        <w:jc w:val="start"/>
        <w:rPr>
          <w:rFonts w:ascii="Times New Roman" w:hAnsi="Times New Roman"/>
        </w:rPr>
      </w:pPr>
      <w:r>
        <w:rPr>
          <w:rFonts w:ascii="Times New Roman" w:hAnsi="Times New Roman"/>
        </w:rPr>
        <w:tab/>
      </w:r>
    </w:p>
    <w:p>
      <w:pPr>
        <w:pStyle w:val="Normal"/>
        <w:bidi w:val="0"/>
        <w:jc w:val="start"/>
        <w:rPr>
          <w:rFonts w:ascii="Times New Roman" w:hAnsi="Times New Roman"/>
        </w:rPr>
      </w:pPr>
      <w:r>
        <w:rPr>
          <w:rFonts w:ascii="Times New Roman" w:hAnsi="Times New Roman"/>
        </w:rPr>
      </w:r>
    </w:p>
    <w:p>
      <w:pPr>
        <w:pStyle w:val="Normal"/>
        <w:numPr>
          <w:ilvl w:val="0"/>
          <w:numId w:val="1"/>
        </w:numPr>
        <w:bidi w:val="0"/>
        <w:jc w:val="start"/>
        <w:rPr>
          <w:rFonts w:ascii="Times New Roman" w:hAnsi="Times New Roman"/>
        </w:rPr>
      </w:pPr>
      <w:r>
        <w:rPr>
          <w:rFonts w:ascii="Times New Roman" w:hAnsi="Times New Roman"/>
        </w:rPr>
        <w:t xml:space="preserve">Analyse des besoins </w:t>
      </w:r>
    </w:p>
    <w:p>
      <w:pPr>
        <w:pStyle w:val="Normal"/>
        <w:numPr>
          <w:ilvl w:val="1"/>
          <w:numId w:val="1"/>
        </w:numPr>
        <w:bidi w:val="0"/>
        <w:jc w:val="start"/>
        <w:rPr>
          <w:b/>
          <w:bCs/>
        </w:rPr>
      </w:pPr>
      <w:r>
        <w:rPr>
          <w:rFonts w:ascii="Times New Roman" w:hAnsi="Times New Roman"/>
          <w:b/>
          <w:bCs/>
        </w:rPr>
        <w:t>Public cible.</w:t>
      </w:r>
    </w:p>
    <w:p>
      <w:pPr>
        <w:pStyle w:val="Normal"/>
        <w:numPr>
          <w:ilvl w:val="2"/>
          <w:numId w:val="4"/>
        </w:numPr>
        <w:bidi w:val="0"/>
        <w:jc w:val="start"/>
        <w:rPr/>
      </w:pPr>
      <w:r>
        <w:rPr/>
        <w:t>coopératives agricoles</w:t>
      </w:r>
    </w:p>
    <w:p>
      <w:pPr>
        <w:pStyle w:val="Normal"/>
        <w:numPr>
          <w:ilvl w:val="3"/>
          <w:numId w:val="4"/>
        </w:numPr>
        <w:bidi w:val="0"/>
        <w:jc w:val="start"/>
        <w:rPr/>
      </w:pPr>
      <w:r>
        <w:rPr/>
        <w:t>Éleveurs</w:t>
      </w:r>
    </w:p>
    <w:p>
      <w:pPr>
        <w:pStyle w:val="Normal"/>
        <w:numPr>
          <w:ilvl w:val="3"/>
          <w:numId w:val="4"/>
        </w:numPr>
        <w:bidi w:val="0"/>
        <w:jc w:val="start"/>
        <w:rPr/>
      </w:pPr>
      <w:r>
        <w:rPr/>
        <w:t>Pisciculteurs</w:t>
      </w:r>
    </w:p>
    <w:p>
      <w:pPr>
        <w:pStyle w:val="Normal"/>
        <w:numPr>
          <w:ilvl w:val="3"/>
          <w:numId w:val="4"/>
        </w:numPr>
        <w:bidi w:val="0"/>
        <w:jc w:val="start"/>
        <w:rPr/>
      </w:pPr>
      <w:r>
        <w:rPr/>
        <w:t>Apiculteurs</w:t>
        <w:tab/>
      </w:r>
    </w:p>
    <w:p>
      <w:pPr>
        <w:pStyle w:val="Normal"/>
        <w:numPr>
          <w:ilvl w:val="3"/>
          <w:numId w:val="4"/>
        </w:numPr>
        <w:bidi w:val="0"/>
        <w:jc w:val="start"/>
        <w:rPr/>
      </w:pPr>
      <w:r>
        <w:rPr/>
        <w:t>agriculteurs</w:t>
      </w:r>
    </w:p>
    <w:p>
      <w:pPr>
        <w:pStyle w:val="Normal"/>
        <w:numPr>
          <w:ilvl w:val="2"/>
          <w:numId w:val="4"/>
        </w:numPr>
        <w:bidi w:val="0"/>
        <w:jc w:val="start"/>
        <w:rPr/>
      </w:pPr>
      <w:r>
        <w:rPr/>
        <w:t>Prestataires de services agricoles</w:t>
      </w:r>
    </w:p>
    <w:p>
      <w:pPr>
        <w:pStyle w:val="Normal"/>
        <w:numPr>
          <w:ilvl w:val="2"/>
          <w:numId w:val="4"/>
        </w:numPr>
        <w:bidi w:val="0"/>
        <w:jc w:val="start"/>
        <w:rPr/>
      </w:pPr>
      <w:r>
        <w:rPr>
          <w:b w:val="false"/>
          <w:bCs w:val="false"/>
        </w:rPr>
        <w:t>Jeunes entrepreneurs ruraux</w:t>
      </w:r>
    </w:p>
    <w:p>
      <w:pPr>
        <w:pStyle w:val="Normal"/>
        <w:numPr>
          <w:ilvl w:val="2"/>
          <w:numId w:val="4"/>
        </w:numPr>
        <w:bidi w:val="0"/>
        <w:jc w:val="start"/>
        <w:rPr/>
      </w:pPr>
      <w:r>
        <w:rPr/>
        <w:t>institutions partenaire</w:t>
      </w:r>
    </w:p>
    <w:p>
      <w:pPr>
        <w:pStyle w:val="Normal"/>
        <w:numPr>
          <w:ilvl w:val="2"/>
          <w:numId w:val="4"/>
        </w:numPr>
        <w:bidi w:val="0"/>
        <w:jc w:val="start"/>
        <w:rPr/>
      </w:pPr>
      <w:r>
        <w:rPr/>
        <w:t>les consommateur finaux (</w:t>
      </w:r>
      <w:r>
        <w:rPr>
          <w:i/>
          <w:iCs/>
        </w:rPr>
        <w:t xml:space="preserve">les familles, </w:t>
      </w:r>
      <w:r>
        <w:rPr/>
        <w:t>).</w:t>
      </w:r>
    </w:p>
    <w:p>
      <w:pPr>
        <w:pStyle w:val="Normal"/>
        <w:numPr>
          <w:ilvl w:val="2"/>
          <w:numId w:val="4"/>
        </w:numPr>
        <w:bidi w:val="0"/>
        <w:jc w:val="start"/>
        <w:rPr/>
      </w:pPr>
      <w:r>
        <w:rPr/>
        <w:t>Transformateurs artisanaux</w:t>
      </w:r>
    </w:p>
    <w:p>
      <w:pPr>
        <w:pStyle w:val="Normal"/>
        <w:numPr>
          <w:ilvl w:val="0"/>
          <w:numId w:val="0"/>
        </w:numPr>
        <w:bidi w:val="0"/>
        <w:ind w:hanging="0" w:start="1440"/>
        <w:jc w:val="start"/>
        <w:rPr/>
      </w:pPr>
      <w:r>
        <w:rPr/>
        <w:t xml:space="preserve"> </w:t>
      </w:r>
    </w:p>
    <w:p>
      <w:pPr>
        <w:pStyle w:val="Normal"/>
        <w:numPr>
          <w:ilvl w:val="1"/>
          <w:numId w:val="1"/>
        </w:numPr>
        <w:bidi w:val="0"/>
        <w:jc w:val="start"/>
        <w:rPr>
          <w:rFonts w:ascii="Times New Roman" w:hAnsi="Times New Roman"/>
        </w:rPr>
      </w:pPr>
      <w:r>
        <w:rPr>
          <w:rFonts w:ascii="Times New Roman" w:hAnsi="Times New Roman"/>
          <w:b/>
          <w:bCs/>
        </w:rPr>
        <w:t>Caractéristiques du public cible</w:t>
      </w:r>
      <w:r>
        <w:rPr>
          <w:rFonts w:ascii="Times New Roman" w:hAnsi="Times New Roman"/>
        </w:rPr>
        <w:t>.</w:t>
      </w:r>
    </w:p>
    <w:p>
      <w:pPr>
        <w:pStyle w:val="Normal"/>
        <w:numPr>
          <w:ilvl w:val="0"/>
          <w:numId w:val="5"/>
        </w:numPr>
        <w:bidi w:val="0"/>
        <w:jc w:val="start"/>
        <w:rPr/>
      </w:pPr>
      <w:r>
        <w:rPr/>
        <w:t>Adultes</w:t>
      </w:r>
    </w:p>
    <w:p>
      <w:pPr>
        <w:pStyle w:val="Normal"/>
        <w:numPr>
          <w:ilvl w:val="0"/>
          <w:numId w:val="5"/>
        </w:numPr>
        <w:bidi w:val="0"/>
        <w:jc w:val="start"/>
        <w:rPr/>
      </w:pPr>
      <w:r>
        <w:rPr/>
        <w:t>Transformateurs artisanaux</w:t>
      </w:r>
    </w:p>
    <w:p>
      <w:pPr>
        <w:pStyle w:val="Normal"/>
        <w:numPr>
          <w:ilvl w:val="0"/>
          <w:numId w:val="5"/>
        </w:numPr>
        <w:bidi w:val="0"/>
        <w:jc w:val="start"/>
        <w:rPr/>
      </w:pPr>
      <w:r>
        <w:rPr/>
        <w:t>Souvent peu familiarisés avec les outils numériques,</w:t>
      </w:r>
    </w:p>
    <w:p>
      <w:pPr>
        <w:pStyle w:val="Normal"/>
        <w:numPr>
          <w:ilvl w:val="0"/>
          <w:numId w:val="5"/>
        </w:numPr>
        <w:bidi w:val="0"/>
        <w:jc w:val="start"/>
        <w:rPr/>
      </w:pPr>
      <w:r>
        <w:rPr/>
        <w:t>Travaillent en milieu rural (souvent absence de connexion)</w:t>
      </w:r>
    </w:p>
    <w:p>
      <w:pPr>
        <w:pStyle w:val="Normal"/>
        <w:bidi w:val="0"/>
        <w:jc w:val="start"/>
        <w:rPr>
          <w:rFonts w:ascii="Times New Roman" w:hAnsi="Times New Roman"/>
        </w:rPr>
      </w:pPr>
      <w:r>
        <w:rPr>
          <w:rFonts w:ascii="Times New Roman" w:hAnsi="Times New Roman"/>
        </w:rPr>
      </w:r>
    </w:p>
    <w:p>
      <w:pPr>
        <w:pStyle w:val="Normal"/>
        <w:numPr>
          <w:ilvl w:val="1"/>
          <w:numId w:val="1"/>
        </w:numPr>
        <w:bidi w:val="0"/>
        <w:jc w:val="start"/>
        <w:rPr>
          <w:b/>
          <w:bCs/>
        </w:rPr>
      </w:pPr>
      <w:r>
        <w:rPr>
          <w:rFonts w:ascii="Times New Roman" w:hAnsi="Times New Roman"/>
          <w:b/>
          <w:bCs/>
        </w:rPr>
        <w:t>Attentes ou besoins réelles du public cible.</w:t>
      </w:r>
    </w:p>
    <w:p>
      <w:pPr>
        <w:pStyle w:val="Normal"/>
        <w:numPr>
          <w:ilvl w:val="2"/>
          <w:numId w:val="6"/>
        </w:numPr>
        <w:bidi w:val="0"/>
        <w:jc w:val="start"/>
        <w:rPr/>
      </w:pPr>
      <w:r>
        <w:rPr/>
        <w:t>Pourvoir gérer les membres de sa coopérative</w:t>
      </w:r>
    </w:p>
    <w:p>
      <w:pPr>
        <w:pStyle w:val="Normal"/>
        <w:numPr>
          <w:ilvl w:val="2"/>
          <w:numId w:val="6"/>
        </w:numPr>
        <w:bidi w:val="0"/>
        <w:jc w:val="start"/>
        <w:rPr/>
      </w:pPr>
      <w:r>
        <w:rPr/>
        <w:t>Pouvoir suivre leur productions</w:t>
      </w:r>
    </w:p>
    <w:p>
      <w:pPr>
        <w:pStyle w:val="Normal"/>
        <w:numPr>
          <w:ilvl w:val="2"/>
          <w:numId w:val="6"/>
        </w:numPr>
        <w:bidi w:val="0"/>
        <w:jc w:val="start"/>
        <w:rPr/>
      </w:pPr>
      <w:r>
        <w:rPr/>
        <w:t>pouvoir vendre leur produits en ligne</w:t>
      </w:r>
    </w:p>
    <w:p>
      <w:pPr>
        <w:pStyle w:val="Normal"/>
        <w:numPr>
          <w:ilvl w:val="2"/>
          <w:numId w:val="6"/>
        </w:numPr>
        <w:bidi w:val="0"/>
        <w:jc w:val="start"/>
        <w:rPr/>
      </w:pPr>
      <w:r>
        <w:rPr/>
        <w:t>pouvoir recevoir des payements</w:t>
      </w:r>
    </w:p>
    <w:p>
      <w:pPr>
        <w:pStyle w:val="Normal"/>
        <w:numPr>
          <w:ilvl w:val="2"/>
          <w:numId w:val="6"/>
        </w:numPr>
        <w:bidi w:val="0"/>
        <w:jc w:val="start"/>
        <w:rPr/>
      </w:pPr>
      <w:r>
        <w:rPr/>
        <w:t>avoir accès des formation des modules de formation sur les meilleures pratiques agricoles.</w:t>
      </w:r>
    </w:p>
    <w:p>
      <w:pPr>
        <w:pStyle w:val="Normal"/>
        <w:numPr>
          <w:ilvl w:val="0"/>
          <w:numId w:val="0"/>
        </w:numPr>
        <w:bidi w:val="0"/>
        <w:ind w:hanging="0" w:start="1440"/>
        <w:jc w:val="start"/>
        <w:rPr>
          <w:rFonts w:ascii="Times New Roman" w:hAnsi="Times New Roman"/>
        </w:rPr>
      </w:pPr>
      <w:r>
        <w:rPr>
          <w:rFonts w:ascii="Times New Roman" w:hAnsi="Times New Roman"/>
        </w:rPr>
      </w:r>
    </w:p>
    <w:p>
      <w:pPr>
        <w:pStyle w:val="Normal"/>
        <w:numPr>
          <w:ilvl w:val="0"/>
          <w:numId w:val="1"/>
        </w:numPr>
        <w:bidi w:val="0"/>
        <w:jc w:val="start"/>
        <w:rPr>
          <w:rFonts w:ascii="Times New Roman" w:hAnsi="Times New Roman"/>
        </w:rPr>
      </w:pPr>
      <w:r>
        <w:rPr>
          <w:rFonts w:ascii="Times New Roman" w:hAnsi="Times New Roman"/>
        </w:rPr>
        <w:t>Conception et architecture</w:t>
      </w:r>
    </w:p>
    <w:p>
      <w:pPr>
        <w:pStyle w:val="Normal"/>
        <w:numPr>
          <w:ilvl w:val="0"/>
          <w:numId w:val="1"/>
        </w:numPr>
        <w:bidi w:val="0"/>
        <w:jc w:val="start"/>
        <w:rPr>
          <w:rFonts w:ascii="Times New Roman" w:hAnsi="Times New Roman"/>
        </w:rPr>
      </w:pPr>
      <w:r>
        <w:rPr>
          <w:rFonts w:ascii="Times New Roman" w:hAnsi="Times New Roman"/>
        </w:rPr>
        <w:t>Implémentation</w:t>
      </w:r>
    </w:p>
    <w:p>
      <w:pPr>
        <w:pStyle w:val="Normal"/>
        <w:numPr>
          <w:ilvl w:val="0"/>
          <w:numId w:val="1"/>
        </w:numPr>
        <w:bidi w:val="0"/>
        <w:jc w:val="start"/>
        <w:rPr>
          <w:rFonts w:ascii="Times New Roman" w:hAnsi="Times New Roman"/>
        </w:rPr>
      </w:pPr>
      <w:r>
        <w:rPr>
          <w:rFonts w:ascii="Times New Roman" w:hAnsi="Times New Roman"/>
        </w:rPr>
        <w:t>Interface utilisateur</w:t>
      </w:r>
    </w:p>
    <w:p>
      <w:pPr>
        <w:pStyle w:val="Normal"/>
        <w:numPr>
          <w:ilvl w:val="0"/>
          <w:numId w:val="1"/>
        </w:numPr>
        <w:bidi w:val="0"/>
        <w:jc w:val="start"/>
        <w:rPr>
          <w:rFonts w:ascii="Times New Roman" w:hAnsi="Times New Roman"/>
        </w:rPr>
      </w:pPr>
      <w:r>
        <w:rPr>
          <w:rFonts w:ascii="Times New Roman" w:hAnsi="Times New Roman"/>
        </w:rPr>
        <w:t>Gestions des transactions et paiements</w:t>
      </w:r>
    </w:p>
    <w:p>
      <w:pPr>
        <w:pStyle w:val="Normal"/>
        <w:numPr>
          <w:ilvl w:val="0"/>
          <w:numId w:val="1"/>
        </w:numPr>
        <w:bidi w:val="0"/>
        <w:jc w:val="start"/>
        <w:rPr>
          <w:rFonts w:ascii="Times New Roman" w:hAnsi="Times New Roman"/>
        </w:rPr>
      </w:pPr>
      <w:r>
        <w:rPr>
          <w:rFonts w:ascii="Times New Roman" w:hAnsi="Times New Roman"/>
        </w:rPr>
        <w:t>Formation des agriculteurs</w:t>
      </w:r>
    </w:p>
    <w:p>
      <w:pPr>
        <w:pStyle w:val="Normal"/>
        <w:numPr>
          <w:ilvl w:val="0"/>
          <w:numId w:val="1"/>
        </w:numPr>
        <w:bidi w:val="0"/>
        <w:jc w:val="start"/>
        <w:rPr>
          <w:rFonts w:ascii="Times New Roman" w:hAnsi="Times New Roman"/>
        </w:rPr>
      </w:pPr>
      <w:r>
        <w:rPr>
          <w:rFonts w:ascii="Times New Roman" w:hAnsi="Times New Roman"/>
        </w:rPr>
        <w:t>Évaluation des performances</w:t>
      </w:r>
    </w:p>
    <w:p>
      <w:pPr>
        <w:pStyle w:val="Normal"/>
        <w:numPr>
          <w:ilvl w:val="0"/>
          <w:numId w:val="1"/>
        </w:numPr>
        <w:bidi w:val="0"/>
        <w:jc w:val="start"/>
        <w:rPr>
          <w:rFonts w:ascii="Times New Roman" w:hAnsi="Times New Roman"/>
        </w:rPr>
      </w:pPr>
      <w:r>
        <w:rPr>
          <w:rFonts w:ascii="Times New Roman" w:hAnsi="Times New Roman"/>
        </w:rPr>
        <w:t>Conclusion</w:t>
      </w:r>
    </w:p>
    <w:p>
      <w:pPr>
        <w:pStyle w:val="Normal"/>
        <w:numPr>
          <w:ilvl w:val="0"/>
          <w:numId w:val="1"/>
        </w:numPr>
        <w:bidi w:val="0"/>
        <w:jc w:val="start"/>
        <w:rPr>
          <w:rFonts w:ascii="Times New Roman" w:hAnsi="Times New Roman"/>
        </w:rPr>
      </w:pPr>
      <w:r>
        <w:rPr>
          <w:rFonts w:ascii="Times New Roman" w:hAnsi="Times New Roman"/>
        </w:rPr>
        <w:t>Annexes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b w:val="false"/>
        <w:bCs w:val="false"/>
      </w:rPr>
    </w:lvl>
    <w:lvl w:ilvl="1">
      <w:start w:val="1"/>
      <w:numFmt w:val="bullet"/>
      <w:lvlText w:val="◦"/>
      <w:lvlJc w:val="start"/>
      <w:pPr>
        <w:tabs>
          <w:tab w:val="num" w:pos="1080"/>
        </w:tabs>
        <w:ind w:start="1080" w:hanging="360"/>
      </w:pPr>
      <w:rPr>
        <w:rFonts w:ascii="OpenSymbol" w:hAnsi="OpenSymbol" w:cs="OpenSymbol" w:hint="default"/>
        <w:b w:val="false"/>
        <w:bCs w:val="false"/>
      </w:rPr>
    </w:lvl>
    <w:lvl w:ilvl="2">
      <w:start w:val="1"/>
      <w:numFmt w:val="bullet"/>
      <w:lvlText w:val="▪"/>
      <w:lvlJc w:val="start"/>
      <w:pPr>
        <w:tabs>
          <w:tab w:val="num" w:pos="1440"/>
        </w:tabs>
        <w:ind w:start="1440" w:hanging="360"/>
      </w:pPr>
      <w:rPr>
        <w:rFonts w:ascii="OpenSymbol" w:hAnsi="OpenSymbol" w:cs="OpenSymbol" w:hint="default"/>
        <w:b w:val="false"/>
        <w:bCs w:val="false"/>
      </w:rPr>
    </w:lvl>
    <w:lvl w:ilvl="3">
      <w:start w:val="1"/>
      <w:numFmt w:val="bullet"/>
      <w:lvlText w:val=""/>
      <w:lvlJc w:val="start"/>
      <w:pPr>
        <w:tabs>
          <w:tab w:val="num" w:pos="1800"/>
        </w:tabs>
        <w:ind w:start="1800" w:hanging="360"/>
      </w:pPr>
      <w:rPr>
        <w:rFonts w:ascii="Symbol" w:hAnsi="Symbol" w:cs="Symbol" w:hint="default"/>
        <w:b w:val="false"/>
        <w:bCs w:val="false"/>
      </w:rPr>
    </w:lvl>
    <w:lvl w:ilvl="4">
      <w:start w:val="1"/>
      <w:numFmt w:val="bullet"/>
      <w:lvlText w:val="◦"/>
      <w:lvlJc w:val="start"/>
      <w:pPr>
        <w:tabs>
          <w:tab w:val="num" w:pos="2160"/>
        </w:tabs>
        <w:ind w:start="2160" w:hanging="360"/>
      </w:pPr>
      <w:rPr>
        <w:rFonts w:ascii="OpenSymbol" w:hAnsi="OpenSymbol" w:cs="OpenSymbol" w:hint="default"/>
        <w:b w:val="false"/>
        <w:bCs w:val="false"/>
      </w:rPr>
    </w:lvl>
    <w:lvl w:ilvl="5">
      <w:start w:val="1"/>
      <w:numFmt w:val="bullet"/>
      <w:lvlText w:val="▪"/>
      <w:lvlJc w:val="start"/>
      <w:pPr>
        <w:tabs>
          <w:tab w:val="num" w:pos="2520"/>
        </w:tabs>
        <w:ind w:start="2520" w:hanging="360"/>
      </w:pPr>
      <w:rPr>
        <w:rFonts w:ascii="OpenSymbol" w:hAnsi="OpenSymbol" w:cs="OpenSymbol" w:hint="default"/>
        <w:b w:val="false"/>
        <w:bCs w:val="false"/>
      </w:rPr>
    </w:lvl>
    <w:lvl w:ilvl="6">
      <w:start w:val="1"/>
      <w:numFmt w:val="bullet"/>
      <w:lvlText w:val=""/>
      <w:lvlJc w:val="start"/>
      <w:pPr>
        <w:tabs>
          <w:tab w:val="num" w:pos="2880"/>
        </w:tabs>
        <w:ind w:start="2880" w:hanging="360"/>
      </w:pPr>
      <w:rPr>
        <w:rFonts w:ascii="Symbol" w:hAnsi="Symbol" w:cs="Symbol" w:hint="default"/>
        <w:b w:val="false"/>
        <w:bCs w:val="false"/>
      </w:rPr>
    </w:lvl>
    <w:lvl w:ilvl="7">
      <w:start w:val="1"/>
      <w:numFmt w:val="bullet"/>
      <w:lvlText w:val="◦"/>
      <w:lvlJc w:val="start"/>
      <w:pPr>
        <w:tabs>
          <w:tab w:val="num" w:pos="3240"/>
        </w:tabs>
        <w:ind w:start="3240" w:hanging="360"/>
      </w:pPr>
      <w:rPr>
        <w:rFonts w:ascii="OpenSymbol" w:hAnsi="OpenSymbol" w:cs="OpenSymbol" w:hint="default"/>
        <w:b w:val="false"/>
        <w:bCs w:val="false"/>
      </w:rPr>
    </w:lvl>
    <w:lvl w:ilvl="8">
      <w:start w:val="1"/>
      <w:numFmt w:val="bullet"/>
      <w:lvlText w:val="▪"/>
      <w:lvlJc w:val="start"/>
      <w:pPr>
        <w:tabs>
          <w:tab w:val="num" w:pos="3600"/>
        </w:tabs>
        <w:ind w:start="3600" w:hanging="360"/>
      </w:pPr>
      <w:rPr>
        <w:rFonts w:ascii="OpenSymbol" w:hAnsi="OpenSymbol" w:cs="OpenSymbol" w:hint="default"/>
        <w:b w:val="false"/>
        <w:bCs w:val="false"/>
      </w:rPr>
    </w:lvl>
  </w:abstractNum>
  <w:abstractNum w:abstractNumId="3">
    <w:lvl w:ilvl="0">
      <w:start w:val="1"/>
      <w:numFmt w:val="bullet"/>
      <w:lvlText w:val=""/>
      <w:lvlJc w:val="start"/>
      <w:pPr>
        <w:tabs>
          <w:tab w:val="num" w:pos="720"/>
        </w:tabs>
        <w:ind w:start="720" w:hanging="360"/>
      </w:pPr>
      <w:rPr>
        <w:rFonts w:ascii="Symbol" w:hAnsi="Symbol" w:cs="Symbol" w:hint="default"/>
        <w:b w:val="false"/>
        <w:bCs w:val="false"/>
      </w:rPr>
    </w:lvl>
    <w:lvl w:ilvl="1">
      <w:start w:val="1"/>
      <w:numFmt w:val="bullet"/>
      <w:lvlText w:val="◦"/>
      <w:lvlJc w:val="start"/>
      <w:pPr>
        <w:tabs>
          <w:tab w:val="num" w:pos="1080"/>
        </w:tabs>
        <w:ind w:start="1080" w:hanging="360"/>
      </w:pPr>
      <w:rPr>
        <w:rFonts w:ascii="OpenSymbol" w:hAnsi="OpenSymbol" w:cs="OpenSymbol" w:hint="default"/>
        <w:b w:val="false"/>
        <w:bCs w:val="false"/>
      </w:rPr>
    </w:lvl>
    <w:lvl w:ilvl="2">
      <w:start w:val="1"/>
      <w:numFmt w:val="bullet"/>
      <w:lvlText w:val="▪"/>
      <w:lvlJc w:val="start"/>
      <w:pPr>
        <w:tabs>
          <w:tab w:val="num" w:pos="1440"/>
        </w:tabs>
        <w:ind w:start="1440" w:hanging="360"/>
      </w:pPr>
      <w:rPr>
        <w:rFonts w:ascii="OpenSymbol" w:hAnsi="OpenSymbol" w:cs="OpenSymbol" w:hint="default"/>
        <w:b w:val="false"/>
        <w:bCs w:val="false"/>
      </w:rPr>
    </w:lvl>
    <w:lvl w:ilvl="3">
      <w:start w:val="1"/>
      <w:numFmt w:val="bullet"/>
      <w:lvlText w:val=""/>
      <w:lvlJc w:val="start"/>
      <w:pPr>
        <w:tabs>
          <w:tab w:val="num" w:pos="1800"/>
        </w:tabs>
        <w:ind w:start="1800" w:hanging="360"/>
      </w:pPr>
      <w:rPr>
        <w:rFonts w:ascii="Symbol" w:hAnsi="Symbol" w:cs="Symbol" w:hint="default"/>
        <w:b w:val="false"/>
        <w:bCs w:val="false"/>
      </w:rPr>
    </w:lvl>
    <w:lvl w:ilvl="4">
      <w:start w:val="1"/>
      <w:numFmt w:val="bullet"/>
      <w:lvlText w:val="◦"/>
      <w:lvlJc w:val="start"/>
      <w:pPr>
        <w:tabs>
          <w:tab w:val="num" w:pos="2160"/>
        </w:tabs>
        <w:ind w:start="2160" w:hanging="360"/>
      </w:pPr>
      <w:rPr>
        <w:rFonts w:ascii="OpenSymbol" w:hAnsi="OpenSymbol" w:cs="OpenSymbol" w:hint="default"/>
        <w:b w:val="false"/>
        <w:bCs w:val="false"/>
      </w:rPr>
    </w:lvl>
    <w:lvl w:ilvl="5">
      <w:start w:val="1"/>
      <w:numFmt w:val="bullet"/>
      <w:lvlText w:val="▪"/>
      <w:lvlJc w:val="start"/>
      <w:pPr>
        <w:tabs>
          <w:tab w:val="num" w:pos="2520"/>
        </w:tabs>
        <w:ind w:start="2520" w:hanging="360"/>
      </w:pPr>
      <w:rPr>
        <w:rFonts w:ascii="OpenSymbol" w:hAnsi="OpenSymbol" w:cs="OpenSymbol" w:hint="default"/>
        <w:b w:val="false"/>
        <w:bCs w:val="false"/>
      </w:rPr>
    </w:lvl>
    <w:lvl w:ilvl="6">
      <w:start w:val="1"/>
      <w:numFmt w:val="bullet"/>
      <w:lvlText w:val=""/>
      <w:lvlJc w:val="start"/>
      <w:pPr>
        <w:tabs>
          <w:tab w:val="num" w:pos="2880"/>
        </w:tabs>
        <w:ind w:start="2880" w:hanging="360"/>
      </w:pPr>
      <w:rPr>
        <w:rFonts w:ascii="Symbol" w:hAnsi="Symbol" w:cs="Symbol" w:hint="default"/>
        <w:b w:val="false"/>
        <w:bCs w:val="false"/>
      </w:rPr>
    </w:lvl>
    <w:lvl w:ilvl="7">
      <w:start w:val="1"/>
      <w:numFmt w:val="bullet"/>
      <w:lvlText w:val="◦"/>
      <w:lvlJc w:val="start"/>
      <w:pPr>
        <w:tabs>
          <w:tab w:val="num" w:pos="3240"/>
        </w:tabs>
        <w:ind w:start="3240" w:hanging="360"/>
      </w:pPr>
      <w:rPr>
        <w:rFonts w:ascii="OpenSymbol" w:hAnsi="OpenSymbol" w:cs="OpenSymbol" w:hint="default"/>
        <w:b w:val="false"/>
        <w:bCs w:val="false"/>
      </w:rPr>
    </w:lvl>
    <w:lvl w:ilvl="8">
      <w:start w:val="1"/>
      <w:numFmt w:val="bullet"/>
      <w:lvlText w:val="▪"/>
      <w:lvlJc w:val="start"/>
      <w:pPr>
        <w:tabs>
          <w:tab w:val="num" w:pos="3600"/>
        </w:tabs>
        <w:ind w:start="3600" w:hanging="360"/>
      </w:pPr>
      <w:rPr>
        <w:rFonts w:ascii="OpenSymbol" w:hAnsi="OpenSymbol" w:cs="OpenSymbol" w:hint="default"/>
        <w:b w:val="false"/>
        <w:bCs w:val="false"/>
      </w:rPr>
    </w:lvl>
  </w:abstractNum>
  <w:abstractNum w:abstractNumId="4">
    <w:lvl w:ilvl="0">
      <w:start w:val="1"/>
      <w:numFmt w:val="bullet"/>
      <w:lvlText w:val=""/>
      <w:lvlJc w:val="start"/>
      <w:pPr>
        <w:tabs>
          <w:tab w:val="num" w:pos="720"/>
        </w:tabs>
        <w:ind w:start="720" w:hanging="360"/>
      </w:pPr>
      <w:rPr>
        <w:rFonts w:ascii="Symbol" w:hAnsi="Symbol" w:cs="Symbol" w:hint="default"/>
        <w:b w:val="false"/>
        <w:bCs w:val="false"/>
      </w:rPr>
    </w:lvl>
    <w:lvl w:ilvl="1">
      <w:start w:val="1"/>
      <w:numFmt w:val="bullet"/>
      <w:lvlText w:val="◦"/>
      <w:lvlJc w:val="start"/>
      <w:pPr>
        <w:tabs>
          <w:tab w:val="num" w:pos="1080"/>
        </w:tabs>
        <w:ind w:start="1080" w:hanging="360"/>
      </w:pPr>
      <w:rPr>
        <w:rFonts w:ascii="OpenSymbol" w:hAnsi="OpenSymbol" w:cs="OpenSymbol" w:hint="default"/>
        <w:b w:val="false"/>
        <w:bCs w:val="false"/>
      </w:rPr>
    </w:lvl>
    <w:lvl w:ilvl="2">
      <w:start w:val="1"/>
      <w:numFmt w:val="bullet"/>
      <w:lvlText w:val="▪"/>
      <w:lvlJc w:val="start"/>
      <w:pPr>
        <w:tabs>
          <w:tab w:val="num" w:pos="1440"/>
        </w:tabs>
        <w:ind w:start="1440" w:hanging="360"/>
      </w:pPr>
      <w:rPr>
        <w:rFonts w:ascii="OpenSymbol" w:hAnsi="OpenSymbol" w:cs="OpenSymbol" w:hint="default"/>
        <w:b w:val="false"/>
        <w:bCs w:val="false"/>
      </w:rPr>
    </w:lvl>
    <w:lvl w:ilvl="3">
      <w:start w:val="1"/>
      <w:numFmt w:val="bullet"/>
      <w:lvlText w:val=""/>
      <w:lvlJc w:val="start"/>
      <w:pPr>
        <w:tabs>
          <w:tab w:val="num" w:pos="1800"/>
        </w:tabs>
        <w:ind w:start="1800" w:hanging="360"/>
      </w:pPr>
      <w:rPr>
        <w:rFonts w:ascii="Symbol" w:hAnsi="Symbol" w:cs="Symbol" w:hint="default"/>
        <w:b w:val="false"/>
        <w:bCs w:val="false"/>
      </w:rPr>
    </w:lvl>
    <w:lvl w:ilvl="4">
      <w:start w:val="1"/>
      <w:numFmt w:val="bullet"/>
      <w:lvlText w:val="◦"/>
      <w:lvlJc w:val="start"/>
      <w:pPr>
        <w:tabs>
          <w:tab w:val="num" w:pos="2160"/>
        </w:tabs>
        <w:ind w:start="2160" w:hanging="360"/>
      </w:pPr>
      <w:rPr>
        <w:rFonts w:ascii="OpenSymbol" w:hAnsi="OpenSymbol" w:cs="OpenSymbol" w:hint="default"/>
        <w:b w:val="false"/>
        <w:bCs w:val="false"/>
      </w:rPr>
    </w:lvl>
    <w:lvl w:ilvl="5">
      <w:start w:val="1"/>
      <w:numFmt w:val="bullet"/>
      <w:lvlText w:val="▪"/>
      <w:lvlJc w:val="start"/>
      <w:pPr>
        <w:tabs>
          <w:tab w:val="num" w:pos="2520"/>
        </w:tabs>
        <w:ind w:start="2520" w:hanging="360"/>
      </w:pPr>
      <w:rPr>
        <w:rFonts w:ascii="OpenSymbol" w:hAnsi="OpenSymbol" w:cs="OpenSymbol" w:hint="default"/>
        <w:b w:val="false"/>
        <w:bCs w:val="false"/>
      </w:rPr>
    </w:lvl>
    <w:lvl w:ilvl="6">
      <w:start w:val="1"/>
      <w:numFmt w:val="bullet"/>
      <w:lvlText w:val=""/>
      <w:lvlJc w:val="start"/>
      <w:pPr>
        <w:tabs>
          <w:tab w:val="num" w:pos="2880"/>
        </w:tabs>
        <w:ind w:start="2880" w:hanging="360"/>
      </w:pPr>
      <w:rPr>
        <w:rFonts w:ascii="Symbol" w:hAnsi="Symbol" w:cs="Symbol" w:hint="default"/>
        <w:b w:val="false"/>
        <w:bCs w:val="false"/>
      </w:rPr>
    </w:lvl>
    <w:lvl w:ilvl="7">
      <w:start w:val="1"/>
      <w:numFmt w:val="bullet"/>
      <w:lvlText w:val="◦"/>
      <w:lvlJc w:val="start"/>
      <w:pPr>
        <w:tabs>
          <w:tab w:val="num" w:pos="3240"/>
        </w:tabs>
        <w:ind w:start="3240" w:hanging="360"/>
      </w:pPr>
      <w:rPr>
        <w:rFonts w:ascii="OpenSymbol" w:hAnsi="OpenSymbol" w:cs="OpenSymbol" w:hint="default"/>
        <w:b w:val="false"/>
        <w:bCs w:val="false"/>
      </w:rPr>
    </w:lvl>
    <w:lvl w:ilvl="8">
      <w:start w:val="1"/>
      <w:numFmt w:val="bullet"/>
      <w:lvlText w:val="▪"/>
      <w:lvlJc w:val="start"/>
      <w:pPr>
        <w:tabs>
          <w:tab w:val="num" w:pos="3600"/>
        </w:tabs>
        <w:ind w:start="3600" w:hanging="360"/>
      </w:pPr>
      <w:rPr>
        <w:rFonts w:ascii="OpenSymbol" w:hAnsi="OpenSymbol" w:cs="OpenSymbol" w:hint="default"/>
        <w:b w:val="false"/>
        <w:bCs w:val="false"/>
      </w:rPr>
    </w:lvl>
  </w:abstractNum>
  <w:abstractNum w:abstractNumId="5">
    <w:lvl w:ilvl="0">
      <w:start w:val="1"/>
      <w:numFmt w:val="bullet"/>
      <w:lvlText w:val=""/>
      <w:lvlJc w:val="start"/>
      <w:pPr>
        <w:tabs>
          <w:tab w:val="num" w:pos="1429"/>
        </w:tabs>
        <w:ind w:start="1429" w:hanging="360"/>
      </w:pPr>
      <w:rPr>
        <w:rFonts w:ascii="Symbol" w:hAnsi="Symbol" w:cs="Symbol" w:hint="default"/>
        <w:b w:val="false"/>
        <w:bCs w:val="false"/>
      </w:rPr>
    </w:lvl>
    <w:lvl w:ilvl="1">
      <w:start w:val="1"/>
      <w:numFmt w:val="bullet"/>
      <w:lvlText w:val="◦"/>
      <w:lvlJc w:val="start"/>
      <w:pPr>
        <w:tabs>
          <w:tab w:val="num" w:pos="1789"/>
        </w:tabs>
        <w:ind w:start="1789" w:hanging="360"/>
      </w:pPr>
      <w:rPr>
        <w:rFonts w:ascii="OpenSymbol" w:hAnsi="OpenSymbol" w:cs="OpenSymbol" w:hint="default"/>
        <w:b w:val="false"/>
        <w:bCs w:val="false"/>
      </w:rPr>
    </w:lvl>
    <w:lvl w:ilvl="2">
      <w:start w:val="1"/>
      <w:numFmt w:val="bullet"/>
      <w:lvlText w:val="▪"/>
      <w:lvlJc w:val="start"/>
      <w:pPr>
        <w:tabs>
          <w:tab w:val="num" w:pos="2149"/>
        </w:tabs>
        <w:ind w:start="2149" w:hanging="360"/>
      </w:pPr>
      <w:rPr>
        <w:rFonts w:ascii="OpenSymbol" w:hAnsi="OpenSymbol" w:cs="OpenSymbol" w:hint="default"/>
        <w:b w:val="false"/>
        <w:bCs w:val="false"/>
      </w:rPr>
    </w:lvl>
    <w:lvl w:ilvl="3">
      <w:start w:val="1"/>
      <w:numFmt w:val="bullet"/>
      <w:lvlText w:val=""/>
      <w:lvlJc w:val="start"/>
      <w:pPr>
        <w:tabs>
          <w:tab w:val="num" w:pos="2509"/>
        </w:tabs>
        <w:ind w:start="2509" w:hanging="360"/>
      </w:pPr>
      <w:rPr>
        <w:rFonts w:ascii="Symbol" w:hAnsi="Symbol" w:cs="Symbol" w:hint="default"/>
        <w:b w:val="false"/>
        <w:bCs w:val="false"/>
      </w:rPr>
    </w:lvl>
    <w:lvl w:ilvl="4">
      <w:start w:val="1"/>
      <w:numFmt w:val="bullet"/>
      <w:lvlText w:val="◦"/>
      <w:lvlJc w:val="start"/>
      <w:pPr>
        <w:tabs>
          <w:tab w:val="num" w:pos="2869"/>
        </w:tabs>
        <w:ind w:start="2869" w:hanging="360"/>
      </w:pPr>
      <w:rPr>
        <w:rFonts w:ascii="OpenSymbol" w:hAnsi="OpenSymbol" w:cs="OpenSymbol" w:hint="default"/>
        <w:b w:val="false"/>
        <w:bCs w:val="false"/>
      </w:rPr>
    </w:lvl>
    <w:lvl w:ilvl="5">
      <w:start w:val="1"/>
      <w:numFmt w:val="bullet"/>
      <w:lvlText w:val="▪"/>
      <w:lvlJc w:val="start"/>
      <w:pPr>
        <w:tabs>
          <w:tab w:val="num" w:pos="3229"/>
        </w:tabs>
        <w:ind w:start="3229" w:hanging="360"/>
      </w:pPr>
      <w:rPr>
        <w:rFonts w:ascii="OpenSymbol" w:hAnsi="OpenSymbol" w:cs="OpenSymbol" w:hint="default"/>
        <w:b w:val="false"/>
        <w:bCs w:val="false"/>
      </w:rPr>
    </w:lvl>
    <w:lvl w:ilvl="6">
      <w:start w:val="1"/>
      <w:numFmt w:val="bullet"/>
      <w:lvlText w:val=""/>
      <w:lvlJc w:val="start"/>
      <w:pPr>
        <w:tabs>
          <w:tab w:val="num" w:pos="3589"/>
        </w:tabs>
        <w:ind w:start="3589" w:hanging="360"/>
      </w:pPr>
      <w:rPr>
        <w:rFonts w:ascii="Symbol" w:hAnsi="Symbol" w:cs="Symbol" w:hint="default"/>
        <w:b w:val="false"/>
        <w:bCs w:val="false"/>
      </w:rPr>
    </w:lvl>
    <w:lvl w:ilvl="7">
      <w:start w:val="1"/>
      <w:numFmt w:val="bullet"/>
      <w:lvlText w:val="◦"/>
      <w:lvlJc w:val="start"/>
      <w:pPr>
        <w:tabs>
          <w:tab w:val="num" w:pos="3949"/>
        </w:tabs>
        <w:ind w:start="3949" w:hanging="360"/>
      </w:pPr>
      <w:rPr>
        <w:rFonts w:ascii="OpenSymbol" w:hAnsi="OpenSymbol" w:cs="OpenSymbol" w:hint="default"/>
        <w:b w:val="false"/>
        <w:bCs w:val="false"/>
      </w:rPr>
    </w:lvl>
    <w:lvl w:ilvl="8">
      <w:start w:val="1"/>
      <w:numFmt w:val="bullet"/>
      <w:lvlText w:val="▪"/>
      <w:lvlJc w:val="start"/>
      <w:pPr>
        <w:tabs>
          <w:tab w:val="num" w:pos="4309"/>
        </w:tabs>
        <w:ind w:start="4309" w:hanging="360"/>
      </w:pPr>
      <w:rPr>
        <w:rFonts w:ascii="OpenSymbol" w:hAnsi="OpenSymbol" w:cs="OpenSymbol" w:hint="default"/>
        <w:b w:val="false"/>
        <w:bCs w:val="false"/>
      </w:rPr>
    </w:lvl>
  </w:abstractNum>
  <w:abstractNum w:abstractNumId="6">
    <w:lvl w:ilvl="0">
      <w:start w:val="1"/>
      <w:numFmt w:val="bullet"/>
      <w:lvlText w:val=""/>
      <w:lvlJc w:val="start"/>
      <w:pPr>
        <w:tabs>
          <w:tab w:val="num" w:pos="720"/>
        </w:tabs>
        <w:ind w:start="720" w:hanging="360"/>
      </w:pPr>
      <w:rPr>
        <w:rFonts w:ascii="Symbol" w:hAnsi="Symbol" w:cs="Symbol" w:hint="default"/>
        <w:b w:val="false"/>
        <w:bCs w:val="false"/>
      </w:rPr>
    </w:lvl>
    <w:lvl w:ilvl="1">
      <w:start w:val="1"/>
      <w:numFmt w:val="bullet"/>
      <w:lvlText w:val="◦"/>
      <w:lvlJc w:val="start"/>
      <w:pPr>
        <w:tabs>
          <w:tab w:val="num" w:pos="1080"/>
        </w:tabs>
        <w:ind w:start="1080" w:hanging="360"/>
      </w:pPr>
      <w:rPr>
        <w:rFonts w:ascii="OpenSymbol" w:hAnsi="OpenSymbol" w:cs="OpenSymbol" w:hint="default"/>
        <w:b w:val="false"/>
        <w:bCs w:val="false"/>
      </w:rPr>
    </w:lvl>
    <w:lvl w:ilvl="2">
      <w:start w:val="1"/>
      <w:numFmt w:val="bullet"/>
      <w:lvlText w:val=""/>
      <w:lvlJc w:val="start"/>
      <w:pPr>
        <w:tabs>
          <w:tab w:val="num" w:pos="1440"/>
        </w:tabs>
        <w:ind w:start="1440" w:hanging="360"/>
      </w:pPr>
      <w:rPr>
        <w:rFonts w:ascii="Symbol" w:hAnsi="Symbol" w:cs="Symbol" w:hint="default"/>
        <w:b w:val="false"/>
        <w:bCs w:val="false"/>
      </w:rPr>
    </w:lvl>
    <w:lvl w:ilvl="3">
      <w:start w:val="1"/>
      <w:numFmt w:val="bullet"/>
      <w:lvlText w:val=""/>
      <w:lvlJc w:val="start"/>
      <w:pPr>
        <w:tabs>
          <w:tab w:val="num" w:pos="1800"/>
        </w:tabs>
        <w:ind w:start="1800" w:hanging="360"/>
      </w:pPr>
      <w:rPr>
        <w:rFonts w:ascii="Symbol" w:hAnsi="Symbol" w:cs="Symbol" w:hint="default"/>
        <w:b w:val="false"/>
        <w:bCs w:val="false"/>
      </w:rPr>
    </w:lvl>
    <w:lvl w:ilvl="4">
      <w:start w:val="1"/>
      <w:numFmt w:val="bullet"/>
      <w:lvlText w:val="◦"/>
      <w:lvlJc w:val="start"/>
      <w:pPr>
        <w:tabs>
          <w:tab w:val="num" w:pos="2160"/>
        </w:tabs>
        <w:ind w:start="2160" w:hanging="360"/>
      </w:pPr>
      <w:rPr>
        <w:rFonts w:ascii="OpenSymbol" w:hAnsi="OpenSymbol" w:cs="OpenSymbol" w:hint="default"/>
        <w:b w:val="false"/>
        <w:bCs w:val="false"/>
      </w:rPr>
    </w:lvl>
    <w:lvl w:ilvl="5">
      <w:start w:val="1"/>
      <w:numFmt w:val="bullet"/>
      <w:lvlText w:val="▪"/>
      <w:lvlJc w:val="start"/>
      <w:pPr>
        <w:tabs>
          <w:tab w:val="num" w:pos="2520"/>
        </w:tabs>
        <w:ind w:start="2520" w:hanging="360"/>
      </w:pPr>
      <w:rPr>
        <w:rFonts w:ascii="OpenSymbol" w:hAnsi="OpenSymbol" w:cs="OpenSymbol" w:hint="default"/>
        <w:b w:val="false"/>
        <w:bCs w:val="false"/>
      </w:rPr>
    </w:lvl>
    <w:lvl w:ilvl="6">
      <w:start w:val="1"/>
      <w:numFmt w:val="bullet"/>
      <w:lvlText w:val=""/>
      <w:lvlJc w:val="start"/>
      <w:pPr>
        <w:tabs>
          <w:tab w:val="num" w:pos="2880"/>
        </w:tabs>
        <w:ind w:start="2880" w:hanging="360"/>
      </w:pPr>
      <w:rPr>
        <w:rFonts w:ascii="Symbol" w:hAnsi="Symbol" w:cs="Symbol" w:hint="default"/>
        <w:b w:val="false"/>
        <w:bCs w:val="false"/>
      </w:rPr>
    </w:lvl>
    <w:lvl w:ilvl="7">
      <w:start w:val="1"/>
      <w:numFmt w:val="bullet"/>
      <w:lvlText w:val="◦"/>
      <w:lvlJc w:val="start"/>
      <w:pPr>
        <w:tabs>
          <w:tab w:val="num" w:pos="3240"/>
        </w:tabs>
        <w:ind w:start="3240" w:hanging="360"/>
      </w:pPr>
      <w:rPr>
        <w:rFonts w:ascii="OpenSymbol" w:hAnsi="OpenSymbol" w:cs="OpenSymbol" w:hint="default"/>
        <w:b w:val="false"/>
        <w:bCs w:val="false"/>
      </w:rPr>
    </w:lvl>
    <w:lvl w:ilvl="8">
      <w:start w:val="1"/>
      <w:numFmt w:val="bullet"/>
      <w:lvlText w:val="▪"/>
      <w:lvlJc w:val="start"/>
      <w:pPr>
        <w:tabs>
          <w:tab w:val="num" w:pos="3600"/>
        </w:tabs>
        <w:ind w:start="3600" w:hanging="360"/>
      </w:pPr>
      <w:rPr>
        <w:rFonts w:ascii="OpenSymbol" w:hAnsi="OpenSymbol" w:cs="OpenSymbol" w:hint="default"/>
        <w:b w:val="false"/>
        <w:bCs w:val="false"/>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b w:val="false"/>
      <w:bCs w:val="false"/>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TotalTime>
  <Application>LibreOffice/24.2.7.2$Linux_X86_64 LibreOffice_project/420$Build-2</Application>
  <AppVersion>15.0000</AppVersion>
  <Pages>3</Pages>
  <Words>268</Words>
  <Characters>1582</Characters>
  <CharactersWithSpaces>1776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2025-10-21T08:35:32Z</dcterms:created>
  <dc:creator/>
  <dc:description/>
  <dc:language>fr-FR</dc:language>
  <cp:lastModifiedBy/>
  <dcterms:modified xsi:type="dcterms:W3CDTF">2025-10-21T20:35:09Z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