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2.png" ContentType="image/png"/>
  <Override PartName="/word/media/rId35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7.</w:t>
      </w:r>
    </w:p>
    <w:p>
      <w:pPr>
        <w:pStyle w:val="Subtitle"/>
      </w:pPr>
      <w:r>
        <w:t xml:space="preserve">Модель M |M |1|∞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Рассмотрить пример моделирования в xcos системы массового обслуживания типа M |M |1|∞.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 M|M|1|∞;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 λ = 0, 3, μ = 0, 35, z0 = 6. Суперблок, модели-</w:t>
      </w:r>
      <w:r>
        <w:t xml:space="preserve"> </w:t>
      </w:r>
      <w:r>
        <w:t xml:space="preserve">рующий поступление заявок (рис. 1).</w:t>
      </w:r>
    </w:p>
    <w:bookmarkStart w:id="25" w:name="fig:001"/>
    <w:p>
      <w:pPr>
        <w:pStyle w:val="CaptionedFigure"/>
      </w:pPr>
      <w:r>
        <w:drawing>
          <wp:inline>
            <wp:extent cx="3733800" cy="2233897"/>
            <wp:effectExtent b="0" l="0" r="0" t="0"/>
            <wp:docPr descr="Рис. 1: начальные данные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7/report/image/0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данные</w:t>
      </w:r>
    </w:p>
    <w:bookmarkEnd w:id="25"/>
    <w:bookmarkEnd w:id="26"/>
    <w:bookmarkStart w:id="39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Суперблок, моделирующий поступление заявок, представлен на (рис. 2).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 [0;1] (также заявка идет в обработчик событий), далее идет преобразование в экспоненциальное распределение с параметром λ, далее заявка опять попадает в обработчик событий и выходит из суперблока.</w:t>
      </w:r>
    </w:p>
    <w:bookmarkStart w:id="30" w:name="fig:002"/>
    <w:p>
      <w:pPr>
        <w:pStyle w:val="CaptionedFigure"/>
      </w:pPr>
      <w:r>
        <w:drawing>
          <wp:inline>
            <wp:extent cx="3733800" cy="1740156"/>
            <wp:effectExtent b="0" l="0" r="0" t="0"/>
            <wp:docPr descr="Рис. 2: Суперблок, моделирующий поступление заявок" title="" id="2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7/report/image/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bookmarkEnd w:id="30"/>
    <w:p>
      <w:pPr>
        <w:pStyle w:val="BodyText"/>
      </w:pPr>
      <w:r>
        <w:t xml:space="preserve">Суперблок, моделирующий процесс обработки заявок, представлен на (рис. 3). Тут происходит обработка заявок в очереди по экспоненциальному закону.</w:t>
      </w:r>
    </w:p>
    <w:bookmarkStart w:id="34" w:name="fig:003"/>
    <w:p>
      <w:pPr>
        <w:pStyle w:val="CaptionedFigure"/>
      </w:pPr>
      <w:r>
        <w:drawing>
          <wp:inline>
            <wp:extent cx="3733800" cy="4045599"/>
            <wp:effectExtent b="0" l="0" r="0" t="0"/>
            <wp:docPr descr="Рис. 3: Суперблок, моделирующий обработку заявок" title="" id="3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7/report/image/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bookmarkEnd w:id="34"/>
    <w:p>
      <w:pPr>
        <w:pStyle w:val="BodyText"/>
      </w:pPr>
      <w:r>
        <w:t xml:space="preserve">И наш Модель M |M |1|∞ в xcos на (рис. 4)</w:t>
      </w:r>
    </w:p>
    <w:bookmarkStart w:id="38" w:name="fig:004"/>
    <w:p>
      <w:pPr>
        <w:pStyle w:val="CaptionedFigure"/>
      </w:pPr>
      <w:r>
        <w:drawing>
          <wp:inline>
            <wp:extent cx="3733800" cy="2538984"/>
            <wp:effectExtent b="0" l="0" r="0" t="0"/>
            <wp:docPr descr="Рис. 4: Модель M |M |1|∞ в xcos" title="" id="36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7/report/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M |M |1|∞ в xcos</w:t>
      </w:r>
    </w:p>
    <w:bookmarkEnd w:id="38"/>
    <w:bookmarkEnd w:id="39"/>
    <w:bookmarkStart w:id="48" w:name="результа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Поступление и обработка заявок на (рис. 5)</w:t>
      </w:r>
    </w:p>
    <w:bookmarkStart w:id="43" w:name="fig:005"/>
    <w:p>
      <w:pPr>
        <w:pStyle w:val="CaptionedFigure"/>
      </w:pPr>
      <w:r>
        <w:drawing>
          <wp:inline>
            <wp:extent cx="3733800" cy="2376054"/>
            <wp:effectExtent b="0" l="0" r="0" t="0"/>
            <wp:docPr descr="Рис. 5: Поступление и обработка заявок" title="" id="4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7/report/image/0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Поступление и обработка заявок</w:t>
      </w:r>
    </w:p>
    <w:bookmarkEnd w:id="43"/>
    <w:p>
      <w:pPr>
        <w:pStyle w:val="BodyText"/>
      </w:pPr>
      <w:r>
        <w:t xml:space="preserve">Динамика размера очереди на (рис. 6)</w:t>
      </w:r>
    </w:p>
    <w:bookmarkStart w:id="47" w:name="fig:006"/>
    <w:p>
      <w:pPr>
        <w:pStyle w:val="CaptionedFigure"/>
      </w:pPr>
      <w:r>
        <w:drawing>
          <wp:inline>
            <wp:extent cx="3733800" cy="2360521"/>
            <wp:effectExtent b="0" l="0" r="0" t="0"/>
            <wp:docPr descr="Рис. 6: Поступление и обработка заявок" title="" id="4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7/report/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 пример моделирования в xcos системы массового обслуживания типа M|M|1|∞.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{#http://www.skf-mtusi.ru/umo/090301vmt/48.1/lr%20i%20pz%20Scilab.pdf}</w:t>
      </w:r>
      <w:r>
        <w:t xml:space="preserve"> </w:t>
      </w:r>
      <w:r>
        <w:t xml:space="preserve">:::</w:t>
      </w:r>
    </w:p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7.</dc:title>
  <dc:creator>Туем Гислен</dc:creator>
  <dc:language>ru-RU</dc:language>
  <cp:keywords/>
  <dcterms:created xsi:type="dcterms:W3CDTF">2025-03-22T11:54:34Z</dcterms:created>
  <dcterms:modified xsi:type="dcterms:W3CDTF">2025-03-22T11:54:34Z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M |M |1|∞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