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  <w:sz w:val="24"/>
          <w:szCs w:val="24"/>
        </w:rPr>
        <w:id w:val="-1900282036"/>
        <w:docPartObj>
          <w:docPartGallery w:val="Cover Pages"/>
          <w:docPartUnique/>
        </w:docPartObj>
      </w:sdtPr>
      <w:sdtContent>
        <w:p w14:paraId="0B79E22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LAPORAN TUGAS</w:t>
          </w:r>
        </w:p>
        <w:p w14:paraId="5DE5AAF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METODOLOGI PENELITIAN</w:t>
          </w:r>
        </w:p>
        <w:p w14:paraId="4EDC936E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</w:p>
        <w:p w14:paraId="7F10CAA8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</w:p>
        <w:p w14:paraId="423B9E38" w14:textId="6183AE5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Tugas</w:t>
          </w:r>
          <w:proofErr w:type="spellEnd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– </w:t>
          </w:r>
          <w:r w:rsidR="00326C8E">
            <w:rPr>
              <w:rFonts w:ascii="Times New Roman" w:hAnsi="Times New Roman" w:cs="Times New Roman"/>
              <w:b/>
              <w:bCs/>
              <w:sz w:val="24"/>
              <w:szCs w:val="24"/>
            </w:rPr>
            <w:t>5</w:t>
          </w:r>
        </w:p>
        <w:p w14:paraId="0431A8A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20E8FE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996FA38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09F4B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noProof/>
              <w:sz w:val="24"/>
              <w:szCs w:val="24"/>
              <w:lang w:val="en-US"/>
            </w:rPr>
            <w:drawing>
              <wp:inline distT="0" distB="0" distL="0" distR="0" wp14:anchorId="4075F19A" wp14:editId="07C28A39">
                <wp:extent cx="1771650" cy="1676400"/>
                <wp:effectExtent l="0" t="0" r="0" b="0"/>
                <wp:docPr id="665158617" name="Picture 4" descr="polte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8FCCA9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4F4B21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A60F58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4B7CEF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A8D0B1D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FF048C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Disusun</w:t>
          </w:r>
          <w:proofErr w:type="spellEnd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proofErr w:type="gramStart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Oleh :</w:t>
          </w:r>
          <w:proofErr w:type="gramEnd"/>
        </w:p>
        <w:p w14:paraId="1023D94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sz w:val="24"/>
              <w:szCs w:val="24"/>
            </w:rPr>
            <w:t>Ghoffar</w:t>
          </w:r>
          <w:proofErr w:type="spellEnd"/>
          <w:r w:rsidRPr="00D83B29">
            <w:rPr>
              <w:rFonts w:ascii="Times New Roman" w:hAnsi="Times New Roman" w:cs="Times New Roman"/>
              <w:sz w:val="24"/>
              <w:szCs w:val="24"/>
            </w:rPr>
            <w:t xml:space="preserve"> Abdul Ja’far - 2341720035/TI3H</w:t>
          </w:r>
        </w:p>
        <w:p w14:paraId="4A531F02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D95BA0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A9D096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57E8D0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2F64DB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JURUSAN TEKNOLOGI INFORMASI</w:t>
          </w:r>
        </w:p>
        <w:p w14:paraId="4E105A7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POLITEKNIK NEGERI MALANG</w:t>
          </w:r>
        </w:p>
        <w:p w14:paraId="646A8FA5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2025/2026</w:t>
          </w:r>
        </w:p>
      </w:sdtContent>
    </w:sdt>
    <w:p w14:paraId="67158AAD" w14:textId="6E6113DF" w:rsidR="00F64CEF" w:rsidRPr="00D83B29" w:rsidRDefault="00F64C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3B2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1313518" w14:textId="70C2B912" w:rsidR="008B457B" w:rsidRPr="00AC0BCE" w:rsidRDefault="008B457B" w:rsidP="008B457B">
      <w:pPr>
        <w:pStyle w:val="ListParagraph"/>
        <w:ind w:left="284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AC0BCE">
        <w:rPr>
          <w:rFonts w:ascii="Times New Roman" w:hAnsi="Times New Roman" w:cs="Times New Roman"/>
          <w:b/>
          <w:bCs/>
          <w:szCs w:val="22"/>
        </w:rPr>
        <w:lastRenderedPageBreak/>
        <w:t>Pengembangan</w:t>
      </w:r>
      <w:proofErr w:type="spellEnd"/>
      <w:r w:rsidRPr="00AC0BCE">
        <w:rPr>
          <w:rFonts w:ascii="Times New Roman" w:hAnsi="Times New Roman" w:cs="Times New Roman"/>
          <w:b/>
          <w:bCs/>
          <w:szCs w:val="22"/>
        </w:rPr>
        <w:t xml:space="preserve"> Model Computer Vision dan Data Engineering </w:t>
      </w:r>
      <w:proofErr w:type="spellStart"/>
      <w:r w:rsidRPr="00AC0BCE">
        <w:rPr>
          <w:rFonts w:ascii="Times New Roman" w:hAnsi="Times New Roman" w:cs="Times New Roman"/>
          <w:b/>
          <w:bCs/>
          <w:szCs w:val="22"/>
        </w:rPr>
        <w:t>untuk</w:t>
      </w:r>
      <w:proofErr w:type="spellEnd"/>
      <w:r w:rsidRPr="00AC0BCE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b/>
          <w:bCs/>
          <w:szCs w:val="22"/>
        </w:rPr>
        <w:t>Deteksi</w:t>
      </w:r>
      <w:proofErr w:type="spellEnd"/>
      <w:r w:rsidRPr="00AC0BCE">
        <w:rPr>
          <w:rFonts w:ascii="Times New Roman" w:hAnsi="Times New Roman" w:cs="Times New Roman"/>
          <w:b/>
          <w:bCs/>
          <w:szCs w:val="22"/>
        </w:rPr>
        <w:t xml:space="preserve"> dan </w:t>
      </w:r>
      <w:proofErr w:type="spellStart"/>
      <w:r w:rsidRPr="00AC0BCE">
        <w:rPr>
          <w:rFonts w:ascii="Times New Roman" w:hAnsi="Times New Roman" w:cs="Times New Roman"/>
          <w:b/>
          <w:bCs/>
          <w:szCs w:val="22"/>
        </w:rPr>
        <w:t>Klasifikasi</w:t>
      </w:r>
      <w:proofErr w:type="spellEnd"/>
      <w:r w:rsidRPr="00AC0BCE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b/>
          <w:bCs/>
          <w:szCs w:val="22"/>
        </w:rPr>
        <w:t>Otomatis</w:t>
      </w:r>
      <w:proofErr w:type="spellEnd"/>
      <w:r w:rsidRPr="00AC0BCE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b/>
          <w:bCs/>
          <w:szCs w:val="22"/>
        </w:rPr>
        <w:t>Objek</w:t>
      </w:r>
      <w:proofErr w:type="spellEnd"/>
      <w:r w:rsidRPr="00AC0BCE">
        <w:rPr>
          <w:rFonts w:ascii="Times New Roman" w:hAnsi="Times New Roman" w:cs="Times New Roman"/>
          <w:b/>
          <w:bCs/>
          <w:szCs w:val="22"/>
        </w:rPr>
        <w:t xml:space="preserve"> Visual</w:t>
      </w:r>
    </w:p>
    <w:p w14:paraId="7E5C14D6" w14:textId="77777777" w:rsidR="008B457B" w:rsidRPr="00AC0BCE" w:rsidRDefault="008B457B" w:rsidP="008B457B">
      <w:pPr>
        <w:pStyle w:val="ListParagraph"/>
        <w:ind w:left="284"/>
        <w:rPr>
          <w:rFonts w:ascii="Times New Roman" w:hAnsi="Times New Roman" w:cs="Times New Roman"/>
          <w:b/>
          <w:bCs/>
          <w:szCs w:val="22"/>
        </w:rPr>
      </w:pPr>
    </w:p>
    <w:p w14:paraId="5776AC50" w14:textId="60D1D28F" w:rsidR="00436E85" w:rsidRPr="00AC0BCE" w:rsidRDefault="008B457B" w:rsidP="00F64CEF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szCs w:val="22"/>
        </w:rPr>
      </w:pPr>
      <w:r w:rsidRPr="00AC0BCE">
        <w:rPr>
          <w:rFonts w:ascii="Times New Roman" w:hAnsi="Times New Roman" w:cs="Times New Roman"/>
          <w:b/>
          <w:bCs/>
          <w:szCs w:val="22"/>
        </w:rPr>
        <w:t>Tabel SOTA (State of The Art)</w:t>
      </w:r>
    </w:p>
    <w:tbl>
      <w:tblPr>
        <w:tblStyle w:val="TableGrid"/>
        <w:tblW w:w="10065" w:type="dxa"/>
        <w:tblInd w:w="-856" w:type="dxa"/>
        <w:tblLook w:val="04A0" w:firstRow="1" w:lastRow="0" w:firstColumn="1" w:lastColumn="0" w:noHBand="0" w:noVBand="1"/>
      </w:tblPr>
      <w:tblGrid>
        <w:gridCol w:w="1590"/>
        <w:gridCol w:w="1608"/>
        <w:gridCol w:w="1451"/>
        <w:gridCol w:w="1317"/>
        <w:gridCol w:w="1963"/>
        <w:gridCol w:w="2136"/>
      </w:tblGrid>
      <w:tr w:rsidR="00AC0BCE" w:rsidRPr="00AC0BCE" w14:paraId="4A02C3B8" w14:textId="77777777" w:rsidTr="008B457B">
        <w:tc>
          <w:tcPr>
            <w:tcW w:w="1590" w:type="dxa"/>
          </w:tcPr>
          <w:p w14:paraId="0D8AF237" w14:textId="4349E322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Cs w:val="22"/>
              </w:rPr>
            </w:pPr>
            <w:proofErr w:type="spellStart"/>
            <w:r w:rsidRPr="00AC0BCE">
              <w:rPr>
                <w:rFonts w:ascii="Times New Roman" w:hAnsi="Times New Roman" w:cs="Times New Roman"/>
                <w:b/>
                <w:bCs/>
                <w:szCs w:val="22"/>
              </w:rPr>
              <w:t>Penulis</w:t>
            </w:r>
            <w:proofErr w:type="spellEnd"/>
            <w:r w:rsidRPr="00AC0BCE">
              <w:rPr>
                <w:rFonts w:ascii="Times New Roman" w:hAnsi="Times New Roman" w:cs="Times New Roman"/>
                <w:b/>
                <w:bCs/>
                <w:szCs w:val="22"/>
              </w:rPr>
              <w:t xml:space="preserve"> (</w:t>
            </w:r>
            <w:proofErr w:type="spellStart"/>
            <w:r w:rsidRPr="00AC0BCE">
              <w:rPr>
                <w:rFonts w:ascii="Times New Roman" w:hAnsi="Times New Roman" w:cs="Times New Roman"/>
                <w:b/>
                <w:bCs/>
                <w:szCs w:val="22"/>
              </w:rPr>
              <w:t>Tahun</w:t>
            </w:r>
            <w:proofErr w:type="spellEnd"/>
            <w:r w:rsidRPr="00AC0BCE">
              <w:rPr>
                <w:rFonts w:ascii="Times New Roman" w:hAnsi="Times New Roman" w:cs="Times New Roman"/>
                <w:b/>
                <w:bCs/>
                <w:szCs w:val="22"/>
              </w:rPr>
              <w:t>)</w:t>
            </w:r>
          </w:p>
        </w:tc>
        <w:tc>
          <w:tcPr>
            <w:tcW w:w="1608" w:type="dxa"/>
          </w:tcPr>
          <w:p w14:paraId="267AD7F0" w14:textId="049B6F0A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Cs w:val="22"/>
              </w:rPr>
            </w:pPr>
            <w:proofErr w:type="spellStart"/>
            <w:r w:rsidRPr="00AC0BCE">
              <w:rPr>
                <w:rFonts w:ascii="Times New Roman" w:hAnsi="Times New Roman" w:cs="Times New Roman"/>
                <w:b/>
                <w:bCs/>
                <w:szCs w:val="22"/>
              </w:rPr>
              <w:t>Judul</w:t>
            </w:r>
            <w:proofErr w:type="spellEnd"/>
          </w:p>
        </w:tc>
        <w:tc>
          <w:tcPr>
            <w:tcW w:w="1451" w:type="dxa"/>
          </w:tcPr>
          <w:p w14:paraId="51BACF41" w14:textId="59FF8462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AC0BCE">
              <w:rPr>
                <w:rFonts w:ascii="Times New Roman" w:hAnsi="Times New Roman" w:cs="Times New Roman"/>
                <w:b/>
                <w:bCs/>
                <w:szCs w:val="22"/>
              </w:rPr>
              <w:t>Metode</w:t>
            </w:r>
          </w:p>
        </w:tc>
        <w:tc>
          <w:tcPr>
            <w:tcW w:w="1317" w:type="dxa"/>
          </w:tcPr>
          <w:p w14:paraId="06ADCBE1" w14:textId="3A8694D2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AC0BCE">
              <w:rPr>
                <w:rFonts w:ascii="Times New Roman" w:hAnsi="Times New Roman" w:cs="Times New Roman"/>
                <w:b/>
                <w:bCs/>
                <w:szCs w:val="22"/>
              </w:rPr>
              <w:t xml:space="preserve">Dataset / </w:t>
            </w:r>
            <w:proofErr w:type="spellStart"/>
            <w:r w:rsidRPr="00AC0BCE">
              <w:rPr>
                <w:rFonts w:ascii="Times New Roman" w:hAnsi="Times New Roman" w:cs="Times New Roman"/>
                <w:b/>
                <w:bCs/>
                <w:szCs w:val="22"/>
              </w:rPr>
              <w:t>Objek</w:t>
            </w:r>
            <w:proofErr w:type="spellEnd"/>
          </w:p>
        </w:tc>
        <w:tc>
          <w:tcPr>
            <w:tcW w:w="1963" w:type="dxa"/>
          </w:tcPr>
          <w:p w14:paraId="5473335B" w14:textId="77A0C45E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AC0BCE">
              <w:rPr>
                <w:rFonts w:ascii="Times New Roman" w:hAnsi="Times New Roman" w:cs="Times New Roman"/>
                <w:b/>
                <w:bCs/>
                <w:szCs w:val="22"/>
              </w:rPr>
              <w:t>Hasil</w:t>
            </w:r>
          </w:p>
        </w:tc>
        <w:tc>
          <w:tcPr>
            <w:tcW w:w="2136" w:type="dxa"/>
          </w:tcPr>
          <w:p w14:paraId="628601DF" w14:textId="1D872E61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Cs w:val="22"/>
              </w:rPr>
            </w:pPr>
            <w:proofErr w:type="spellStart"/>
            <w:r w:rsidRPr="00AC0BCE">
              <w:rPr>
                <w:rFonts w:ascii="Times New Roman" w:hAnsi="Times New Roman" w:cs="Times New Roman"/>
                <w:b/>
                <w:bCs/>
                <w:szCs w:val="22"/>
              </w:rPr>
              <w:t>Keterbatasan</w:t>
            </w:r>
            <w:proofErr w:type="spellEnd"/>
            <w:r w:rsidRPr="00AC0BCE">
              <w:rPr>
                <w:rFonts w:ascii="Times New Roman" w:hAnsi="Times New Roman" w:cs="Times New Roman"/>
                <w:b/>
                <w:bCs/>
                <w:szCs w:val="22"/>
              </w:rPr>
              <w:t xml:space="preserve"> / GAP</w:t>
            </w:r>
          </w:p>
        </w:tc>
      </w:tr>
      <w:tr w:rsidR="00AC0BCE" w:rsidRPr="00AC0BCE" w14:paraId="1AC70B89" w14:textId="77777777" w:rsidTr="008B457B">
        <w:tc>
          <w:tcPr>
            <w:tcW w:w="1590" w:type="dxa"/>
          </w:tcPr>
          <w:p w14:paraId="671B3F69" w14:textId="6345DC7B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>Archana &amp; Jeevaraj (2024)</w:t>
            </w:r>
          </w:p>
        </w:tc>
        <w:tc>
          <w:tcPr>
            <w:tcW w:w="1608" w:type="dxa"/>
          </w:tcPr>
          <w:p w14:paraId="1B5C899F" w14:textId="0A284EFA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>Deep Learning Models for Digital Image Processing: A Review</w:t>
            </w:r>
          </w:p>
        </w:tc>
        <w:tc>
          <w:tcPr>
            <w:tcW w:w="1451" w:type="dxa"/>
          </w:tcPr>
          <w:p w14:paraId="48185082" w14:textId="476A7CB3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 xml:space="preserve">Studi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literatur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CNN dan DNN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untuk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pengolahan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citra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1317" w:type="dxa"/>
          </w:tcPr>
          <w:p w14:paraId="67D56A75" w14:textId="5B3EBB7D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 xml:space="preserve">60+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publikasi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(2018–2023)</w:t>
            </w:r>
          </w:p>
        </w:tc>
        <w:tc>
          <w:tcPr>
            <w:tcW w:w="1963" w:type="dxa"/>
          </w:tcPr>
          <w:p w14:paraId="0162058A" w14:textId="4AF76586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Mengidentifikasi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perkembangan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cepat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model CNN &amp; Transformer pada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deteksi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dan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segmentasi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2136" w:type="dxa"/>
          </w:tcPr>
          <w:p w14:paraId="287B3C5A" w14:textId="43A7BD46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 xml:space="preserve">Tidak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ada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eksperimen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empiris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;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tidak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fokus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pada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integrasi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model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ringan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untuk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edge devices.</w:t>
            </w:r>
          </w:p>
        </w:tc>
      </w:tr>
      <w:tr w:rsidR="00AC0BCE" w:rsidRPr="00AC0BCE" w14:paraId="6989202A" w14:textId="77777777" w:rsidTr="008B457B">
        <w:tc>
          <w:tcPr>
            <w:tcW w:w="1590" w:type="dxa"/>
          </w:tcPr>
          <w:p w14:paraId="611246A5" w14:textId="10AB89CC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>Xu et al. (2023)</w:t>
            </w:r>
          </w:p>
        </w:tc>
        <w:tc>
          <w:tcPr>
            <w:tcW w:w="1608" w:type="dxa"/>
          </w:tcPr>
          <w:p w14:paraId="152D0F28" w14:textId="1FD2135B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>A Comprehensive Survey of Image Augmentation Techniques for Deep Learning</w:t>
            </w:r>
          </w:p>
        </w:tc>
        <w:tc>
          <w:tcPr>
            <w:tcW w:w="1451" w:type="dxa"/>
          </w:tcPr>
          <w:p w14:paraId="7CAB4034" w14:textId="593D3F08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Analisis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40+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teknik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augmentasi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data.</w:t>
            </w:r>
          </w:p>
        </w:tc>
        <w:tc>
          <w:tcPr>
            <w:tcW w:w="1317" w:type="dxa"/>
          </w:tcPr>
          <w:p w14:paraId="50CB0074" w14:textId="1DA7FFDB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>Dataset ImageNet, CIFAR-10, COCO</w:t>
            </w:r>
          </w:p>
        </w:tc>
        <w:tc>
          <w:tcPr>
            <w:tcW w:w="1963" w:type="dxa"/>
          </w:tcPr>
          <w:p w14:paraId="16DD3BD5" w14:textId="61CC24E9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Mengelompokkan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40+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teknik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augmentasi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yang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meningkatkan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robustnes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model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hingga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10–20%.</w:t>
            </w:r>
          </w:p>
        </w:tc>
        <w:tc>
          <w:tcPr>
            <w:tcW w:w="2136" w:type="dxa"/>
          </w:tcPr>
          <w:p w14:paraId="404D1E1D" w14:textId="412924AD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 xml:space="preserve">Belum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ada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kajian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implementasi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untuk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domain industrial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atau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realtime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object detection.</w:t>
            </w:r>
          </w:p>
        </w:tc>
      </w:tr>
      <w:tr w:rsidR="00AC0BCE" w:rsidRPr="00AC0BCE" w14:paraId="4D59772C" w14:textId="77777777" w:rsidTr="008B457B">
        <w:tc>
          <w:tcPr>
            <w:tcW w:w="1590" w:type="dxa"/>
          </w:tcPr>
          <w:p w14:paraId="4CA3DF19" w14:textId="510F4841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>He &amp; Garcia (2009)</w:t>
            </w:r>
          </w:p>
        </w:tc>
        <w:tc>
          <w:tcPr>
            <w:tcW w:w="1608" w:type="dxa"/>
          </w:tcPr>
          <w:p w14:paraId="45B294E1" w14:textId="5253BB55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>Learning from Imbalanced Data</w:t>
            </w:r>
          </w:p>
        </w:tc>
        <w:tc>
          <w:tcPr>
            <w:tcW w:w="1451" w:type="dxa"/>
          </w:tcPr>
          <w:p w14:paraId="6F064A8F" w14:textId="71467DEC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Analisis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algoritma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sampling dan cost-sensitive learning.</w:t>
            </w:r>
          </w:p>
        </w:tc>
        <w:tc>
          <w:tcPr>
            <w:tcW w:w="1317" w:type="dxa"/>
          </w:tcPr>
          <w:p w14:paraId="5F675372" w14:textId="3859C2F7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>Synthetic &amp; real-world datasets</w:t>
            </w:r>
          </w:p>
        </w:tc>
        <w:tc>
          <w:tcPr>
            <w:tcW w:w="1963" w:type="dxa"/>
          </w:tcPr>
          <w:p w14:paraId="19F9343A" w14:textId="41001F16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Menunjukkan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SMOTE dan cost-sensitive learning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sebagai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solusi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terbaik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untuk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data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tidak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seimbang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2136" w:type="dxa"/>
          </w:tcPr>
          <w:p w14:paraId="0855598F" w14:textId="46795AD4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Pendekatan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belum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mempertimbangkan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deep learning modern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seperti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CNN/Transformer.</w:t>
            </w:r>
          </w:p>
        </w:tc>
      </w:tr>
      <w:tr w:rsidR="00AC0BCE" w:rsidRPr="00AC0BCE" w14:paraId="6E901FF2" w14:textId="77777777" w:rsidTr="008B457B">
        <w:tc>
          <w:tcPr>
            <w:tcW w:w="1590" w:type="dxa"/>
          </w:tcPr>
          <w:p w14:paraId="7C3DC3F9" w14:textId="66995DDD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Hendrawati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&amp;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Pravitasari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(2025)</w:t>
            </w:r>
          </w:p>
        </w:tc>
        <w:tc>
          <w:tcPr>
            <w:tcW w:w="1608" w:type="dxa"/>
          </w:tcPr>
          <w:p w14:paraId="6894245C" w14:textId="24B2C2D9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>Real-time Emotion Recognition Using MobileNetV2 Architecture</w:t>
            </w:r>
          </w:p>
        </w:tc>
        <w:tc>
          <w:tcPr>
            <w:tcW w:w="1451" w:type="dxa"/>
          </w:tcPr>
          <w:p w14:paraId="1643D5D6" w14:textId="78E9D752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 xml:space="preserve">CNN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ringan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untuk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klasifikasi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ekspresi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wajah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1317" w:type="dxa"/>
          </w:tcPr>
          <w:p w14:paraId="436F223F" w14:textId="3DF6527C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>Dataset FER-2013</w:t>
            </w:r>
          </w:p>
        </w:tc>
        <w:tc>
          <w:tcPr>
            <w:tcW w:w="1963" w:type="dxa"/>
          </w:tcPr>
          <w:p w14:paraId="1981AADF" w14:textId="13D1A28A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Akurasi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89.7% dan latency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rendah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(20 fps).</w:t>
            </w:r>
          </w:p>
        </w:tc>
        <w:tc>
          <w:tcPr>
            <w:tcW w:w="2136" w:type="dxa"/>
          </w:tcPr>
          <w:p w14:paraId="1E84FAA4" w14:textId="28D39A19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 xml:space="preserve">Model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belum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dioptimalkan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untuk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kondisi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pencahayaan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ekstrem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;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terbatas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pada dataset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wajah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umum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>.</w:t>
            </w:r>
          </w:p>
        </w:tc>
      </w:tr>
      <w:tr w:rsidR="00AC0BCE" w:rsidRPr="00AC0BCE" w14:paraId="32EC384B" w14:textId="77777777" w:rsidTr="008B457B">
        <w:tc>
          <w:tcPr>
            <w:tcW w:w="1590" w:type="dxa"/>
          </w:tcPr>
          <w:p w14:paraId="2A2673DD" w14:textId="2DC735E4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Farokhah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&amp; Riska (2024)</w:t>
            </w:r>
          </w:p>
        </w:tc>
        <w:tc>
          <w:tcPr>
            <w:tcW w:w="1608" w:type="dxa"/>
          </w:tcPr>
          <w:p w14:paraId="20379CF6" w14:textId="4E6B334F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>Analysis and Development of Eight Deep Learning Architectures for Classification of Mushrooms</w:t>
            </w:r>
          </w:p>
        </w:tc>
        <w:tc>
          <w:tcPr>
            <w:tcW w:w="1451" w:type="dxa"/>
          </w:tcPr>
          <w:p w14:paraId="108D3B46" w14:textId="019C427B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Perbandingan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8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arsitektur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CNN (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ResNet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MobileNet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EfficientNet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>).</w:t>
            </w:r>
          </w:p>
        </w:tc>
        <w:tc>
          <w:tcPr>
            <w:tcW w:w="1317" w:type="dxa"/>
          </w:tcPr>
          <w:p w14:paraId="15279EDC" w14:textId="62AF27EC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>Dataset Mushroom Image</w:t>
            </w:r>
          </w:p>
        </w:tc>
        <w:tc>
          <w:tcPr>
            <w:tcW w:w="1963" w:type="dxa"/>
          </w:tcPr>
          <w:p w14:paraId="2C061AC4" w14:textId="7E8FD16D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 xml:space="preserve">Model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terbaik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(EfficientNetB0)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mencapai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akurasi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96.3%.</w:t>
            </w:r>
          </w:p>
        </w:tc>
        <w:tc>
          <w:tcPr>
            <w:tcW w:w="2136" w:type="dxa"/>
          </w:tcPr>
          <w:p w14:paraId="013D9791" w14:textId="526E2F9B" w:rsidR="008B457B" w:rsidRPr="00AC0BCE" w:rsidRDefault="008B457B" w:rsidP="008B457B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AC0BCE">
              <w:rPr>
                <w:rFonts w:ascii="Times New Roman" w:hAnsi="Times New Roman" w:cs="Times New Roman"/>
                <w:szCs w:val="22"/>
              </w:rPr>
              <w:t xml:space="preserve">Belum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diuji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pada domain lain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seperti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deteksi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objek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bergerak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atau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C0BCE">
              <w:rPr>
                <w:rFonts w:ascii="Times New Roman" w:hAnsi="Times New Roman" w:cs="Times New Roman"/>
                <w:szCs w:val="22"/>
              </w:rPr>
              <w:t>integrasi</w:t>
            </w:r>
            <w:proofErr w:type="spellEnd"/>
            <w:r w:rsidRPr="00AC0BCE">
              <w:rPr>
                <w:rFonts w:ascii="Times New Roman" w:hAnsi="Times New Roman" w:cs="Times New Roman"/>
                <w:szCs w:val="22"/>
              </w:rPr>
              <w:t xml:space="preserve"> data pipeline.</w:t>
            </w:r>
          </w:p>
        </w:tc>
      </w:tr>
    </w:tbl>
    <w:p w14:paraId="3DC7F754" w14:textId="77777777" w:rsidR="00F64CEF" w:rsidRPr="00AC0BCE" w:rsidRDefault="00F64CEF" w:rsidP="00F64CEF">
      <w:pPr>
        <w:pStyle w:val="ListParagraph"/>
        <w:ind w:left="284"/>
        <w:rPr>
          <w:rFonts w:ascii="Times New Roman" w:hAnsi="Times New Roman" w:cs="Times New Roman"/>
          <w:szCs w:val="22"/>
        </w:rPr>
      </w:pPr>
    </w:p>
    <w:p w14:paraId="72D8A34D" w14:textId="2C7C8E29" w:rsidR="00D83B29" w:rsidRPr="00AC0BCE" w:rsidRDefault="008B457B" w:rsidP="008B457B">
      <w:pPr>
        <w:pStyle w:val="ListParagraph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AC0BCE">
        <w:rPr>
          <w:rFonts w:ascii="Times New Roman" w:hAnsi="Times New Roman" w:cs="Times New Roman"/>
          <w:b/>
          <w:bCs/>
          <w:szCs w:val="22"/>
        </w:rPr>
        <w:t>Analisis</w:t>
      </w:r>
      <w:proofErr w:type="spellEnd"/>
      <w:r w:rsidRPr="00AC0BCE">
        <w:rPr>
          <w:rFonts w:ascii="Times New Roman" w:hAnsi="Times New Roman" w:cs="Times New Roman"/>
          <w:b/>
          <w:bCs/>
          <w:szCs w:val="22"/>
        </w:rPr>
        <w:t xml:space="preserve"> GAP </w:t>
      </w:r>
      <w:proofErr w:type="spellStart"/>
      <w:r w:rsidRPr="00AC0BCE">
        <w:rPr>
          <w:rFonts w:ascii="Times New Roman" w:hAnsi="Times New Roman" w:cs="Times New Roman"/>
          <w:b/>
          <w:bCs/>
          <w:szCs w:val="22"/>
        </w:rPr>
        <w:t>Penelitian</w:t>
      </w:r>
      <w:proofErr w:type="spellEnd"/>
      <w:r w:rsidRPr="00AC0BCE">
        <w:rPr>
          <w:rFonts w:ascii="Times New Roman" w:hAnsi="Times New Roman" w:cs="Times New Roman"/>
          <w:b/>
          <w:bCs/>
          <w:szCs w:val="22"/>
        </w:rPr>
        <w:t>:</w:t>
      </w:r>
    </w:p>
    <w:p w14:paraId="3DBE3A8A" w14:textId="157214FE" w:rsidR="008B457B" w:rsidRPr="00AC0BCE" w:rsidRDefault="008B457B" w:rsidP="008B457B">
      <w:pPr>
        <w:pStyle w:val="ListParagraph"/>
        <w:ind w:left="284" w:firstLine="436"/>
        <w:jc w:val="both"/>
        <w:rPr>
          <w:rFonts w:ascii="Times New Roman" w:hAnsi="Times New Roman" w:cs="Times New Roman"/>
          <w:szCs w:val="22"/>
        </w:rPr>
      </w:pPr>
      <w:proofErr w:type="spellStart"/>
      <w:r w:rsidRPr="00AC0BCE">
        <w:rPr>
          <w:rFonts w:ascii="Times New Roman" w:hAnsi="Times New Roman" w:cs="Times New Roman"/>
          <w:szCs w:val="22"/>
        </w:rPr>
        <w:t>Bidang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computer vision dan data engineering </w:t>
      </w:r>
      <w:proofErr w:type="spellStart"/>
      <w:r w:rsidRPr="00AC0BCE">
        <w:rPr>
          <w:rFonts w:ascii="Times New Roman" w:hAnsi="Times New Roman" w:cs="Times New Roman"/>
          <w:szCs w:val="22"/>
        </w:rPr>
        <w:t>berkembang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pesat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AC0BCE">
        <w:rPr>
          <w:rFonts w:ascii="Times New Roman" w:hAnsi="Times New Roman" w:cs="Times New Roman"/>
          <w:szCs w:val="22"/>
        </w:rPr>
        <w:t>namun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sebagian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besar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penelitian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masih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fokus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pada </w:t>
      </w:r>
      <w:proofErr w:type="spellStart"/>
      <w:r w:rsidRPr="00AC0BCE">
        <w:rPr>
          <w:rFonts w:ascii="Times New Roman" w:hAnsi="Times New Roman" w:cs="Times New Roman"/>
          <w:szCs w:val="22"/>
        </w:rPr>
        <w:t>aspek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model </w:t>
      </w:r>
      <w:proofErr w:type="spellStart"/>
      <w:r w:rsidRPr="00AC0BCE">
        <w:rPr>
          <w:rFonts w:ascii="Times New Roman" w:hAnsi="Times New Roman" w:cs="Times New Roman"/>
          <w:szCs w:val="22"/>
        </w:rPr>
        <w:t>tunggal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. Belum </w:t>
      </w:r>
      <w:proofErr w:type="spellStart"/>
      <w:r w:rsidRPr="00AC0BCE">
        <w:rPr>
          <w:rFonts w:ascii="Times New Roman" w:hAnsi="Times New Roman" w:cs="Times New Roman"/>
          <w:szCs w:val="22"/>
        </w:rPr>
        <w:t>banyak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penelitian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AC0BCE">
        <w:rPr>
          <w:rFonts w:ascii="Times New Roman" w:hAnsi="Times New Roman" w:cs="Times New Roman"/>
          <w:szCs w:val="22"/>
        </w:rPr>
        <w:t>mengintegrasikan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augmentasi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data, </w:t>
      </w:r>
      <w:proofErr w:type="spellStart"/>
      <w:r w:rsidRPr="00AC0BCE">
        <w:rPr>
          <w:rFonts w:ascii="Times New Roman" w:hAnsi="Times New Roman" w:cs="Times New Roman"/>
          <w:szCs w:val="22"/>
        </w:rPr>
        <w:t>penyeimbangan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dataset, dan </w:t>
      </w:r>
      <w:proofErr w:type="spellStart"/>
      <w:r w:rsidRPr="00AC0BCE">
        <w:rPr>
          <w:rFonts w:ascii="Times New Roman" w:hAnsi="Times New Roman" w:cs="Times New Roman"/>
          <w:szCs w:val="22"/>
        </w:rPr>
        <w:t>arsitektur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lightweight CNN </w:t>
      </w:r>
      <w:proofErr w:type="spellStart"/>
      <w:r w:rsidRPr="00AC0BCE">
        <w:rPr>
          <w:rFonts w:ascii="Times New Roman" w:hAnsi="Times New Roman" w:cs="Times New Roman"/>
          <w:szCs w:val="22"/>
        </w:rPr>
        <w:t>dalam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pipeline end-to-end. </w:t>
      </w:r>
      <w:proofErr w:type="spellStart"/>
      <w:r w:rsidRPr="00AC0BCE">
        <w:rPr>
          <w:rFonts w:ascii="Times New Roman" w:hAnsi="Times New Roman" w:cs="Times New Roman"/>
          <w:szCs w:val="22"/>
        </w:rPr>
        <w:t>Penelitian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nasional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menegaskan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potensi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CNN </w:t>
      </w:r>
      <w:proofErr w:type="spellStart"/>
      <w:r w:rsidRPr="00AC0BCE">
        <w:rPr>
          <w:rFonts w:ascii="Times New Roman" w:hAnsi="Times New Roman" w:cs="Times New Roman"/>
          <w:szCs w:val="22"/>
        </w:rPr>
        <w:t>ringan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seperti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MobileNetV2 dan </w:t>
      </w:r>
      <w:proofErr w:type="spellStart"/>
      <w:r w:rsidRPr="00AC0BCE">
        <w:rPr>
          <w:rFonts w:ascii="Times New Roman" w:hAnsi="Times New Roman" w:cs="Times New Roman"/>
          <w:szCs w:val="22"/>
        </w:rPr>
        <w:t>EfficientNet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AC0BCE">
        <w:rPr>
          <w:rFonts w:ascii="Times New Roman" w:hAnsi="Times New Roman" w:cs="Times New Roman"/>
          <w:szCs w:val="22"/>
        </w:rPr>
        <w:t>namun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belum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ada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AC0BCE">
        <w:rPr>
          <w:rFonts w:ascii="Times New Roman" w:hAnsi="Times New Roman" w:cs="Times New Roman"/>
          <w:szCs w:val="22"/>
        </w:rPr>
        <w:t>menghubungkan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performa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dengan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teknik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data balancing </w:t>
      </w:r>
      <w:proofErr w:type="spellStart"/>
      <w:r w:rsidRPr="00AC0BCE">
        <w:rPr>
          <w:rFonts w:ascii="Times New Roman" w:hAnsi="Times New Roman" w:cs="Times New Roman"/>
          <w:szCs w:val="22"/>
        </w:rPr>
        <w:t>atau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pipeline </w:t>
      </w:r>
      <w:proofErr w:type="spellStart"/>
      <w:r w:rsidRPr="00AC0BCE">
        <w:rPr>
          <w:rFonts w:ascii="Times New Roman" w:hAnsi="Times New Roman" w:cs="Times New Roman"/>
          <w:szCs w:val="22"/>
        </w:rPr>
        <w:t>otomatis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. Oleh </w:t>
      </w:r>
      <w:proofErr w:type="spellStart"/>
      <w:r w:rsidRPr="00AC0BCE">
        <w:rPr>
          <w:rFonts w:ascii="Times New Roman" w:hAnsi="Times New Roman" w:cs="Times New Roman"/>
          <w:szCs w:val="22"/>
        </w:rPr>
        <w:t>karena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itu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, gap </w:t>
      </w:r>
      <w:proofErr w:type="spellStart"/>
      <w:r w:rsidRPr="00AC0BCE">
        <w:rPr>
          <w:rFonts w:ascii="Times New Roman" w:hAnsi="Times New Roman" w:cs="Times New Roman"/>
          <w:szCs w:val="22"/>
        </w:rPr>
        <w:t>utama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terletak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pada </w:t>
      </w:r>
      <w:proofErr w:type="spellStart"/>
      <w:r w:rsidRPr="00AC0BCE">
        <w:rPr>
          <w:rFonts w:ascii="Times New Roman" w:hAnsi="Times New Roman" w:cs="Times New Roman"/>
          <w:szCs w:val="22"/>
        </w:rPr>
        <w:t>integrasi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penuh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antara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data engineering dan computer vision </w:t>
      </w:r>
      <w:proofErr w:type="spellStart"/>
      <w:r w:rsidRPr="00AC0BCE">
        <w:rPr>
          <w:rFonts w:ascii="Times New Roman" w:hAnsi="Times New Roman" w:cs="Times New Roman"/>
          <w:szCs w:val="22"/>
        </w:rPr>
        <w:t>dalam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sistem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edge computing real-time.</w:t>
      </w:r>
    </w:p>
    <w:p w14:paraId="40CFB1FA" w14:textId="0780B0AE" w:rsidR="008B457B" w:rsidRPr="00AC0BCE" w:rsidRDefault="008B457B" w:rsidP="008B457B">
      <w:pPr>
        <w:pStyle w:val="ListParagraph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b/>
          <w:bCs/>
          <w:szCs w:val="22"/>
        </w:rPr>
      </w:pPr>
      <w:r w:rsidRPr="00AC0BCE">
        <w:rPr>
          <w:rFonts w:ascii="Times New Roman" w:hAnsi="Times New Roman" w:cs="Times New Roman"/>
          <w:b/>
          <w:bCs/>
          <w:szCs w:val="22"/>
        </w:rPr>
        <w:t>Novelty</w:t>
      </w:r>
    </w:p>
    <w:p w14:paraId="30AAC403" w14:textId="77777777" w:rsidR="008B457B" w:rsidRPr="008B457B" w:rsidRDefault="008B457B" w:rsidP="008B457B">
      <w:pPr>
        <w:pStyle w:val="ListParagraph"/>
        <w:ind w:left="284"/>
        <w:jc w:val="both"/>
        <w:rPr>
          <w:rFonts w:ascii="Times New Roman" w:hAnsi="Times New Roman" w:cs="Times New Roman"/>
          <w:szCs w:val="22"/>
        </w:rPr>
      </w:pPr>
      <w:r w:rsidRPr="008B457B">
        <w:rPr>
          <w:rFonts w:ascii="Times New Roman" w:hAnsi="Times New Roman" w:cs="Times New Roman"/>
          <w:szCs w:val="22"/>
        </w:rPr>
        <w:t xml:space="preserve">Tiga </w:t>
      </w:r>
      <w:proofErr w:type="spellStart"/>
      <w:r w:rsidRPr="008B457B">
        <w:rPr>
          <w:rFonts w:ascii="Times New Roman" w:hAnsi="Times New Roman" w:cs="Times New Roman"/>
          <w:szCs w:val="22"/>
        </w:rPr>
        <w:t>aspek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kebaruan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utama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dari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penelitian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8B457B">
        <w:rPr>
          <w:rFonts w:ascii="Times New Roman" w:hAnsi="Times New Roman" w:cs="Times New Roman"/>
          <w:szCs w:val="22"/>
        </w:rPr>
        <w:t>akan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dilakukan</w:t>
      </w:r>
      <w:proofErr w:type="spellEnd"/>
      <w:r w:rsidRPr="008B457B">
        <w:rPr>
          <w:rFonts w:ascii="Times New Roman" w:hAnsi="Times New Roman" w:cs="Times New Roman"/>
          <w:szCs w:val="22"/>
        </w:rPr>
        <w:t>:</w:t>
      </w:r>
    </w:p>
    <w:p w14:paraId="222E67D4" w14:textId="77777777" w:rsidR="008B457B" w:rsidRPr="008B457B" w:rsidRDefault="008B457B" w:rsidP="008B457B">
      <w:pPr>
        <w:pStyle w:val="ListParagraph"/>
        <w:numPr>
          <w:ilvl w:val="0"/>
          <w:numId w:val="8"/>
        </w:numPr>
        <w:ind w:left="709"/>
        <w:jc w:val="both"/>
        <w:rPr>
          <w:rFonts w:ascii="Times New Roman" w:hAnsi="Times New Roman" w:cs="Times New Roman"/>
          <w:szCs w:val="22"/>
        </w:rPr>
      </w:pPr>
      <w:r w:rsidRPr="008B457B">
        <w:rPr>
          <w:rFonts w:ascii="Times New Roman" w:hAnsi="Times New Roman" w:cs="Times New Roman"/>
          <w:b/>
          <w:bCs/>
          <w:szCs w:val="22"/>
        </w:rPr>
        <w:t>Integrasi Data Engineering dan Computer Vision</w:t>
      </w:r>
      <w:r w:rsidRPr="008B457B">
        <w:rPr>
          <w:rFonts w:ascii="Times New Roman" w:hAnsi="Times New Roman" w:cs="Times New Roman"/>
          <w:szCs w:val="22"/>
        </w:rPr>
        <w:br/>
      </w:r>
      <w:proofErr w:type="spellStart"/>
      <w:r w:rsidRPr="008B457B">
        <w:rPr>
          <w:rFonts w:ascii="Times New Roman" w:hAnsi="Times New Roman" w:cs="Times New Roman"/>
          <w:szCs w:val="22"/>
        </w:rPr>
        <w:t>Penelitian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menggabungkan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proses </w:t>
      </w:r>
      <w:r w:rsidRPr="008B457B">
        <w:rPr>
          <w:rFonts w:ascii="Times New Roman" w:hAnsi="Times New Roman" w:cs="Times New Roman"/>
          <w:i/>
          <w:iCs/>
          <w:szCs w:val="22"/>
        </w:rPr>
        <w:t>data augmentation</w:t>
      </w:r>
      <w:r w:rsidRPr="008B457B">
        <w:rPr>
          <w:rFonts w:ascii="Times New Roman" w:hAnsi="Times New Roman" w:cs="Times New Roman"/>
          <w:szCs w:val="22"/>
        </w:rPr>
        <w:t xml:space="preserve">, </w:t>
      </w:r>
      <w:r w:rsidRPr="008B457B">
        <w:rPr>
          <w:rFonts w:ascii="Times New Roman" w:hAnsi="Times New Roman" w:cs="Times New Roman"/>
          <w:i/>
          <w:iCs/>
          <w:szCs w:val="22"/>
        </w:rPr>
        <w:t>balancing</w:t>
      </w:r>
      <w:r w:rsidRPr="008B457B">
        <w:rPr>
          <w:rFonts w:ascii="Times New Roman" w:hAnsi="Times New Roman" w:cs="Times New Roman"/>
          <w:szCs w:val="22"/>
        </w:rPr>
        <w:t xml:space="preserve">, dan </w:t>
      </w:r>
      <w:r w:rsidRPr="008B457B">
        <w:rPr>
          <w:rFonts w:ascii="Times New Roman" w:hAnsi="Times New Roman" w:cs="Times New Roman"/>
          <w:i/>
          <w:iCs/>
          <w:szCs w:val="22"/>
        </w:rPr>
        <w:t xml:space="preserve">lightweight CNN </w:t>
      </w:r>
      <w:r w:rsidRPr="008B457B">
        <w:rPr>
          <w:rFonts w:ascii="Times New Roman" w:hAnsi="Times New Roman" w:cs="Times New Roman"/>
          <w:i/>
          <w:iCs/>
          <w:szCs w:val="22"/>
        </w:rPr>
        <w:lastRenderedPageBreak/>
        <w:t>deployment</w:t>
      </w:r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dalam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satu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pipeline </w:t>
      </w:r>
      <w:proofErr w:type="spellStart"/>
      <w:r w:rsidRPr="008B457B">
        <w:rPr>
          <w:rFonts w:ascii="Times New Roman" w:hAnsi="Times New Roman" w:cs="Times New Roman"/>
          <w:szCs w:val="22"/>
        </w:rPr>
        <w:t>otomatis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8B457B">
        <w:rPr>
          <w:rFonts w:ascii="Times New Roman" w:hAnsi="Times New Roman" w:cs="Times New Roman"/>
          <w:szCs w:val="22"/>
        </w:rPr>
        <w:t>memperluas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pendekatan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8B457B">
        <w:rPr>
          <w:rFonts w:ascii="Times New Roman" w:hAnsi="Times New Roman" w:cs="Times New Roman"/>
          <w:szCs w:val="22"/>
        </w:rPr>
        <w:t>selama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ini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terpisah</w:t>
      </w:r>
      <w:proofErr w:type="spellEnd"/>
      <w:r w:rsidRPr="008B457B">
        <w:rPr>
          <w:rFonts w:ascii="Times New Roman" w:hAnsi="Times New Roman" w:cs="Times New Roman"/>
          <w:szCs w:val="22"/>
        </w:rPr>
        <w:t>.</w:t>
      </w:r>
    </w:p>
    <w:p w14:paraId="69520774" w14:textId="77777777" w:rsidR="008B457B" w:rsidRPr="008B457B" w:rsidRDefault="008B457B" w:rsidP="008B457B">
      <w:pPr>
        <w:pStyle w:val="ListParagraph"/>
        <w:numPr>
          <w:ilvl w:val="0"/>
          <w:numId w:val="8"/>
        </w:numPr>
        <w:ind w:left="709"/>
        <w:jc w:val="both"/>
        <w:rPr>
          <w:rFonts w:ascii="Times New Roman" w:hAnsi="Times New Roman" w:cs="Times New Roman"/>
          <w:szCs w:val="22"/>
        </w:rPr>
      </w:pPr>
      <w:proofErr w:type="spellStart"/>
      <w:r w:rsidRPr="008B457B">
        <w:rPr>
          <w:rFonts w:ascii="Times New Roman" w:hAnsi="Times New Roman" w:cs="Times New Roman"/>
          <w:b/>
          <w:bCs/>
          <w:szCs w:val="22"/>
        </w:rPr>
        <w:t>Optimisasi</w:t>
      </w:r>
      <w:proofErr w:type="spellEnd"/>
      <w:r w:rsidRPr="008B457B">
        <w:rPr>
          <w:rFonts w:ascii="Times New Roman" w:hAnsi="Times New Roman" w:cs="Times New Roman"/>
          <w:b/>
          <w:bCs/>
          <w:szCs w:val="22"/>
        </w:rPr>
        <w:t xml:space="preserve"> Edge AI </w:t>
      </w:r>
      <w:proofErr w:type="spellStart"/>
      <w:r w:rsidRPr="008B457B">
        <w:rPr>
          <w:rFonts w:ascii="Times New Roman" w:hAnsi="Times New Roman" w:cs="Times New Roman"/>
          <w:b/>
          <w:bCs/>
          <w:szCs w:val="22"/>
        </w:rPr>
        <w:t>untuk</w:t>
      </w:r>
      <w:proofErr w:type="spellEnd"/>
      <w:r w:rsidRPr="008B457B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b/>
          <w:bCs/>
          <w:szCs w:val="22"/>
        </w:rPr>
        <w:t>Deteksi</w:t>
      </w:r>
      <w:proofErr w:type="spellEnd"/>
      <w:r w:rsidRPr="008B457B">
        <w:rPr>
          <w:rFonts w:ascii="Times New Roman" w:hAnsi="Times New Roman" w:cs="Times New Roman"/>
          <w:b/>
          <w:bCs/>
          <w:szCs w:val="22"/>
        </w:rPr>
        <w:t xml:space="preserve"> Real-Time</w:t>
      </w:r>
      <w:r w:rsidRPr="008B457B">
        <w:rPr>
          <w:rFonts w:ascii="Times New Roman" w:hAnsi="Times New Roman" w:cs="Times New Roman"/>
          <w:szCs w:val="22"/>
        </w:rPr>
        <w:br/>
      </w:r>
      <w:proofErr w:type="spellStart"/>
      <w:r w:rsidRPr="008B457B">
        <w:rPr>
          <w:rFonts w:ascii="Times New Roman" w:hAnsi="Times New Roman" w:cs="Times New Roman"/>
          <w:szCs w:val="22"/>
        </w:rPr>
        <w:t>Mengembangkan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model </w:t>
      </w:r>
      <w:proofErr w:type="spellStart"/>
      <w:r w:rsidRPr="008B457B">
        <w:rPr>
          <w:rFonts w:ascii="Times New Roman" w:hAnsi="Times New Roman" w:cs="Times New Roman"/>
          <w:szCs w:val="22"/>
        </w:rPr>
        <w:t>berbasis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r w:rsidRPr="008B457B">
        <w:rPr>
          <w:rFonts w:ascii="Times New Roman" w:hAnsi="Times New Roman" w:cs="Times New Roman"/>
          <w:b/>
          <w:bCs/>
          <w:szCs w:val="22"/>
        </w:rPr>
        <w:t xml:space="preserve">MobileNetV2 / </w:t>
      </w:r>
      <w:proofErr w:type="spellStart"/>
      <w:r w:rsidRPr="008B457B">
        <w:rPr>
          <w:rFonts w:ascii="Times New Roman" w:hAnsi="Times New Roman" w:cs="Times New Roman"/>
          <w:b/>
          <w:bCs/>
          <w:szCs w:val="22"/>
        </w:rPr>
        <w:t>EfficientNet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8B457B">
        <w:rPr>
          <w:rFonts w:ascii="Times New Roman" w:hAnsi="Times New Roman" w:cs="Times New Roman"/>
          <w:szCs w:val="22"/>
        </w:rPr>
        <w:t>diadaptasi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dengan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r w:rsidRPr="008B457B">
        <w:rPr>
          <w:rFonts w:ascii="Times New Roman" w:hAnsi="Times New Roman" w:cs="Times New Roman"/>
          <w:i/>
          <w:iCs/>
          <w:szCs w:val="22"/>
        </w:rPr>
        <w:t>quantization</w:t>
      </w:r>
      <w:r w:rsidRPr="008B457B">
        <w:rPr>
          <w:rFonts w:ascii="Times New Roman" w:hAnsi="Times New Roman" w:cs="Times New Roman"/>
          <w:szCs w:val="22"/>
        </w:rPr>
        <w:t xml:space="preserve"> dan </w:t>
      </w:r>
      <w:r w:rsidRPr="008B457B">
        <w:rPr>
          <w:rFonts w:ascii="Times New Roman" w:hAnsi="Times New Roman" w:cs="Times New Roman"/>
          <w:i/>
          <w:iCs/>
          <w:szCs w:val="22"/>
        </w:rPr>
        <w:t>pruning</w:t>
      </w:r>
      <w:r w:rsidRPr="008B457B">
        <w:rPr>
          <w:rFonts w:ascii="Times New Roman" w:hAnsi="Times New Roman" w:cs="Times New Roman"/>
          <w:szCs w:val="22"/>
        </w:rPr>
        <w:t xml:space="preserve"> agar </w:t>
      </w:r>
      <w:proofErr w:type="spellStart"/>
      <w:r w:rsidRPr="008B457B">
        <w:rPr>
          <w:rFonts w:ascii="Times New Roman" w:hAnsi="Times New Roman" w:cs="Times New Roman"/>
          <w:szCs w:val="22"/>
        </w:rPr>
        <w:t>efisien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dijalankan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pada </w:t>
      </w:r>
      <w:proofErr w:type="spellStart"/>
      <w:r w:rsidRPr="008B457B">
        <w:rPr>
          <w:rFonts w:ascii="Times New Roman" w:hAnsi="Times New Roman" w:cs="Times New Roman"/>
          <w:szCs w:val="22"/>
        </w:rPr>
        <w:t>perangkat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tepi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(IoT camera, Raspberry Pi).</w:t>
      </w:r>
    </w:p>
    <w:p w14:paraId="0AF4EC5F" w14:textId="77777777" w:rsidR="008B457B" w:rsidRPr="008B457B" w:rsidRDefault="008B457B" w:rsidP="008B457B">
      <w:pPr>
        <w:pStyle w:val="ListParagraph"/>
        <w:numPr>
          <w:ilvl w:val="0"/>
          <w:numId w:val="8"/>
        </w:numPr>
        <w:ind w:left="709"/>
        <w:jc w:val="both"/>
        <w:rPr>
          <w:rFonts w:ascii="Times New Roman" w:hAnsi="Times New Roman" w:cs="Times New Roman"/>
          <w:szCs w:val="22"/>
        </w:rPr>
      </w:pPr>
      <w:r w:rsidRPr="008B457B">
        <w:rPr>
          <w:rFonts w:ascii="Times New Roman" w:hAnsi="Times New Roman" w:cs="Times New Roman"/>
          <w:b/>
          <w:bCs/>
          <w:szCs w:val="22"/>
        </w:rPr>
        <w:t>Hybrid Improvement Framework</w:t>
      </w:r>
      <w:r w:rsidRPr="008B457B">
        <w:rPr>
          <w:rFonts w:ascii="Times New Roman" w:hAnsi="Times New Roman" w:cs="Times New Roman"/>
          <w:szCs w:val="22"/>
        </w:rPr>
        <w:br/>
      </w:r>
      <w:proofErr w:type="spellStart"/>
      <w:r w:rsidRPr="008B457B">
        <w:rPr>
          <w:rFonts w:ascii="Times New Roman" w:hAnsi="Times New Roman" w:cs="Times New Roman"/>
          <w:szCs w:val="22"/>
        </w:rPr>
        <w:t>Menyatukan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teknik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augmentasi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(</w:t>
      </w:r>
      <w:proofErr w:type="spellStart"/>
      <w:r w:rsidRPr="008B457B">
        <w:rPr>
          <w:rFonts w:ascii="Times New Roman" w:hAnsi="Times New Roman" w:cs="Times New Roman"/>
          <w:szCs w:val="22"/>
        </w:rPr>
        <w:t>dari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Xu et al., 2023) dan </w:t>
      </w:r>
      <w:proofErr w:type="spellStart"/>
      <w:r w:rsidRPr="008B457B">
        <w:rPr>
          <w:rFonts w:ascii="Times New Roman" w:hAnsi="Times New Roman" w:cs="Times New Roman"/>
          <w:szCs w:val="22"/>
        </w:rPr>
        <w:t>penyeimbangan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data (He &amp; Garcia, 2009) </w:t>
      </w:r>
      <w:proofErr w:type="spellStart"/>
      <w:r w:rsidRPr="008B457B">
        <w:rPr>
          <w:rFonts w:ascii="Times New Roman" w:hAnsi="Times New Roman" w:cs="Times New Roman"/>
          <w:szCs w:val="22"/>
        </w:rPr>
        <w:t>dalam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pelatihan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CNN modern guna </w:t>
      </w:r>
      <w:proofErr w:type="spellStart"/>
      <w:r w:rsidRPr="008B457B">
        <w:rPr>
          <w:rFonts w:ascii="Times New Roman" w:hAnsi="Times New Roman" w:cs="Times New Roman"/>
          <w:szCs w:val="22"/>
        </w:rPr>
        <w:t>mengatasi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masalah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overfitting dan data imbalance di dataset </w:t>
      </w:r>
      <w:proofErr w:type="spellStart"/>
      <w:r w:rsidRPr="008B457B">
        <w:rPr>
          <w:rFonts w:ascii="Times New Roman" w:hAnsi="Times New Roman" w:cs="Times New Roman"/>
          <w:szCs w:val="22"/>
        </w:rPr>
        <w:t>citra</w:t>
      </w:r>
      <w:proofErr w:type="spellEnd"/>
      <w:r w:rsidRPr="008B45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B457B">
        <w:rPr>
          <w:rFonts w:ascii="Times New Roman" w:hAnsi="Times New Roman" w:cs="Times New Roman"/>
          <w:szCs w:val="22"/>
        </w:rPr>
        <w:t>industri</w:t>
      </w:r>
      <w:proofErr w:type="spellEnd"/>
      <w:r w:rsidRPr="008B457B">
        <w:rPr>
          <w:rFonts w:ascii="Times New Roman" w:hAnsi="Times New Roman" w:cs="Times New Roman"/>
          <w:szCs w:val="22"/>
        </w:rPr>
        <w:t>.</w:t>
      </w:r>
    </w:p>
    <w:p w14:paraId="45D44FD7" w14:textId="77777777" w:rsidR="008B457B" w:rsidRPr="00AC0BCE" w:rsidRDefault="008B457B" w:rsidP="008B457B">
      <w:pPr>
        <w:pStyle w:val="ListParagraph"/>
        <w:ind w:left="284"/>
        <w:jc w:val="both"/>
        <w:rPr>
          <w:rFonts w:ascii="Times New Roman" w:hAnsi="Times New Roman" w:cs="Times New Roman"/>
          <w:szCs w:val="22"/>
        </w:rPr>
      </w:pPr>
    </w:p>
    <w:p w14:paraId="70A6A394" w14:textId="21937AB8" w:rsidR="008B457B" w:rsidRPr="00AC0BCE" w:rsidRDefault="00AC0BCE" w:rsidP="008B457B">
      <w:pPr>
        <w:pStyle w:val="ListParagraph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AC0BCE">
        <w:rPr>
          <w:rFonts w:ascii="Times New Roman" w:hAnsi="Times New Roman" w:cs="Times New Roman"/>
          <w:b/>
          <w:bCs/>
          <w:szCs w:val="22"/>
        </w:rPr>
        <w:t>Kontribusi</w:t>
      </w:r>
      <w:proofErr w:type="spellEnd"/>
    </w:p>
    <w:p w14:paraId="2F36019D" w14:textId="63B64044" w:rsidR="00AC0BCE" w:rsidRPr="00AC0BCE" w:rsidRDefault="00AC0BCE" w:rsidP="00AC0BCE">
      <w:pPr>
        <w:pStyle w:val="ListParagraph"/>
        <w:numPr>
          <w:ilvl w:val="1"/>
          <w:numId w:val="1"/>
        </w:numPr>
        <w:ind w:left="709"/>
        <w:rPr>
          <w:rFonts w:ascii="Times New Roman" w:hAnsi="Times New Roman" w:cs="Times New Roman"/>
          <w:szCs w:val="22"/>
        </w:rPr>
      </w:pPr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Kontribusi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Teoritis</w:t>
      </w:r>
      <w:proofErr w:type="spellEnd"/>
      <w:r w:rsidRPr="00AC0BCE">
        <w:rPr>
          <w:rFonts w:ascii="Times New Roman" w:hAnsi="Times New Roman" w:cs="Times New Roman"/>
          <w:szCs w:val="22"/>
        </w:rPr>
        <w:t>:</w:t>
      </w:r>
    </w:p>
    <w:p w14:paraId="4459675A" w14:textId="77777777" w:rsidR="00AC0BCE" w:rsidRPr="00AC0BCE" w:rsidRDefault="00AC0BCE" w:rsidP="00AC0BCE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  <w:szCs w:val="22"/>
        </w:rPr>
      </w:pPr>
      <w:r w:rsidRPr="00AC0BCE">
        <w:rPr>
          <w:rFonts w:ascii="Times New Roman" w:hAnsi="Times New Roman" w:cs="Times New Roman"/>
          <w:szCs w:val="22"/>
        </w:rPr>
        <w:t xml:space="preserve">Memperluas domain </w:t>
      </w:r>
      <w:proofErr w:type="spellStart"/>
      <w:r w:rsidRPr="00AC0BCE">
        <w:rPr>
          <w:rFonts w:ascii="Times New Roman" w:hAnsi="Times New Roman" w:cs="Times New Roman"/>
          <w:szCs w:val="22"/>
        </w:rPr>
        <w:t>aplikasi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deep learning </w:t>
      </w:r>
      <w:proofErr w:type="spellStart"/>
      <w:r w:rsidRPr="00AC0BCE">
        <w:rPr>
          <w:rFonts w:ascii="Times New Roman" w:hAnsi="Times New Roman" w:cs="Times New Roman"/>
          <w:szCs w:val="22"/>
        </w:rPr>
        <w:t>ke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integrasi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data engineering.</w:t>
      </w:r>
    </w:p>
    <w:p w14:paraId="365F962C" w14:textId="77777777" w:rsidR="00AC0BCE" w:rsidRPr="00AC0BCE" w:rsidRDefault="00AC0BCE" w:rsidP="00AC0BCE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  <w:szCs w:val="22"/>
        </w:rPr>
      </w:pPr>
      <w:proofErr w:type="spellStart"/>
      <w:r w:rsidRPr="00AC0BCE">
        <w:rPr>
          <w:rFonts w:ascii="Times New Roman" w:hAnsi="Times New Roman" w:cs="Times New Roman"/>
          <w:szCs w:val="22"/>
        </w:rPr>
        <w:t>Memberikan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benchmark </w:t>
      </w:r>
      <w:proofErr w:type="spellStart"/>
      <w:r w:rsidRPr="00AC0BCE">
        <w:rPr>
          <w:rFonts w:ascii="Times New Roman" w:hAnsi="Times New Roman" w:cs="Times New Roman"/>
          <w:szCs w:val="22"/>
        </w:rPr>
        <w:t>empiris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performa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CNN </w:t>
      </w:r>
      <w:proofErr w:type="spellStart"/>
      <w:r w:rsidRPr="00AC0BCE">
        <w:rPr>
          <w:rFonts w:ascii="Times New Roman" w:hAnsi="Times New Roman" w:cs="Times New Roman"/>
          <w:szCs w:val="22"/>
        </w:rPr>
        <w:t>ringan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untuk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real-time detection.</w:t>
      </w:r>
    </w:p>
    <w:p w14:paraId="45E8AFCA" w14:textId="4E9E9FA7" w:rsidR="00AC0BCE" w:rsidRPr="00AC0BCE" w:rsidRDefault="00AC0BCE" w:rsidP="00AC0BCE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  <w:szCs w:val="22"/>
        </w:rPr>
      </w:pPr>
      <w:proofErr w:type="spellStart"/>
      <w:r w:rsidRPr="00AC0BCE">
        <w:rPr>
          <w:rFonts w:ascii="Times New Roman" w:hAnsi="Times New Roman" w:cs="Times New Roman"/>
          <w:szCs w:val="22"/>
        </w:rPr>
        <w:t>Menyediakan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framework pipeline </w:t>
      </w:r>
      <w:proofErr w:type="spellStart"/>
      <w:r w:rsidRPr="00AC0BCE">
        <w:rPr>
          <w:rFonts w:ascii="Times New Roman" w:hAnsi="Times New Roman" w:cs="Times New Roman"/>
          <w:szCs w:val="22"/>
        </w:rPr>
        <w:t>adaptif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untuk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riset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AI Engineering.</w:t>
      </w:r>
    </w:p>
    <w:p w14:paraId="0AACA45D" w14:textId="5479931C" w:rsidR="00AC0BCE" w:rsidRPr="00AC0BCE" w:rsidRDefault="00AC0BCE" w:rsidP="00AC0BCE">
      <w:pPr>
        <w:pStyle w:val="ListParagraph"/>
        <w:numPr>
          <w:ilvl w:val="1"/>
          <w:numId w:val="1"/>
        </w:numPr>
        <w:ind w:left="709"/>
        <w:rPr>
          <w:rFonts w:ascii="Times New Roman" w:hAnsi="Times New Roman" w:cs="Times New Roman"/>
          <w:szCs w:val="22"/>
        </w:rPr>
      </w:pPr>
      <w:proofErr w:type="spellStart"/>
      <w:r w:rsidRPr="00AC0BCE">
        <w:rPr>
          <w:rFonts w:ascii="Times New Roman" w:hAnsi="Times New Roman" w:cs="Times New Roman"/>
          <w:szCs w:val="22"/>
        </w:rPr>
        <w:t>Kontribusi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Praktis</w:t>
      </w:r>
      <w:proofErr w:type="spellEnd"/>
      <w:r w:rsidRPr="00AC0BCE">
        <w:rPr>
          <w:rFonts w:ascii="Times New Roman" w:hAnsi="Times New Roman" w:cs="Times New Roman"/>
          <w:szCs w:val="22"/>
        </w:rPr>
        <w:t>:</w:t>
      </w:r>
    </w:p>
    <w:p w14:paraId="22CCF64C" w14:textId="77777777" w:rsidR="00AC0BCE" w:rsidRPr="00AC0BCE" w:rsidRDefault="00AC0BCE" w:rsidP="00AC0BCE">
      <w:pPr>
        <w:pStyle w:val="ListParagraph"/>
        <w:numPr>
          <w:ilvl w:val="2"/>
          <w:numId w:val="1"/>
        </w:numPr>
        <w:ind w:left="1134"/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AC0BCE">
        <w:rPr>
          <w:rFonts w:ascii="Times New Roman" w:hAnsi="Times New Roman" w:cs="Times New Roman"/>
          <w:szCs w:val="22"/>
        </w:rPr>
        <w:t>Meningkatkan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efisiensi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deteksi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Pr="00AC0BCE">
        <w:rPr>
          <w:rFonts w:ascii="Times New Roman" w:hAnsi="Times New Roman" w:cs="Times New Roman"/>
          <w:szCs w:val="22"/>
        </w:rPr>
        <w:t>lingkungan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industri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Pr="00AC0BCE">
        <w:rPr>
          <w:rFonts w:ascii="Times New Roman" w:hAnsi="Times New Roman" w:cs="Times New Roman"/>
          <w:szCs w:val="22"/>
        </w:rPr>
        <w:t>pertanian</w:t>
      </w:r>
      <w:proofErr w:type="spellEnd"/>
      <w:r w:rsidRPr="00AC0BCE">
        <w:rPr>
          <w:rFonts w:ascii="Times New Roman" w:hAnsi="Times New Roman" w:cs="Times New Roman"/>
          <w:szCs w:val="22"/>
        </w:rPr>
        <w:t>.</w:t>
      </w:r>
    </w:p>
    <w:p w14:paraId="183999B4" w14:textId="77777777" w:rsidR="00AC0BCE" w:rsidRPr="00AC0BCE" w:rsidRDefault="00AC0BCE" w:rsidP="00AC0BCE">
      <w:pPr>
        <w:pStyle w:val="ListParagraph"/>
        <w:numPr>
          <w:ilvl w:val="2"/>
          <w:numId w:val="1"/>
        </w:numPr>
        <w:ind w:left="1134"/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AC0BCE">
        <w:rPr>
          <w:rFonts w:ascii="Times New Roman" w:hAnsi="Times New Roman" w:cs="Times New Roman"/>
          <w:szCs w:val="22"/>
        </w:rPr>
        <w:t>Mendukung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transformasi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digital UMKM </w:t>
      </w:r>
      <w:proofErr w:type="spellStart"/>
      <w:r w:rsidRPr="00AC0BCE">
        <w:rPr>
          <w:rFonts w:ascii="Times New Roman" w:hAnsi="Times New Roman" w:cs="Times New Roman"/>
          <w:szCs w:val="22"/>
        </w:rPr>
        <w:t>melalui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solusi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AI </w:t>
      </w:r>
      <w:proofErr w:type="spellStart"/>
      <w:r w:rsidRPr="00AC0BCE">
        <w:rPr>
          <w:rFonts w:ascii="Times New Roman" w:hAnsi="Times New Roman" w:cs="Times New Roman"/>
          <w:szCs w:val="22"/>
        </w:rPr>
        <w:t>ringan</w:t>
      </w:r>
      <w:proofErr w:type="spellEnd"/>
      <w:r w:rsidRPr="00AC0BCE">
        <w:rPr>
          <w:rFonts w:ascii="Times New Roman" w:hAnsi="Times New Roman" w:cs="Times New Roman"/>
          <w:szCs w:val="22"/>
        </w:rPr>
        <w:t>.</w:t>
      </w:r>
    </w:p>
    <w:p w14:paraId="7CDE4EEE" w14:textId="6316159D" w:rsidR="00595BEA" w:rsidRPr="00AC0BCE" w:rsidRDefault="00AC0BCE" w:rsidP="00AC0BCE">
      <w:pPr>
        <w:pStyle w:val="ListParagraph"/>
        <w:numPr>
          <w:ilvl w:val="2"/>
          <w:numId w:val="1"/>
        </w:numPr>
        <w:ind w:left="1134"/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AC0BCE">
        <w:rPr>
          <w:rFonts w:ascii="Times New Roman" w:hAnsi="Times New Roman" w:cs="Times New Roman"/>
          <w:szCs w:val="22"/>
        </w:rPr>
        <w:t>Mendorong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penerapan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edge computing </w:t>
      </w:r>
      <w:proofErr w:type="spellStart"/>
      <w:r w:rsidRPr="00AC0BCE">
        <w:rPr>
          <w:rFonts w:ascii="Times New Roman" w:hAnsi="Times New Roman" w:cs="Times New Roman"/>
          <w:szCs w:val="22"/>
        </w:rPr>
        <w:t>untuk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sistem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lokal</w:t>
      </w:r>
      <w:proofErr w:type="spellEnd"/>
      <w:r w:rsidRPr="00AC0BC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</w:rPr>
        <w:t>mandiri</w:t>
      </w:r>
      <w:proofErr w:type="spellEnd"/>
    </w:p>
    <w:p w14:paraId="2C81E810" w14:textId="77777777" w:rsidR="00AC0BCE" w:rsidRPr="00AC0BCE" w:rsidRDefault="00AC0BCE" w:rsidP="00AC0BCE">
      <w:pPr>
        <w:ind w:left="774"/>
        <w:jc w:val="both"/>
        <w:rPr>
          <w:rFonts w:ascii="Times New Roman" w:hAnsi="Times New Roman" w:cs="Times New Roman"/>
          <w:szCs w:val="22"/>
        </w:rPr>
      </w:pPr>
    </w:p>
    <w:p w14:paraId="4C0AA7CA" w14:textId="3E104A73" w:rsidR="00595BEA" w:rsidRPr="00AC0BCE" w:rsidRDefault="00595BEA" w:rsidP="00595BEA">
      <w:pPr>
        <w:rPr>
          <w:rFonts w:ascii="Times New Roman" w:hAnsi="Times New Roman" w:cs="Times New Roman"/>
          <w:b/>
          <w:bCs/>
          <w:szCs w:val="22"/>
        </w:rPr>
      </w:pPr>
      <w:r w:rsidRPr="00AC0BCE">
        <w:rPr>
          <w:rFonts w:ascii="Times New Roman" w:hAnsi="Times New Roman" w:cs="Times New Roman"/>
          <w:b/>
          <w:bCs/>
          <w:szCs w:val="22"/>
        </w:rPr>
        <w:t>Reference</w:t>
      </w:r>
    </w:p>
    <w:p w14:paraId="703487B2" w14:textId="77777777" w:rsidR="00AC0BCE" w:rsidRPr="00AC0BCE" w:rsidRDefault="00AC0BCE" w:rsidP="00AC0BCE">
      <w:pPr>
        <w:rPr>
          <w:rFonts w:ascii="Times New Roman" w:hAnsi="Times New Roman" w:cs="Times New Roman"/>
          <w:szCs w:val="22"/>
          <w:lang w:val="en-US"/>
        </w:rPr>
      </w:pPr>
      <w:r w:rsidRPr="00AC0BCE">
        <w:rPr>
          <w:rFonts w:ascii="Times New Roman" w:hAnsi="Times New Roman" w:cs="Times New Roman"/>
          <w:szCs w:val="22"/>
          <w:lang w:val="en-US"/>
        </w:rPr>
        <w:t>Archana, R., &amp; Jeevaraj, P. S. E. (2024). Deep learning models for digital image processing: A review. Artificial Intelligence Review, 57(1). https://doi.org/10.1007/s10462-023-10631-z</w:t>
      </w:r>
    </w:p>
    <w:p w14:paraId="2A469FF7" w14:textId="6FF69CF1" w:rsidR="00AC0BCE" w:rsidRPr="00AC0BCE" w:rsidRDefault="00AC0BCE" w:rsidP="00AC0BCE">
      <w:pPr>
        <w:rPr>
          <w:rFonts w:ascii="Times New Roman" w:hAnsi="Times New Roman" w:cs="Times New Roman"/>
          <w:szCs w:val="22"/>
          <w:lang w:val="en-US"/>
        </w:rPr>
      </w:pPr>
      <w:r w:rsidRPr="00AC0BCE">
        <w:rPr>
          <w:rFonts w:ascii="Times New Roman" w:hAnsi="Times New Roman" w:cs="Times New Roman"/>
          <w:szCs w:val="22"/>
          <w:lang w:val="en-US"/>
        </w:rPr>
        <w:t xml:space="preserve">Xu, M., Yoon, S., Fuentes, A., &amp; Park, D. S. (2023). A comprehensive survey of image augmentation techniques for deep learning. Pattern Recognition, 137, 109347. </w:t>
      </w:r>
      <w:hyperlink r:id="rId7" w:history="1">
        <w:r w:rsidRPr="00AC0BCE">
          <w:rPr>
            <w:rStyle w:val="Hyperlink"/>
            <w:rFonts w:ascii="Times New Roman" w:hAnsi="Times New Roman" w:cs="Times New Roman"/>
            <w:szCs w:val="22"/>
            <w:lang w:val="en-US"/>
          </w:rPr>
          <w:t>https://doi.org/10.1016/j.patcog.2023.109347</w:t>
        </w:r>
      </w:hyperlink>
      <w:r w:rsidRPr="00AC0BCE">
        <w:rPr>
          <w:rFonts w:ascii="Times New Roman" w:hAnsi="Times New Roman" w:cs="Times New Roman"/>
          <w:szCs w:val="22"/>
          <w:lang w:val="en-US"/>
        </w:rPr>
        <w:t xml:space="preserve">  </w:t>
      </w:r>
    </w:p>
    <w:p w14:paraId="72739A93" w14:textId="45EDEF46" w:rsidR="00AC0BCE" w:rsidRPr="00AC0BCE" w:rsidRDefault="00AC0BCE" w:rsidP="00AC0BCE">
      <w:pPr>
        <w:rPr>
          <w:rFonts w:ascii="Times New Roman" w:hAnsi="Times New Roman" w:cs="Times New Roman"/>
          <w:szCs w:val="22"/>
          <w:lang w:val="en-US"/>
        </w:rPr>
      </w:pPr>
      <w:r w:rsidRPr="00AC0BCE">
        <w:rPr>
          <w:rFonts w:ascii="Times New Roman" w:hAnsi="Times New Roman" w:cs="Times New Roman"/>
          <w:szCs w:val="22"/>
          <w:lang w:val="en-US"/>
        </w:rPr>
        <w:t xml:space="preserve">He, H., &amp; Garcia, E. A. (2009). Learning from imbalanced data. IEEE Transactions on Knowledge and Data Engineering, 21(9), 1263–1284. </w:t>
      </w:r>
      <w:hyperlink r:id="rId8" w:history="1">
        <w:r w:rsidRPr="00AC0BCE">
          <w:rPr>
            <w:rStyle w:val="Hyperlink"/>
            <w:rFonts w:ascii="Times New Roman" w:hAnsi="Times New Roman" w:cs="Times New Roman"/>
            <w:szCs w:val="22"/>
            <w:lang w:val="en-US"/>
          </w:rPr>
          <w:t>https://doi.org/10.1109/TKDE.2008.239</w:t>
        </w:r>
      </w:hyperlink>
      <w:r w:rsidRPr="00AC0BCE">
        <w:rPr>
          <w:rFonts w:ascii="Times New Roman" w:hAnsi="Times New Roman" w:cs="Times New Roman"/>
          <w:szCs w:val="22"/>
          <w:lang w:val="en-US"/>
        </w:rPr>
        <w:t xml:space="preserve">  </w:t>
      </w:r>
    </w:p>
    <w:p w14:paraId="57FDDD0E" w14:textId="19D8A821" w:rsidR="00AC0BCE" w:rsidRPr="00AC0BCE" w:rsidRDefault="00AC0BCE" w:rsidP="00AC0BCE">
      <w:pPr>
        <w:rPr>
          <w:rFonts w:ascii="Times New Roman" w:hAnsi="Times New Roman" w:cs="Times New Roman"/>
          <w:szCs w:val="22"/>
          <w:lang w:val="en-US"/>
        </w:rPr>
      </w:pPr>
      <w:proofErr w:type="spellStart"/>
      <w:r w:rsidRPr="00AC0BCE">
        <w:rPr>
          <w:rFonts w:ascii="Times New Roman" w:hAnsi="Times New Roman" w:cs="Times New Roman"/>
          <w:szCs w:val="22"/>
          <w:lang w:val="en-US"/>
        </w:rPr>
        <w:t>Hendrawati</w:t>
      </w:r>
      <w:proofErr w:type="spellEnd"/>
      <w:r w:rsidRPr="00AC0BCE">
        <w:rPr>
          <w:rFonts w:ascii="Times New Roman" w:hAnsi="Times New Roman" w:cs="Times New Roman"/>
          <w:szCs w:val="22"/>
          <w:lang w:val="en-US"/>
        </w:rPr>
        <w:t xml:space="preserve">, T., &amp; </w:t>
      </w:r>
      <w:proofErr w:type="spellStart"/>
      <w:r w:rsidRPr="00AC0BCE">
        <w:rPr>
          <w:rFonts w:ascii="Times New Roman" w:hAnsi="Times New Roman" w:cs="Times New Roman"/>
          <w:szCs w:val="22"/>
          <w:lang w:val="en-US"/>
        </w:rPr>
        <w:t>Apriliyanti</w:t>
      </w:r>
      <w:proofErr w:type="spellEnd"/>
      <w:r w:rsidRPr="00AC0BCE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AC0BCE">
        <w:rPr>
          <w:rFonts w:ascii="Times New Roman" w:hAnsi="Times New Roman" w:cs="Times New Roman"/>
          <w:szCs w:val="22"/>
          <w:lang w:val="en-US"/>
        </w:rPr>
        <w:t>Pravitasari</w:t>
      </w:r>
      <w:proofErr w:type="spellEnd"/>
      <w:r w:rsidRPr="00AC0BCE">
        <w:rPr>
          <w:rFonts w:ascii="Times New Roman" w:hAnsi="Times New Roman" w:cs="Times New Roman"/>
          <w:szCs w:val="22"/>
          <w:lang w:val="en-US"/>
        </w:rPr>
        <w:t xml:space="preserve">, A. (2025). Real-time emotion recognition using the MobileNetV2 architecture. </w:t>
      </w:r>
      <w:proofErr w:type="spellStart"/>
      <w:r w:rsidRPr="00AC0BCE">
        <w:rPr>
          <w:rFonts w:ascii="Times New Roman" w:hAnsi="Times New Roman" w:cs="Times New Roman"/>
          <w:szCs w:val="22"/>
          <w:lang w:val="en-US"/>
        </w:rPr>
        <w:t>Jurnal</w:t>
      </w:r>
      <w:proofErr w:type="spellEnd"/>
      <w:r w:rsidRPr="00AC0BCE">
        <w:rPr>
          <w:rFonts w:ascii="Times New Roman" w:hAnsi="Times New Roman" w:cs="Times New Roman"/>
          <w:szCs w:val="22"/>
          <w:lang w:val="en-US"/>
        </w:rPr>
        <w:t xml:space="preserve"> RESTI, 9(4), 714–720. </w:t>
      </w:r>
      <w:hyperlink r:id="rId9" w:history="1">
        <w:r w:rsidRPr="00AC0BCE">
          <w:rPr>
            <w:rStyle w:val="Hyperlink"/>
            <w:rFonts w:ascii="Times New Roman" w:hAnsi="Times New Roman" w:cs="Times New Roman"/>
            <w:szCs w:val="22"/>
            <w:lang w:val="en-US"/>
          </w:rPr>
          <w:t>https://doi.org/10.29207/resti.v9i4.6158</w:t>
        </w:r>
      </w:hyperlink>
      <w:r w:rsidRPr="00AC0BCE">
        <w:rPr>
          <w:rFonts w:ascii="Times New Roman" w:hAnsi="Times New Roman" w:cs="Times New Roman"/>
          <w:szCs w:val="22"/>
          <w:lang w:val="en-US"/>
        </w:rPr>
        <w:t xml:space="preserve">  </w:t>
      </w:r>
    </w:p>
    <w:p w14:paraId="6BC71C63" w14:textId="67AF2172" w:rsidR="00E36896" w:rsidRPr="00595BEA" w:rsidRDefault="00AC0BCE" w:rsidP="00AC0BC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C0BCE">
        <w:rPr>
          <w:rFonts w:ascii="Times New Roman" w:hAnsi="Times New Roman" w:cs="Times New Roman"/>
          <w:szCs w:val="22"/>
          <w:lang w:val="en-US"/>
        </w:rPr>
        <w:t>Farokhah</w:t>
      </w:r>
      <w:proofErr w:type="spellEnd"/>
      <w:r w:rsidRPr="00AC0BCE">
        <w:rPr>
          <w:rFonts w:ascii="Times New Roman" w:hAnsi="Times New Roman" w:cs="Times New Roman"/>
          <w:szCs w:val="22"/>
          <w:lang w:val="en-US"/>
        </w:rPr>
        <w:t>, L., &amp; Riska, S. Y. (2024). Analysis and development of eight deep learning architectures for the classification of mushrooms</w:t>
      </w:r>
      <w:r w:rsidRPr="00AC0BC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C0BCE">
        <w:rPr>
          <w:rFonts w:ascii="Times New Roman" w:hAnsi="Times New Roman" w:cs="Times New Roman"/>
          <w:sz w:val="24"/>
          <w:szCs w:val="24"/>
          <w:lang w:val="en-US"/>
        </w:rPr>
        <w:t>Jurnal</w:t>
      </w:r>
      <w:proofErr w:type="spellEnd"/>
      <w:r w:rsidRPr="00AC0BCE">
        <w:rPr>
          <w:rFonts w:ascii="Times New Roman" w:hAnsi="Times New Roman" w:cs="Times New Roman"/>
          <w:sz w:val="24"/>
          <w:szCs w:val="24"/>
          <w:lang w:val="en-US"/>
        </w:rPr>
        <w:t xml:space="preserve"> RESTI, 8(1), 142–149. </w:t>
      </w:r>
      <w:hyperlink r:id="rId10" w:history="1">
        <w:r w:rsidRPr="008E1EC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https://doi.org/10.29207/resti.v8i1.5498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 w:rsidR="00E36896" w:rsidRPr="00595BEA" w:rsidSect="00F64CEF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1E25"/>
    <w:multiLevelType w:val="hybridMultilevel"/>
    <w:tmpl w:val="3C9CBE5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874322"/>
    <w:multiLevelType w:val="hybridMultilevel"/>
    <w:tmpl w:val="4F6AE9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D45637"/>
    <w:multiLevelType w:val="multilevel"/>
    <w:tmpl w:val="785E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031CFA"/>
    <w:multiLevelType w:val="hybridMultilevel"/>
    <w:tmpl w:val="A016D6E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6E37EB5"/>
    <w:multiLevelType w:val="multilevel"/>
    <w:tmpl w:val="719C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165996"/>
    <w:multiLevelType w:val="multilevel"/>
    <w:tmpl w:val="8D0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F26EA4"/>
    <w:multiLevelType w:val="hybridMultilevel"/>
    <w:tmpl w:val="7478AD60"/>
    <w:lvl w:ilvl="0" w:tplc="5D4C847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sz w:val="24"/>
      </w:rPr>
    </w:lvl>
    <w:lvl w:ilvl="1" w:tplc="D33417A0">
      <w:start w:val="1"/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CE40895"/>
    <w:multiLevelType w:val="hybridMultilevel"/>
    <w:tmpl w:val="410256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84229DE2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40982">
    <w:abstractNumId w:val="7"/>
  </w:num>
  <w:num w:numId="2" w16cid:durableId="1280457765">
    <w:abstractNumId w:val="0"/>
  </w:num>
  <w:num w:numId="3" w16cid:durableId="888414944">
    <w:abstractNumId w:val="6"/>
  </w:num>
  <w:num w:numId="4" w16cid:durableId="2147237440">
    <w:abstractNumId w:val="3"/>
  </w:num>
  <w:num w:numId="5" w16cid:durableId="326835193">
    <w:abstractNumId w:val="2"/>
  </w:num>
  <w:num w:numId="6" w16cid:durableId="345179324">
    <w:abstractNumId w:val="5"/>
  </w:num>
  <w:num w:numId="7" w16cid:durableId="1529220104">
    <w:abstractNumId w:val="4"/>
  </w:num>
  <w:num w:numId="8" w16cid:durableId="972516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EF"/>
    <w:rsid w:val="00025685"/>
    <w:rsid w:val="00050FF6"/>
    <w:rsid w:val="001C5209"/>
    <w:rsid w:val="002568D4"/>
    <w:rsid w:val="00326C8E"/>
    <w:rsid w:val="003C4200"/>
    <w:rsid w:val="003D24B1"/>
    <w:rsid w:val="00417613"/>
    <w:rsid w:val="00436E85"/>
    <w:rsid w:val="004429DE"/>
    <w:rsid w:val="00496909"/>
    <w:rsid w:val="00595BEA"/>
    <w:rsid w:val="005D596E"/>
    <w:rsid w:val="0061794E"/>
    <w:rsid w:val="007F7E08"/>
    <w:rsid w:val="00866B51"/>
    <w:rsid w:val="008B457B"/>
    <w:rsid w:val="00923846"/>
    <w:rsid w:val="00AB7A7B"/>
    <w:rsid w:val="00AC0BCE"/>
    <w:rsid w:val="00B01EA9"/>
    <w:rsid w:val="00D51EC8"/>
    <w:rsid w:val="00D52C57"/>
    <w:rsid w:val="00D83B29"/>
    <w:rsid w:val="00DC5876"/>
    <w:rsid w:val="00E36896"/>
    <w:rsid w:val="00E4329B"/>
    <w:rsid w:val="00F6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F7F9"/>
  <w15:chartTrackingRefBased/>
  <w15:docId w15:val="{C637B85C-62A5-4A60-AACC-D9AFC494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CEF"/>
  </w:style>
  <w:style w:type="paragraph" w:styleId="Heading1">
    <w:name w:val="heading 1"/>
    <w:basedOn w:val="Normal"/>
    <w:next w:val="Normal"/>
    <w:link w:val="Heading1Char"/>
    <w:uiPriority w:val="9"/>
    <w:qFormat/>
    <w:rsid w:val="00F6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C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C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C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4C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4C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C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5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D24B1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595B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TKDE.2008.239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1016/j.patcog.2023.109347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29207/resti.v8i1.549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29207/resti.v9i4.61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7F579-DC0E-4B17-8AF1-CD627529E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3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5</cp:revision>
  <cp:lastPrinted>2025-10-10T05:18:00Z</cp:lastPrinted>
  <dcterms:created xsi:type="dcterms:W3CDTF">2025-10-02T12:11:00Z</dcterms:created>
  <dcterms:modified xsi:type="dcterms:W3CDTF">2025-10-10T05:45:00Z</dcterms:modified>
</cp:coreProperties>
</file>