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6DA52" w14:textId="61C17204" w:rsidR="008D071A" w:rsidRPr="00712AC9" w:rsidRDefault="00E913DE" w:rsidP="008D071A">
      <w:pPr>
        <w:bidi/>
        <w:jc w:val="center"/>
        <w:rPr>
          <w:rFonts w:cs="B Titr"/>
          <w:b/>
          <w:bCs/>
          <w:rtl/>
        </w:rPr>
      </w:pPr>
      <w:r w:rsidRPr="00712AC9">
        <w:rPr>
          <w:rFonts w:cs="B Titr"/>
          <w:b/>
          <w:bCs/>
          <w:noProof/>
          <w:rtl/>
        </w:rPr>
        <w:drawing>
          <wp:inline distT="0" distB="0" distL="0" distR="0" wp14:anchorId="553FF9C4" wp14:editId="421F774B">
            <wp:extent cx="2441275" cy="295900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2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CDA" w14:textId="77777777" w:rsidR="00981F4F" w:rsidRDefault="00981F4F" w:rsidP="008D071A">
      <w:pPr>
        <w:bidi/>
        <w:jc w:val="center"/>
        <w:rPr>
          <w:rFonts w:cs="B Titr"/>
          <w:b/>
          <w:bCs/>
          <w:sz w:val="28"/>
          <w:szCs w:val="28"/>
        </w:rPr>
      </w:pPr>
    </w:p>
    <w:p w14:paraId="65AC50D3" w14:textId="5F8EAF48" w:rsidR="00981F4F" w:rsidRPr="00712AC9" w:rsidRDefault="00665418" w:rsidP="00981F4F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>دانشکده مهندسی کامپیوتر</w:t>
      </w:r>
    </w:p>
    <w:p w14:paraId="28271A8C" w14:textId="3408B000" w:rsidR="0074495C" w:rsidRDefault="00665418" w:rsidP="00072078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 تمر ین </w:t>
      </w:r>
      <w:r w:rsidR="00072078">
        <w:rPr>
          <w:rFonts w:cs="B Titr" w:hint="cs"/>
          <w:b/>
          <w:bCs/>
          <w:sz w:val="28"/>
          <w:szCs w:val="28"/>
          <w:rtl/>
          <w:lang w:bidi="fa-IR"/>
        </w:rPr>
        <w:t>دوم</w:t>
      </w:r>
      <w:bookmarkStart w:id="0" w:name="_GoBack"/>
      <w:bookmarkEnd w:id="0"/>
      <w:r w:rsidR="00E913DE" w:rsidRPr="00712AC9">
        <w:rPr>
          <w:rFonts w:cs="B Titr" w:hint="cs"/>
          <w:b/>
          <w:bCs/>
          <w:sz w:val="28"/>
          <w:szCs w:val="28"/>
          <w:rtl/>
        </w:rPr>
        <w:t xml:space="preserve"> درس </w:t>
      </w:r>
      <w:r w:rsidR="00D77E30">
        <w:rPr>
          <w:rFonts w:cs="B Titr" w:hint="cs"/>
          <w:b/>
          <w:bCs/>
          <w:sz w:val="28"/>
          <w:szCs w:val="28"/>
          <w:rtl/>
          <w:lang w:bidi="fa-IR"/>
        </w:rPr>
        <w:t>فهم زبان</w:t>
      </w:r>
    </w:p>
    <w:p w14:paraId="0FEBB958" w14:textId="7AD07E70" w:rsidR="00981F4F" w:rsidRDefault="00981F4F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دکتر </w:t>
      </w:r>
      <w:r w:rsidR="00D77E30">
        <w:rPr>
          <w:rFonts w:cs="B Titr" w:hint="cs"/>
          <w:b/>
          <w:bCs/>
          <w:sz w:val="28"/>
          <w:szCs w:val="28"/>
          <w:rtl/>
        </w:rPr>
        <w:t>زینلی</w:t>
      </w:r>
    </w:p>
    <w:p w14:paraId="3DD2FCF6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AD6C784" w14:textId="2D854251" w:rsidR="00370803" w:rsidRPr="00712AC9" w:rsidRDefault="0074495C" w:rsidP="008D071A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712AC9">
        <w:rPr>
          <w:rFonts w:cs="B Titr" w:hint="cs"/>
          <w:b/>
          <w:bCs/>
          <w:sz w:val="28"/>
          <w:szCs w:val="28"/>
          <w:rtl/>
        </w:rPr>
        <w:t>غلامرضا دار  400131018</w:t>
      </w:r>
    </w:p>
    <w:p w14:paraId="4217C904" w14:textId="275D88A4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E266C5" w14:textId="01AFCFF2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</w:rPr>
      </w:pPr>
    </w:p>
    <w:p w14:paraId="50C92A17" w14:textId="091D6F7D" w:rsidR="002407BF" w:rsidRDefault="002407BF" w:rsidP="002407B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94AD1B2" w14:textId="565B77D9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76D070E1" w14:textId="77777777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2D5038F7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9CC634" w14:textId="76105E31" w:rsidR="002407BF" w:rsidRPr="00712AC9" w:rsidRDefault="002F20D3" w:rsidP="002407BF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</w:rPr>
        <w:t>بهار 1401</w:t>
      </w:r>
    </w:p>
    <w:sdt>
      <w:sdtPr>
        <w:rPr>
          <w:rFonts w:cstheme="minorBidi"/>
          <w:b w:val="0"/>
          <w:bCs w:val="0"/>
          <w:sz w:val="22"/>
          <w:szCs w:val="22"/>
          <w:rtl/>
        </w:rPr>
        <w:id w:val="858318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A8DF1A" w14:textId="77777777" w:rsidR="00456B22" w:rsidRPr="00843592" w:rsidRDefault="00E1450E" w:rsidP="003B4D6B">
          <w:pPr>
            <w:pStyle w:val="TOCHeading"/>
          </w:pPr>
          <w:r w:rsidRPr="00843592">
            <w:rPr>
              <w:rFonts w:hint="cs"/>
              <w:rtl/>
            </w:rPr>
            <w:t>فهرست مطالب</w:t>
          </w:r>
        </w:p>
        <w:p w14:paraId="2976814C" w14:textId="34E8BC9C" w:rsidR="003B4D6B" w:rsidRDefault="00456B22" w:rsidP="003B4D6B">
          <w:pPr>
            <w:pStyle w:val="TOC1"/>
            <w:bidi/>
            <w:rPr>
              <w:rFonts w:eastAsiaTheme="minorEastAsia" w:cstheme="minorBidi"/>
            </w:rPr>
          </w:pPr>
          <w:r w:rsidRPr="00843592">
            <w:rPr>
              <w:rFonts w:cstheme="minorBidi"/>
              <w:b/>
              <w:bCs/>
              <w:noProof w:val="0"/>
            </w:rPr>
            <w:fldChar w:fldCharType="begin"/>
          </w:r>
          <w:r w:rsidRPr="00843592">
            <w:rPr>
              <w:b/>
              <w:bCs/>
            </w:rPr>
            <w:instrText xml:space="preserve"> TOC \o "1-3" \h \z \u </w:instrText>
          </w:r>
          <w:r w:rsidRPr="00843592">
            <w:rPr>
              <w:rFonts w:cstheme="minorBidi"/>
              <w:b/>
              <w:bCs/>
              <w:noProof w:val="0"/>
            </w:rPr>
            <w:fldChar w:fldCharType="separate"/>
          </w:r>
          <w:hyperlink w:anchor="_Toc118473056" w:history="1">
            <w:r w:rsidR="003B4D6B" w:rsidRPr="007F7AD2">
              <w:rPr>
                <w:rStyle w:val="Hyperlink"/>
                <w:rtl/>
                <w:lang w:bidi="fa-IR"/>
              </w:rPr>
              <w:t>1) انکدر د</w:t>
            </w:r>
            <w:r w:rsidR="003B4D6B" w:rsidRPr="007F7AD2">
              <w:rPr>
                <w:rStyle w:val="Hyperlink"/>
                <w:rFonts w:hint="cs"/>
                <w:rtl/>
                <w:lang w:bidi="fa-IR"/>
              </w:rPr>
              <w:t>ی</w:t>
            </w:r>
            <w:r w:rsidR="003B4D6B" w:rsidRPr="007F7AD2">
              <w:rPr>
                <w:rStyle w:val="Hyperlink"/>
                <w:rFonts w:hint="eastAsia"/>
                <w:rtl/>
                <w:lang w:bidi="fa-IR"/>
              </w:rPr>
              <w:t>کدر</w:t>
            </w:r>
            <w:r w:rsidR="003B4D6B" w:rsidRPr="007F7AD2">
              <w:rPr>
                <w:rStyle w:val="Hyperlink"/>
                <w:rtl/>
                <w:lang w:bidi="fa-IR"/>
              </w:rPr>
              <w:t xml:space="preserve"> با اتنشن</w:t>
            </w:r>
            <w:r w:rsidR="003B4D6B">
              <w:rPr>
                <w:webHidden/>
              </w:rPr>
              <w:tab/>
            </w:r>
            <w:r w:rsidR="003B4D6B">
              <w:rPr>
                <w:webHidden/>
              </w:rPr>
              <w:fldChar w:fldCharType="begin"/>
            </w:r>
            <w:r w:rsidR="003B4D6B">
              <w:rPr>
                <w:webHidden/>
              </w:rPr>
              <w:instrText xml:space="preserve"> PAGEREF _Toc118473056 \h </w:instrText>
            </w:r>
            <w:r w:rsidR="003B4D6B">
              <w:rPr>
                <w:webHidden/>
              </w:rPr>
            </w:r>
            <w:r w:rsidR="003B4D6B">
              <w:rPr>
                <w:webHidden/>
              </w:rPr>
              <w:fldChar w:fldCharType="separate"/>
            </w:r>
            <w:r w:rsidR="00EF40F8">
              <w:rPr>
                <w:webHidden/>
                <w:rtl/>
              </w:rPr>
              <w:t>3</w:t>
            </w:r>
            <w:r w:rsidR="003B4D6B">
              <w:rPr>
                <w:webHidden/>
              </w:rPr>
              <w:fldChar w:fldCharType="end"/>
            </w:r>
          </w:hyperlink>
        </w:p>
        <w:p w14:paraId="424B0492" w14:textId="0EFF8FD3" w:rsidR="003B4D6B" w:rsidRDefault="003E3638" w:rsidP="003B4D6B">
          <w:pPr>
            <w:pStyle w:val="TOC1"/>
            <w:bidi/>
            <w:rPr>
              <w:rFonts w:eastAsiaTheme="minorEastAsia" w:cstheme="minorBidi"/>
            </w:rPr>
          </w:pPr>
          <w:hyperlink w:anchor="_Toc118473057" w:history="1">
            <w:r w:rsidR="003B4D6B" w:rsidRPr="007F7AD2">
              <w:rPr>
                <w:rStyle w:val="Hyperlink"/>
                <w:rtl/>
                <w:lang w:bidi="fa-IR"/>
              </w:rPr>
              <w:t>2) ترنسفورمر</w:t>
            </w:r>
            <w:r w:rsidR="003B4D6B">
              <w:rPr>
                <w:webHidden/>
              </w:rPr>
              <w:tab/>
            </w:r>
            <w:r w:rsidR="003B4D6B">
              <w:rPr>
                <w:webHidden/>
              </w:rPr>
              <w:fldChar w:fldCharType="begin"/>
            </w:r>
            <w:r w:rsidR="003B4D6B">
              <w:rPr>
                <w:webHidden/>
              </w:rPr>
              <w:instrText xml:space="preserve"> PAGEREF _Toc118473057 \h </w:instrText>
            </w:r>
            <w:r w:rsidR="003B4D6B">
              <w:rPr>
                <w:webHidden/>
              </w:rPr>
            </w:r>
            <w:r w:rsidR="003B4D6B">
              <w:rPr>
                <w:webHidden/>
              </w:rPr>
              <w:fldChar w:fldCharType="separate"/>
            </w:r>
            <w:r w:rsidR="00EF40F8">
              <w:rPr>
                <w:webHidden/>
                <w:rtl/>
              </w:rPr>
              <w:t>6</w:t>
            </w:r>
            <w:r w:rsidR="003B4D6B">
              <w:rPr>
                <w:webHidden/>
              </w:rPr>
              <w:fldChar w:fldCharType="end"/>
            </w:r>
          </w:hyperlink>
        </w:p>
        <w:p w14:paraId="4183AFDA" w14:textId="52FB2536" w:rsidR="00456B22" w:rsidRPr="00712AC9" w:rsidRDefault="00456B22" w:rsidP="003B4D6B">
          <w:pPr>
            <w:bidi/>
            <w:rPr>
              <w:b/>
              <w:bCs/>
            </w:rPr>
          </w:pPr>
          <w:r w:rsidRPr="00843592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79E74372" w14:textId="2B8F9316" w:rsidR="008D790A" w:rsidRDefault="008D790A" w:rsidP="00511AD5">
      <w:pPr>
        <w:rPr>
          <w:rFonts w:cs="B Titr"/>
          <w:b/>
          <w:bCs/>
          <w:sz w:val="28"/>
          <w:szCs w:val="28"/>
          <w:rtl/>
          <w:lang w:bidi="fa-IR"/>
        </w:rPr>
      </w:pPr>
    </w:p>
    <w:p w14:paraId="3E0A8B55" w14:textId="35901BA3" w:rsidR="00D77E30" w:rsidRDefault="00D77E30">
      <w:pPr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/>
          <w:b/>
          <w:bCs/>
          <w:sz w:val="28"/>
          <w:szCs w:val="28"/>
          <w:rtl/>
          <w:lang w:bidi="fa-IR"/>
        </w:rPr>
        <w:br w:type="page"/>
      </w:r>
    </w:p>
    <w:p w14:paraId="74811B4C" w14:textId="3F7C97C9" w:rsidR="00D77E30" w:rsidRDefault="00D77E30" w:rsidP="00D77E30">
      <w:pPr>
        <w:pStyle w:val="Heading1"/>
        <w:bidi w:val="0"/>
        <w:jc w:val="right"/>
        <w:rPr>
          <w:rtl/>
          <w:lang w:bidi="fa-IR"/>
        </w:rPr>
      </w:pPr>
      <w:bookmarkStart w:id="1" w:name="_Toc118473056"/>
      <w:r>
        <w:rPr>
          <w:rFonts w:hint="cs"/>
          <w:rtl/>
          <w:lang w:bidi="fa-IR"/>
        </w:rPr>
        <w:lastRenderedPageBreak/>
        <w:t>1) انکدر دیکدر با اتنشن</w:t>
      </w:r>
      <w:bookmarkEnd w:id="1"/>
    </w:p>
    <w:p w14:paraId="3B2BB407" w14:textId="507D36EF" w:rsidR="00D77E30" w:rsidRDefault="00D77E30" w:rsidP="008612ED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برای </w:t>
      </w:r>
      <w:r w:rsidR="008612ED">
        <w:rPr>
          <w:rFonts w:ascii="XB Niloofar" w:hAnsi="XB Niloofar" w:cs="XB Niloofar" w:hint="cs"/>
          <w:sz w:val="24"/>
          <w:szCs w:val="24"/>
          <w:rtl/>
          <w:lang w:bidi="fa-IR"/>
        </w:rPr>
        <w:t>پیاده</w:t>
      </w:r>
      <w:r w:rsidR="008612ED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8612ED">
        <w:rPr>
          <w:rFonts w:ascii="XB Niloofar" w:hAnsi="XB Niloofar" w:cs="XB Niloofar" w:hint="cs"/>
          <w:sz w:val="24"/>
          <w:szCs w:val="24"/>
          <w:rtl/>
          <w:lang w:bidi="fa-IR"/>
        </w:rPr>
        <w:t>سازی تبدیل</w:t>
      </w:r>
      <w:r w:rsidR="008612ED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8612E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کننده </w:t>
      </w:r>
      <w:r w:rsidR="008612ED">
        <w:rPr>
          <w:rFonts w:ascii="XB Niloofar" w:hAnsi="XB Niloofar" w:cs="XB Niloofar"/>
          <w:sz w:val="24"/>
          <w:szCs w:val="24"/>
          <w:lang w:bidi="fa-IR"/>
        </w:rPr>
        <w:t>Grapheme2Phoneme</w:t>
      </w:r>
      <w:r w:rsidR="008612E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با استفاده از معماری انکدر دیکدر با اتنشن، از نمونه کد ترجمه ماشینی زبان انگلیسی به فرانسوی موجود در </w:t>
      </w:r>
      <w:hyperlink r:id="rId10" w:history="1">
        <w:r w:rsidR="008612ED" w:rsidRPr="00D52BE3">
          <w:rPr>
            <w:rStyle w:val="Hyperlink"/>
            <w:rFonts w:ascii="XB Niloofar" w:hAnsi="XB Niloofar" w:cs="XB Niloofar" w:hint="cs"/>
            <w:sz w:val="24"/>
            <w:szCs w:val="24"/>
            <w:rtl/>
            <w:lang w:bidi="fa-IR"/>
          </w:rPr>
          <w:t xml:space="preserve">وبسایت </w:t>
        </w:r>
        <w:r w:rsidR="008612ED" w:rsidRPr="00D52BE3">
          <w:rPr>
            <w:rStyle w:val="Hyperlink"/>
            <w:rFonts w:ascii="XB Niloofar" w:hAnsi="XB Niloofar" w:cs="XB Niloofar"/>
            <w:sz w:val="24"/>
            <w:szCs w:val="24"/>
            <w:lang w:bidi="fa-IR"/>
          </w:rPr>
          <w:t>PyTorch</w:t>
        </w:r>
      </w:hyperlink>
      <w:r w:rsidR="008612E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استفاده کردیم.</w:t>
      </w:r>
    </w:p>
    <w:p w14:paraId="04E63B4D" w14:textId="1ACB21EF" w:rsidR="00727B3A" w:rsidRDefault="00F9053B" w:rsidP="00727B3A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پس از انجام تغییرات لازم جهت آماده سازی مدل برای خواندن داده فارسی داده شده در صورت سوال، مدل را آموزش دادیم. نمودار لاس مدل اولیه را در تصویر زیر مشاهده میکنید.</w:t>
      </w:r>
    </w:p>
    <w:p w14:paraId="7DE19F7E" w14:textId="01338E62" w:rsidR="00342A6F" w:rsidRDefault="00342A6F" w:rsidP="00342A6F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noProof/>
          <w:sz w:val="24"/>
          <w:szCs w:val="24"/>
          <w:rtl/>
        </w:rPr>
        <w:drawing>
          <wp:inline distT="0" distB="0" distL="0" distR="0" wp14:anchorId="58350BB0" wp14:editId="3C4E9598">
            <wp:extent cx="3277235" cy="2202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783" cy="22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5C93" w14:textId="65061DCC" w:rsidR="00342A6F" w:rsidRDefault="00342A6F" w:rsidP="00353878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نمودار </w:t>
      </w:r>
      <w:r>
        <w:rPr>
          <w:rFonts w:ascii="XB Niloofar" w:hAnsi="XB Niloofar" w:cs="XB Niloofar"/>
          <w:sz w:val="24"/>
          <w:szCs w:val="24"/>
          <w:lang w:bidi="fa-IR"/>
        </w:rPr>
        <w:t>Loss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مدل اولیه انکدر دیکدر</w:t>
      </w:r>
    </w:p>
    <w:p w14:paraId="28D58CE8" w14:textId="3169468E" w:rsidR="00342A6F" w:rsidRDefault="00342A6F" w:rsidP="00353878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پس از مقداری آزمایش و تحقیق به این نتیجه رسیدیم که دلیل این اتفاق، استفاده از بهینه ساز </w:t>
      </w:r>
      <w:r>
        <w:rPr>
          <w:rFonts w:ascii="XB Niloofar" w:hAnsi="XB Niloofar" w:cs="XB Niloofar"/>
          <w:sz w:val="24"/>
          <w:szCs w:val="24"/>
          <w:lang w:bidi="fa-IR"/>
        </w:rPr>
        <w:t>SGD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بود. این بهینه ساز به تغییرات ناگهانی گرادیان بسیار حساس است و در این مثال نیز احتمالا با دیدن یک گرادیان خاص از یک بهینه محلی خارج شده و چند مرحله بعد یک بهینه محلی دیگر را یافته است.</w:t>
      </w:r>
      <w:r w:rsidR="0035387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با تغییر بهینه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ساز به </w:t>
      </w:r>
      <w:r>
        <w:rPr>
          <w:rFonts w:ascii="XB Niloofar" w:hAnsi="XB Niloofar" w:cs="XB Niloofar"/>
          <w:sz w:val="24"/>
          <w:szCs w:val="24"/>
          <w:lang w:bidi="fa-IR"/>
        </w:rPr>
        <w:t>Adam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همچنین کوچک کردن نرخ یادگیری، مدل به درستی آموزش یافت. </w:t>
      </w:r>
    </w:p>
    <w:p w14:paraId="53F72354" w14:textId="36B211F2" w:rsidR="00353878" w:rsidRDefault="00353878" w:rsidP="00353878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noProof/>
          <w:sz w:val="24"/>
          <w:szCs w:val="24"/>
          <w:rtl/>
        </w:rPr>
        <w:drawing>
          <wp:inline distT="0" distB="0" distL="0" distR="0" wp14:anchorId="3863C509" wp14:editId="6E63B701">
            <wp:extent cx="3284783" cy="218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783" cy="2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4DE6" w14:textId="6D3C3640" w:rsidR="00353878" w:rsidRDefault="00353878" w:rsidP="00353878">
      <w:pPr>
        <w:bidi/>
        <w:jc w:val="center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نمودار </w:t>
      </w:r>
      <w:r>
        <w:rPr>
          <w:rFonts w:ascii="XB Niloofar" w:hAnsi="XB Niloofar" w:cs="XB Niloofar"/>
          <w:sz w:val="24"/>
          <w:szCs w:val="24"/>
          <w:lang w:bidi="fa-IR"/>
        </w:rPr>
        <w:t>Loss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پس از تغییر </w:t>
      </w:r>
      <w:r>
        <w:rPr>
          <w:rFonts w:ascii="XB Niloofar" w:hAnsi="XB Niloofar" w:cs="XB Niloofar"/>
          <w:sz w:val="24"/>
          <w:szCs w:val="24"/>
          <w:lang w:bidi="fa-IR"/>
        </w:rPr>
        <w:t>Optimizer</w:t>
      </w:r>
    </w:p>
    <w:p w14:paraId="39FA142F" w14:textId="6B836EFC" w:rsidR="009B1D62" w:rsidRPr="009B1D62" w:rsidRDefault="009B1D62" w:rsidP="009B1D62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9B1D62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راهنمایی آموزش مدل:</w:t>
      </w:r>
    </w:p>
    <w:p w14:paraId="2C45A692" w14:textId="5DCE6E2D" w:rsidR="009B1D62" w:rsidRDefault="009B1D62" w:rsidP="007417DE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درون پوشه </w:t>
      </w:r>
      <w:r w:rsidRPr="009B1D62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encoder_decoder_attention</w:t>
      </w:r>
      <w:r w:rsidRPr="009B1D6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یک فایل به نام </w:t>
      </w:r>
      <w:r w:rsidRPr="009B1D62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train.py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وجود دارد. پس از اطمینان از نصب بودن </w:t>
      </w:r>
      <w:r>
        <w:rPr>
          <w:rFonts w:ascii="XB Niloofar" w:hAnsi="XB Niloofar" w:cs="XB Niloofar"/>
          <w:sz w:val="24"/>
          <w:szCs w:val="24"/>
          <w:lang w:bidi="fa-IR"/>
        </w:rPr>
        <w:t>jiwer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>
        <w:rPr>
          <w:rFonts w:ascii="XB Niloofar" w:hAnsi="XB Niloofar" w:cs="XB Niloofar"/>
          <w:sz w:val="24"/>
          <w:szCs w:val="24"/>
          <w:lang w:bidi="fa-IR"/>
        </w:rPr>
        <w:t>pytorch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دسترسی به </w:t>
      </w:r>
      <w:r>
        <w:rPr>
          <w:rFonts w:ascii="XB Niloofar" w:hAnsi="XB Niloofar" w:cs="XB Niloofar"/>
          <w:sz w:val="24"/>
          <w:szCs w:val="24"/>
          <w:lang w:bidi="fa-IR"/>
        </w:rPr>
        <w:t>cuda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، با استفاده از دستور زیر آموزش مدل را شروع کنید.</w:t>
      </w:r>
    </w:p>
    <w:p w14:paraId="4D545DEF" w14:textId="456E7A52" w:rsidR="009B1D62" w:rsidRPr="00523D02" w:rsidRDefault="009B1D62" w:rsidP="00523D02">
      <w:pPr>
        <w:bidi/>
        <w:jc w:val="right"/>
        <w:rPr>
          <w:rFonts w:cstheme="minorHAnsi"/>
          <w:sz w:val="24"/>
          <w:szCs w:val="24"/>
          <w:rtl/>
          <w:lang w:bidi="fa-IR"/>
        </w:rPr>
      </w:pPr>
      <w:r w:rsidRPr="00D255CB">
        <w:rPr>
          <w:rFonts w:cstheme="minorHAnsi"/>
          <w:sz w:val="24"/>
          <w:szCs w:val="24"/>
          <w:lang w:bidi="fa-IR"/>
        </w:rPr>
        <w:t>$ python train.py</w:t>
      </w:r>
    </w:p>
    <w:p w14:paraId="190CE5E3" w14:textId="6E44F5E7" w:rsidR="009B1D62" w:rsidRDefault="009B1D62" w:rsidP="009B1D62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9B1D62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راهنمایی تست مدل:</w:t>
      </w:r>
    </w:p>
    <w:p w14:paraId="599CC82A" w14:textId="3A60C4A2" w:rsidR="009B1D62" w:rsidRDefault="009B1D62" w:rsidP="007417DE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درون پوشه </w:t>
      </w:r>
      <w:r w:rsidRPr="009B1D62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encoder_decoder_attention</w:t>
      </w:r>
      <w:r w:rsidRPr="009B1D6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یک فایل به نام </w:t>
      </w:r>
      <w:r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test</w:t>
      </w:r>
      <w:r w:rsidRPr="009B1D62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.py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وجود دارد. پس از اطمینان از نصب بودن </w:t>
      </w:r>
      <w:r>
        <w:rPr>
          <w:rFonts w:ascii="XB Niloofar" w:hAnsi="XB Niloofar" w:cs="XB Niloofar"/>
          <w:sz w:val="24"/>
          <w:szCs w:val="24"/>
          <w:lang w:bidi="fa-IR"/>
        </w:rPr>
        <w:t>jiwer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>
        <w:rPr>
          <w:rFonts w:ascii="XB Niloofar" w:hAnsi="XB Niloofar" w:cs="XB Niloofar"/>
          <w:sz w:val="24"/>
          <w:szCs w:val="24"/>
          <w:lang w:bidi="fa-IR"/>
        </w:rPr>
        <w:t>pytorch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دسترسی به </w:t>
      </w:r>
      <w:r>
        <w:rPr>
          <w:rFonts w:ascii="XB Niloofar" w:hAnsi="XB Niloofar" w:cs="XB Niloofar"/>
          <w:sz w:val="24"/>
          <w:szCs w:val="24"/>
          <w:lang w:bidi="fa-IR"/>
        </w:rPr>
        <w:t>cuda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، با استفاده از دستور زیرارزیابی مدل را شروع کنید.</w:t>
      </w:r>
      <w:r w:rsidR="008E738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با این کار، از وزن</w:t>
      </w:r>
      <w:r w:rsidR="008E7382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8E7382">
        <w:rPr>
          <w:rFonts w:ascii="XB Niloofar" w:hAnsi="XB Niloofar" w:cs="XB Niloofar" w:hint="cs"/>
          <w:sz w:val="24"/>
          <w:szCs w:val="24"/>
          <w:rtl/>
          <w:lang w:bidi="fa-IR"/>
        </w:rPr>
        <w:t>های از قبل ذخیره شده برای مدل استفاده خواهید کرد.</w:t>
      </w:r>
    </w:p>
    <w:p w14:paraId="57B20334" w14:textId="3A5786B6" w:rsidR="006E5FD2" w:rsidRPr="00523D02" w:rsidRDefault="009B1D62" w:rsidP="00523D02">
      <w:pPr>
        <w:bidi/>
        <w:jc w:val="right"/>
        <w:rPr>
          <w:rFonts w:cstheme="minorHAnsi"/>
          <w:sz w:val="24"/>
          <w:szCs w:val="24"/>
          <w:rtl/>
          <w:lang w:bidi="fa-IR"/>
        </w:rPr>
      </w:pPr>
      <w:r w:rsidRPr="00D255CB">
        <w:rPr>
          <w:rFonts w:cstheme="minorHAnsi"/>
          <w:sz w:val="24"/>
          <w:szCs w:val="24"/>
          <w:lang w:bidi="fa-IR"/>
        </w:rPr>
        <w:t>$ python test.py</w:t>
      </w:r>
    </w:p>
    <w:p w14:paraId="15C87950" w14:textId="77777777" w:rsidR="00D26785" w:rsidRDefault="00D26785">
      <w:pPr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/>
          <w:sz w:val="24"/>
          <w:szCs w:val="24"/>
          <w:rtl/>
          <w:lang w:bidi="fa-IR"/>
        </w:rPr>
        <w:br w:type="page"/>
      </w:r>
    </w:p>
    <w:p w14:paraId="07DBD103" w14:textId="1916ABC6" w:rsidR="006E5FD2" w:rsidRDefault="006E5FD2" w:rsidP="006E5FD2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lastRenderedPageBreak/>
        <w:t>نتیجه نهایی بدست آمده به صورت زیر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64"/>
        <w:gridCol w:w="4664"/>
      </w:tblGrid>
      <w:tr w:rsidR="006E5FD2" w14:paraId="56A4E337" w14:textId="77777777" w:rsidTr="00D52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center"/>
          </w:tcPr>
          <w:p w14:paraId="6DE81FE7" w14:textId="7912DFAA" w:rsidR="006E5FD2" w:rsidRPr="00D52BE3" w:rsidRDefault="006E5FD2" w:rsidP="00D52BE3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 w:rsidRPr="00D52BE3">
              <w:rPr>
                <w:rFonts w:ascii="XB Niloofar" w:hAnsi="XB Niloofar" w:cs="XB Niloofar"/>
                <w:sz w:val="24"/>
                <w:szCs w:val="24"/>
                <w:lang w:bidi="fa-IR"/>
              </w:rPr>
              <w:t>Word Error Rate</w:t>
            </w:r>
          </w:p>
        </w:tc>
        <w:tc>
          <w:tcPr>
            <w:tcW w:w="4664" w:type="dxa"/>
            <w:vAlign w:val="center"/>
          </w:tcPr>
          <w:p w14:paraId="7D1CD85A" w14:textId="739EA7A7" w:rsidR="006E5FD2" w:rsidRPr="00D52BE3" w:rsidRDefault="006E5FD2" w:rsidP="00D52BE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Niloofar" w:hAnsi="XB Niloofar" w:cs="XB Niloofar"/>
                <w:sz w:val="24"/>
                <w:szCs w:val="24"/>
                <w:lang w:bidi="fa-IR"/>
              </w:rPr>
            </w:pPr>
            <w:r w:rsidRPr="00D52BE3">
              <w:rPr>
                <w:rFonts w:ascii="XB Niloofar" w:hAnsi="XB Niloofar" w:cs="XB Niloofar"/>
                <w:sz w:val="24"/>
                <w:szCs w:val="24"/>
                <w:lang w:bidi="fa-IR"/>
              </w:rPr>
              <w:t>Phoneme Error Rate</w:t>
            </w:r>
          </w:p>
        </w:tc>
      </w:tr>
      <w:tr w:rsidR="006E5FD2" w14:paraId="6C382E21" w14:textId="77777777" w:rsidTr="00D5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center"/>
          </w:tcPr>
          <w:p w14:paraId="0EAD8BD3" w14:textId="18D7064E" w:rsidR="006E5FD2" w:rsidRPr="00D52BE3" w:rsidRDefault="006E5FD2" w:rsidP="00D52BE3">
            <w:pPr>
              <w:bidi/>
              <w:jc w:val="center"/>
              <w:rPr>
                <w:rFonts w:ascii="XB Niloofar" w:hAnsi="XB Niloofar" w:cs="XB Niloofar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D52BE3">
              <w:rPr>
                <w:rFonts w:ascii="XB Niloofar" w:hAnsi="XB Niloofar" w:cs="XB Niloofar"/>
                <w:b w:val="0"/>
                <w:bCs w:val="0"/>
                <w:sz w:val="24"/>
                <w:szCs w:val="24"/>
                <w:lang w:bidi="fa-IR"/>
              </w:rPr>
              <w:t>65%</w:t>
            </w:r>
          </w:p>
        </w:tc>
        <w:tc>
          <w:tcPr>
            <w:tcW w:w="4664" w:type="dxa"/>
            <w:vAlign w:val="center"/>
          </w:tcPr>
          <w:p w14:paraId="32D9E523" w14:textId="499A0689" w:rsidR="006E5FD2" w:rsidRPr="00D52BE3" w:rsidRDefault="006E5FD2" w:rsidP="00D52BE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 w:rsidRPr="00D52BE3">
              <w:rPr>
                <w:rFonts w:ascii="XB Niloofar" w:hAnsi="XB Niloofar" w:cs="XB Niloofar"/>
                <w:sz w:val="24"/>
                <w:szCs w:val="24"/>
                <w:lang w:bidi="fa-IR"/>
              </w:rPr>
              <w:t>17%</w:t>
            </w:r>
          </w:p>
        </w:tc>
      </w:tr>
    </w:tbl>
    <w:p w14:paraId="207467B2" w14:textId="77777777" w:rsidR="006E5FD2" w:rsidRDefault="006E5FD2" w:rsidP="006E5FD2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027673F8" w14:textId="53E8B75E" w:rsidR="00D26785" w:rsidRDefault="006E5FD2" w:rsidP="002412C7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با توجه به خروجی های مدل به این نتیجه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رسیم که این مدل، در اکثر کلمات، تعداد 1 یا 2 حرف را اشتباه پیش بینی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کند و این باعث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شود </w:t>
      </w:r>
      <w:r>
        <w:rPr>
          <w:rFonts w:ascii="XB Niloofar" w:hAnsi="XB Niloofar" w:cs="XB Niloofar"/>
          <w:sz w:val="24"/>
          <w:szCs w:val="24"/>
          <w:lang w:bidi="fa-IR"/>
        </w:rPr>
        <w:t>WER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بسیار بالا باشد.</w:t>
      </w:r>
    </w:p>
    <w:p w14:paraId="12262485" w14:textId="31269DEA" w:rsidR="00D26785" w:rsidRDefault="00D26785" w:rsidP="00D26785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CABB19A" wp14:editId="09A9ACA7">
            <wp:extent cx="4100830" cy="3858260"/>
            <wp:effectExtent l="190500" t="190500" r="185420" b="1993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385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7A9DC0" w14:textId="51469C45" w:rsidR="003B4D6B" w:rsidRDefault="00D26785" w:rsidP="00D52BE3">
      <w:pPr>
        <w:bidi/>
        <w:jc w:val="center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نمونه هایی از خروجی مدل انکدر دیکدر با اتنشن</w:t>
      </w:r>
      <w:r w:rsidR="003B4D6B">
        <w:rPr>
          <w:rFonts w:ascii="XB Niloofar" w:hAnsi="XB Niloofar" w:cs="XB Niloofar"/>
          <w:sz w:val="24"/>
          <w:szCs w:val="24"/>
          <w:rtl/>
          <w:lang w:bidi="fa-IR"/>
        </w:rPr>
        <w:br w:type="page"/>
      </w:r>
    </w:p>
    <w:p w14:paraId="491CDE51" w14:textId="19115E19" w:rsidR="003B4D6B" w:rsidRDefault="003B4D6B" w:rsidP="003B4D6B">
      <w:pPr>
        <w:pStyle w:val="Heading1"/>
        <w:bidi w:val="0"/>
        <w:jc w:val="right"/>
        <w:rPr>
          <w:rtl/>
          <w:lang w:bidi="fa-IR"/>
        </w:rPr>
      </w:pPr>
      <w:bookmarkStart w:id="2" w:name="_Toc118473057"/>
      <w:r>
        <w:rPr>
          <w:rFonts w:hint="cs"/>
          <w:rtl/>
          <w:lang w:bidi="fa-IR"/>
        </w:rPr>
        <w:lastRenderedPageBreak/>
        <w:t>2) ترنسفورمر</w:t>
      </w:r>
      <w:bookmarkEnd w:id="2"/>
    </w:p>
    <w:p w14:paraId="039D6AF5" w14:textId="16816FD1" w:rsidR="003B4D6B" w:rsidRDefault="00D52BE3" w:rsidP="00D77E30">
      <w:pPr>
        <w:jc w:val="right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برای پیاده سازی این بخش از سوال از نمونه پیاده سازی مشابه برای یک مجموعه داده خارجی استفاده کردیم.</w:t>
      </w:r>
      <w:r w:rsidR="00FF7F7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پس از انجام تغییرات لازم جهت آماده سازی مدل برای کار با مجموعه داده</w:t>
      </w:r>
      <w:r w:rsidR="00FF7F71"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 w:rsidR="00FF7F71">
        <w:rPr>
          <w:rFonts w:ascii="XB Niloofar" w:hAnsi="XB Niloofar" w:cs="XB Niloofar" w:hint="cs"/>
          <w:sz w:val="24"/>
          <w:szCs w:val="24"/>
          <w:rtl/>
          <w:lang w:bidi="fa-IR"/>
        </w:rPr>
        <w:t>ی فارسی سوال، به نتایج بهتری نسبت به مدل انکدر دیکدر با اتنشن رسیدیم.</w:t>
      </w:r>
    </w:p>
    <w:p w14:paraId="7EAB5913" w14:textId="721E2934" w:rsidR="00864125" w:rsidRDefault="00864125" w:rsidP="00D77E30">
      <w:pPr>
        <w:jc w:val="right"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0A1FADD9" w14:textId="7D19A789" w:rsidR="00864125" w:rsidRDefault="00864125" w:rsidP="00D77E30">
      <w:pPr>
        <w:jc w:val="right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نتیجه نهایی به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دست آمده به کمک معماری ترنسفورمر را در جدول زیر مشاهده می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کنید.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64"/>
        <w:gridCol w:w="4664"/>
      </w:tblGrid>
      <w:tr w:rsidR="00864125" w14:paraId="42CF1ACC" w14:textId="77777777" w:rsidTr="00A01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center"/>
          </w:tcPr>
          <w:p w14:paraId="7B2D1F4E" w14:textId="77777777" w:rsidR="00864125" w:rsidRPr="00D52BE3" w:rsidRDefault="00864125" w:rsidP="00A01237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 w:rsidRPr="00D52BE3">
              <w:rPr>
                <w:rFonts w:ascii="XB Niloofar" w:hAnsi="XB Niloofar" w:cs="XB Niloofar"/>
                <w:sz w:val="24"/>
                <w:szCs w:val="24"/>
                <w:lang w:bidi="fa-IR"/>
              </w:rPr>
              <w:t>Word Error Rate</w:t>
            </w:r>
          </w:p>
        </w:tc>
        <w:tc>
          <w:tcPr>
            <w:tcW w:w="4664" w:type="dxa"/>
            <w:vAlign w:val="center"/>
          </w:tcPr>
          <w:p w14:paraId="0D16E801" w14:textId="77777777" w:rsidR="00864125" w:rsidRPr="00D52BE3" w:rsidRDefault="00864125" w:rsidP="00A0123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Niloofar" w:hAnsi="XB Niloofar" w:cs="XB Niloofar"/>
                <w:sz w:val="24"/>
                <w:szCs w:val="24"/>
                <w:lang w:bidi="fa-IR"/>
              </w:rPr>
            </w:pPr>
            <w:r w:rsidRPr="00D52BE3">
              <w:rPr>
                <w:rFonts w:ascii="XB Niloofar" w:hAnsi="XB Niloofar" w:cs="XB Niloofar"/>
                <w:sz w:val="24"/>
                <w:szCs w:val="24"/>
                <w:lang w:bidi="fa-IR"/>
              </w:rPr>
              <w:t>Phoneme Error Rate</w:t>
            </w:r>
          </w:p>
        </w:tc>
      </w:tr>
      <w:tr w:rsidR="00864125" w14:paraId="38D869BD" w14:textId="77777777" w:rsidTr="00A01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  <w:vAlign w:val="center"/>
          </w:tcPr>
          <w:p w14:paraId="1E43D2F0" w14:textId="552D145B" w:rsidR="00864125" w:rsidRPr="00D52BE3" w:rsidRDefault="00523D02" w:rsidP="00A01237">
            <w:pPr>
              <w:bidi/>
              <w:jc w:val="center"/>
              <w:rPr>
                <w:rFonts w:ascii="XB Niloofar" w:hAnsi="XB Niloofar" w:cs="XB Niloofar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b w:val="0"/>
                <w:bCs w:val="0"/>
                <w:sz w:val="24"/>
                <w:szCs w:val="24"/>
                <w:lang w:bidi="fa-IR"/>
              </w:rPr>
              <w:t>2</w:t>
            </w:r>
            <w:r w:rsidR="00EF5163">
              <w:rPr>
                <w:rFonts w:ascii="XB Niloofar" w:hAnsi="XB Niloofar" w:cs="XB Niloofar"/>
                <w:b w:val="0"/>
                <w:bCs w:val="0"/>
                <w:sz w:val="24"/>
                <w:szCs w:val="24"/>
                <w:lang w:bidi="fa-IR"/>
              </w:rPr>
              <w:t>7</w:t>
            </w:r>
            <w:r w:rsidR="00864125" w:rsidRPr="00D52BE3">
              <w:rPr>
                <w:rFonts w:ascii="XB Niloofar" w:hAnsi="XB Niloofar" w:cs="XB Niloofar"/>
                <w:b w:val="0"/>
                <w:bCs w:val="0"/>
                <w:sz w:val="24"/>
                <w:szCs w:val="24"/>
                <w:lang w:bidi="fa-IR"/>
              </w:rPr>
              <w:t>%</w:t>
            </w:r>
          </w:p>
        </w:tc>
        <w:tc>
          <w:tcPr>
            <w:tcW w:w="4664" w:type="dxa"/>
            <w:vAlign w:val="center"/>
          </w:tcPr>
          <w:p w14:paraId="2AFFF7F6" w14:textId="00BE63E9" w:rsidR="00864125" w:rsidRPr="00D52BE3" w:rsidRDefault="00EF5163" w:rsidP="00A012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4.93</w:t>
            </w:r>
            <w:r w:rsidR="00864125" w:rsidRPr="00D52BE3">
              <w:rPr>
                <w:rFonts w:ascii="XB Niloofar" w:hAnsi="XB Niloofar" w:cs="XB Niloofar"/>
                <w:sz w:val="24"/>
                <w:szCs w:val="24"/>
                <w:lang w:bidi="fa-IR"/>
              </w:rPr>
              <w:t>%</w:t>
            </w:r>
          </w:p>
        </w:tc>
      </w:tr>
    </w:tbl>
    <w:p w14:paraId="0A673528" w14:textId="0F1CDB00" w:rsidR="00D255CB" w:rsidRDefault="00D255CB" w:rsidP="00523D02">
      <w:pPr>
        <w:rPr>
          <w:rFonts w:ascii="XB Niloofar" w:hAnsi="XB Niloofar" w:cs="XB Niloofar"/>
          <w:sz w:val="24"/>
          <w:szCs w:val="24"/>
          <w:lang w:bidi="fa-IR"/>
        </w:rPr>
      </w:pPr>
    </w:p>
    <w:p w14:paraId="7B7B69FD" w14:textId="7D0BF552" w:rsidR="00523D02" w:rsidRDefault="00523D02" w:rsidP="00D255CB">
      <w:pPr>
        <w:jc w:val="center"/>
        <w:rPr>
          <w:rFonts w:ascii="XB Niloofar" w:hAnsi="XB Niloofar" w:cs="XB Niloofar"/>
          <w:sz w:val="24"/>
          <w:szCs w:val="24"/>
          <w:lang w:bidi="fa-IR"/>
        </w:rPr>
      </w:pPr>
      <w:r w:rsidRPr="00523D02">
        <w:rPr>
          <w:rFonts w:ascii="XB Niloofar" w:hAnsi="XB Niloofar" w:cs="XB Niloofar"/>
          <w:noProof/>
          <w:sz w:val="24"/>
          <w:szCs w:val="24"/>
        </w:rPr>
        <w:drawing>
          <wp:inline distT="0" distB="0" distL="0" distR="0" wp14:anchorId="4ECF4239" wp14:editId="002C733B">
            <wp:extent cx="3581710" cy="189754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DC9B" w14:textId="70475456" w:rsidR="00D255CB" w:rsidRDefault="00D255CB" w:rsidP="00D255CB">
      <w:pPr>
        <w:jc w:val="center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تصویر نمونه هایی از خروجی این مدل</w:t>
      </w:r>
    </w:p>
    <w:p w14:paraId="177D1764" w14:textId="34F7094E" w:rsidR="002412C7" w:rsidRDefault="002412C7">
      <w:pPr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/>
          <w:sz w:val="24"/>
          <w:szCs w:val="24"/>
          <w:lang w:bidi="fa-IR"/>
        </w:rPr>
        <w:br w:type="page"/>
      </w:r>
    </w:p>
    <w:p w14:paraId="46F7D8CD" w14:textId="77777777" w:rsidR="002412C7" w:rsidRPr="009B1D62" w:rsidRDefault="002412C7" w:rsidP="002412C7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9B1D62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راهنمایی آموزش مدل:</w:t>
      </w:r>
    </w:p>
    <w:p w14:paraId="2D451D92" w14:textId="2E036F4D" w:rsidR="002412C7" w:rsidRDefault="002412C7" w:rsidP="002412C7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درون پوشه </w:t>
      </w:r>
      <w:r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transformer</w:t>
      </w:r>
      <w:r w:rsidRPr="009B1D6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یک فایل به نام </w:t>
      </w:r>
      <w:r w:rsidRPr="009B1D62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train.py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وجود دارد. پس از اطمینان از نصب بودن </w:t>
      </w:r>
      <w:r>
        <w:rPr>
          <w:rFonts w:ascii="XB Niloofar" w:hAnsi="XB Niloofar" w:cs="XB Niloofar"/>
          <w:sz w:val="24"/>
          <w:szCs w:val="24"/>
          <w:lang w:bidi="fa-IR"/>
        </w:rPr>
        <w:t>python-Levenshtein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>
        <w:rPr>
          <w:rFonts w:ascii="XB Niloofar" w:hAnsi="XB Niloofar" w:cs="XB Niloofar"/>
          <w:sz w:val="24"/>
          <w:szCs w:val="24"/>
          <w:lang w:bidi="fa-IR"/>
        </w:rPr>
        <w:t>pytorch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دسترسی به </w:t>
      </w:r>
      <w:r>
        <w:rPr>
          <w:rFonts w:ascii="XB Niloofar" w:hAnsi="XB Niloofar" w:cs="XB Niloofar"/>
          <w:sz w:val="24"/>
          <w:szCs w:val="24"/>
          <w:lang w:bidi="fa-IR"/>
        </w:rPr>
        <w:t>cuda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، با استفاده از دستور زیر آموزش مدل را شروع کنید.</w:t>
      </w:r>
    </w:p>
    <w:p w14:paraId="38217346" w14:textId="6B1FFE5F" w:rsidR="002412C7" w:rsidRPr="00523D02" w:rsidRDefault="002412C7" w:rsidP="00523D02">
      <w:pPr>
        <w:bidi/>
        <w:jc w:val="right"/>
        <w:rPr>
          <w:rFonts w:cstheme="minorHAnsi"/>
          <w:sz w:val="24"/>
          <w:szCs w:val="24"/>
          <w:rtl/>
          <w:lang w:bidi="fa-IR"/>
        </w:rPr>
      </w:pPr>
      <w:r w:rsidRPr="00D255CB">
        <w:rPr>
          <w:rFonts w:cstheme="minorHAnsi"/>
          <w:sz w:val="24"/>
          <w:szCs w:val="24"/>
          <w:lang w:bidi="fa-IR"/>
        </w:rPr>
        <w:t>$ python train.py</w:t>
      </w:r>
    </w:p>
    <w:p w14:paraId="76501FD7" w14:textId="77777777" w:rsidR="002412C7" w:rsidRDefault="002412C7" w:rsidP="002412C7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9B1D62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راهنمایی تست مدل:</w:t>
      </w:r>
    </w:p>
    <w:p w14:paraId="7AE26C05" w14:textId="14D065D0" w:rsidR="002412C7" w:rsidRDefault="002412C7" w:rsidP="002412C7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درون پوشه</w:t>
      </w:r>
      <w:r w:rsidRPr="002412C7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 xml:space="preserve"> </w:t>
      </w:r>
      <w:r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transformer</w:t>
      </w:r>
      <w:r w:rsidRPr="009B1D6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یک فایل به نام </w:t>
      </w:r>
      <w:r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test</w:t>
      </w:r>
      <w:r w:rsidRPr="009B1D62">
        <w:rPr>
          <w:rFonts w:ascii="XB Niloofar" w:hAnsi="XB Niloofar" w:cs="XB Niloofar"/>
          <w:sz w:val="24"/>
          <w:szCs w:val="24"/>
          <w:shd w:val="clear" w:color="auto" w:fill="F2F2F2" w:themeFill="background1" w:themeFillShade="F2"/>
          <w:lang w:bidi="fa-IR"/>
        </w:rPr>
        <w:t>.py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وجود دارد. پس از اطمینان از نصب بودن </w:t>
      </w:r>
      <w:r>
        <w:rPr>
          <w:rFonts w:ascii="XB Niloofar" w:hAnsi="XB Niloofar" w:cs="XB Niloofar"/>
          <w:sz w:val="24"/>
          <w:szCs w:val="24"/>
          <w:lang w:bidi="fa-IR"/>
        </w:rPr>
        <w:t>python-Levenshtein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>
        <w:rPr>
          <w:rFonts w:ascii="XB Niloofar" w:hAnsi="XB Niloofar" w:cs="XB Niloofar"/>
          <w:sz w:val="24"/>
          <w:szCs w:val="24"/>
          <w:lang w:bidi="fa-IR"/>
        </w:rPr>
        <w:t>pytorch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دسترسی به </w:t>
      </w:r>
      <w:r>
        <w:rPr>
          <w:rFonts w:ascii="XB Niloofar" w:hAnsi="XB Niloofar" w:cs="XB Niloofar"/>
          <w:sz w:val="24"/>
          <w:szCs w:val="24"/>
          <w:lang w:bidi="fa-IR"/>
        </w:rPr>
        <w:t>cuda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، با استفاده از دستور زیرارزیابی مدل را شروع کنید. با این کار، از وزن</w:t>
      </w:r>
      <w:r>
        <w:rPr>
          <w:rFonts w:ascii="XB Niloofar" w:hAnsi="XB Niloofar" w:cs="XB Niloofar"/>
          <w:sz w:val="24"/>
          <w:szCs w:val="24"/>
          <w:rtl/>
          <w:lang w:bidi="fa-IR"/>
        </w:rPr>
        <w:softHyphen/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های از قبل ذخیره شده برای مدل استفاده خواهید کرد.</w:t>
      </w:r>
    </w:p>
    <w:p w14:paraId="5085BC8A" w14:textId="46C76950" w:rsidR="002412C7" w:rsidRPr="00523D02" w:rsidRDefault="002412C7" w:rsidP="00523D02">
      <w:pPr>
        <w:bidi/>
        <w:jc w:val="right"/>
        <w:rPr>
          <w:rFonts w:cstheme="minorHAnsi"/>
          <w:sz w:val="24"/>
          <w:szCs w:val="24"/>
          <w:rtl/>
          <w:lang w:bidi="fa-IR"/>
        </w:rPr>
      </w:pPr>
      <w:r w:rsidRPr="00D255CB">
        <w:rPr>
          <w:rFonts w:cstheme="minorHAnsi"/>
          <w:sz w:val="24"/>
          <w:szCs w:val="24"/>
          <w:lang w:bidi="fa-IR"/>
        </w:rPr>
        <w:t>$ python test.py</w:t>
      </w:r>
    </w:p>
    <w:p w14:paraId="042CD519" w14:textId="477B40DB" w:rsidR="002412C7" w:rsidRPr="00D77E30" w:rsidRDefault="002412C7" w:rsidP="002412C7">
      <w:pPr>
        <w:rPr>
          <w:rFonts w:ascii="XB Niloofar" w:hAnsi="XB Niloofar" w:cs="XB Niloofar"/>
          <w:sz w:val="24"/>
          <w:szCs w:val="24"/>
          <w:rtl/>
          <w:lang w:bidi="fa-IR"/>
        </w:rPr>
      </w:pPr>
    </w:p>
    <w:sectPr w:rsidR="002412C7" w:rsidRPr="00D77E30" w:rsidSect="00B520F9">
      <w:footerReference w:type="default" r:id="rId15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85B01" w14:textId="77777777" w:rsidR="003E3638" w:rsidRDefault="003E3638" w:rsidP="00B520F9">
      <w:pPr>
        <w:spacing w:after="0" w:line="240" w:lineRule="auto"/>
      </w:pPr>
      <w:r>
        <w:separator/>
      </w:r>
    </w:p>
  </w:endnote>
  <w:endnote w:type="continuationSeparator" w:id="0">
    <w:p w14:paraId="6850816C" w14:textId="77777777" w:rsidR="003E3638" w:rsidRDefault="003E3638" w:rsidP="00B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XB Niloofar">
    <w:altName w:val="Times New Roman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77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33BE0" w14:textId="6208873C" w:rsidR="00B520F9" w:rsidRDefault="00B52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0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C9971" w14:textId="77777777" w:rsidR="00B520F9" w:rsidRDefault="00B5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221E3" w14:textId="77777777" w:rsidR="003E3638" w:rsidRDefault="003E3638" w:rsidP="00B520F9">
      <w:pPr>
        <w:spacing w:after="0" w:line="240" w:lineRule="auto"/>
      </w:pPr>
      <w:r>
        <w:separator/>
      </w:r>
    </w:p>
  </w:footnote>
  <w:footnote w:type="continuationSeparator" w:id="0">
    <w:p w14:paraId="56DAB6D4" w14:textId="77777777" w:rsidR="003E3638" w:rsidRDefault="003E3638" w:rsidP="00B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76E4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75AF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03"/>
    <w:rsid w:val="00011FD5"/>
    <w:rsid w:val="00072078"/>
    <w:rsid w:val="000F0E4D"/>
    <w:rsid w:val="0023343D"/>
    <w:rsid w:val="002407BF"/>
    <w:rsid w:val="002412C7"/>
    <w:rsid w:val="00257CFB"/>
    <w:rsid w:val="002D4A4C"/>
    <w:rsid w:val="002F20D3"/>
    <w:rsid w:val="002F7345"/>
    <w:rsid w:val="003417BE"/>
    <w:rsid w:val="00342A6F"/>
    <w:rsid w:val="00353878"/>
    <w:rsid w:val="00370803"/>
    <w:rsid w:val="003B4D6B"/>
    <w:rsid w:val="003C4134"/>
    <w:rsid w:val="003E3638"/>
    <w:rsid w:val="004543B9"/>
    <w:rsid w:val="00456B22"/>
    <w:rsid w:val="005055D8"/>
    <w:rsid w:val="00511AD5"/>
    <w:rsid w:val="00523D02"/>
    <w:rsid w:val="00553689"/>
    <w:rsid w:val="005C2080"/>
    <w:rsid w:val="00665418"/>
    <w:rsid w:val="006E5FD2"/>
    <w:rsid w:val="00707D1F"/>
    <w:rsid w:val="00712AC9"/>
    <w:rsid w:val="00727B3A"/>
    <w:rsid w:val="007417DE"/>
    <w:rsid w:val="0074495C"/>
    <w:rsid w:val="0080370A"/>
    <w:rsid w:val="00843592"/>
    <w:rsid w:val="008568E7"/>
    <w:rsid w:val="008612ED"/>
    <w:rsid w:val="00864125"/>
    <w:rsid w:val="008748F7"/>
    <w:rsid w:val="008D071A"/>
    <w:rsid w:val="008D790A"/>
    <w:rsid w:val="008E7382"/>
    <w:rsid w:val="0097058C"/>
    <w:rsid w:val="00981F4F"/>
    <w:rsid w:val="00982A92"/>
    <w:rsid w:val="009B1D62"/>
    <w:rsid w:val="009D21EC"/>
    <w:rsid w:val="00B520F9"/>
    <w:rsid w:val="00B9416B"/>
    <w:rsid w:val="00BD1607"/>
    <w:rsid w:val="00C63785"/>
    <w:rsid w:val="00CE109A"/>
    <w:rsid w:val="00D255CB"/>
    <w:rsid w:val="00D25964"/>
    <w:rsid w:val="00D26785"/>
    <w:rsid w:val="00D52BE3"/>
    <w:rsid w:val="00D77E30"/>
    <w:rsid w:val="00DA0F04"/>
    <w:rsid w:val="00DC646E"/>
    <w:rsid w:val="00E1450E"/>
    <w:rsid w:val="00E2731A"/>
    <w:rsid w:val="00E804D7"/>
    <w:rsid w:val="00E913DE"/>
    <w:rsid w:val="00EC1C0D"/>
    <w:rsid w:val="00EE4B66"/>
    <w:rsid w:val="00EF40F8"/>
    <w:rsid w:val="00EF5163"/>
    <w:rsid w:val="00F9053B"/>
    <w:rsid w:val="00FA34B4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07E8"/>
  <w15:chartTrackingRefBased/>
  <w15:docId w15:val="{39E11085-F95E-4F05-A2E9-55C6E928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2C7"/>
  </w:style>
  <w:style w:type="paragraph" w:styleId="Heading1">
    <w:name w:val="heading 1"/>
    <w:basedOn w:val="Normal"/>
    <w:next w:val="Normal"/>
    <w:link w:val="Heading1Char"/>
    <w:uiPriority w:val="9"/>
    <w:qFormat/>
    <w:rsid w:val="00FA34B4"/>
    <w:pPr>
      <w:bidi/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BE"/>
    <w:pPr>
      <w:bidi/>
      <w:outlineLvl w:val="1"/>
    </w:pPr>
    <w:rPr>
      <w:rFonts w:cs="B Nazani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7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34B4"/>
    <w:rPr>
      <w:rFonts w:cs="B Nazani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B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17BE"/>
    <w:rPr>
      <w:rFonts w:cs="B Nazani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</w:pPr>
    <w:rPr>
      <w:rFonts w:cs="B Nazani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  <w:ind w:left="220"/>
    </w:pPr>
    <w:rPr>
      <w:rFonts w:cs="B Nazanin"/>
      <w:noProof/>
    </w:rPr>
  </w:style>
  <w:style w:type="paragraph" w:styleId="Header">
    <w:name w:val="header"/>
    <w:basedOn w:val="Normal"/>
    <w:link w:val="Head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F9"/>
  </w:style>
  <w:style w:type="paragraph" w:styleId="Footer">
    <w:name w:val="footer"/>
    <w:basedOn w:val="Normal"/>
    <w:link w:val="Foot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F9"/>
  </w:style>
  <w:style w:type="paragraph" w:styleId="ListParagraph">
    <w:name w:val="List Paragraph"/>
    <w:basedOn w:val="Normal"/>
    <w:uiPriority w:val="34"/>
    <w:qFormat/>
    <w:rsid w:val="002D4A4C"/>
    <w:pPr>
      <w:ind w:left="720"/>
      <w:contextualSpacing/>
    </w:pPr>
  </w:style>
  <w:style w:type="table" w:styleId="TableGrid">
    <w:name w:val="Table Grid"/>
    <w:basedOn w:val="TableNormal"/>
    <w:uiPriority w:val="39"/>
    <w:rsid w:val="006E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52B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2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ytorch.org/tutorials/intermediate/seq2seq_translation_tutori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4D52-8766-485F-9F51-06F16649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434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1) انکدر دیکدر با اتنشن</vt:lpstr>
      <vt:lpstr>2) ترنسفورمر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gholamreza</cp:lastModifiedBy>
  <cp:revision>31</cp:revision>
  <cp:lastPrinted>2022-11-07T15:37:00Z</cp:lastPrinted>
  <dcterms:created xsi:type="dcterms:W3CDTF">2021-11-17T12:05:00Z</dcterms:created>
  <dcterms:modified xsi:type="dcterms:W3CDTF">2022-12-10T10:08:00Z</dcterms:modified>
</cp:coreProperties>
</file>