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88D" w:rsidRDefault="00E3145E">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87" y="772"/>
                <wp:lineTo x="1330" y="6884"/>
                <wp:lineTo x="1330" y="15945"/>
                <wp:lineTo x="4399" y="18966"/>
                <wp:lineTo x="4558" y="18966"/>
                <wp:lineTo x="5994" y="18966"/>
                <wp:lineTo x="19872" y="18966"/>
                <wp:lineTo x="19554" y="16928"/>
                <wp:lineTo x="20210" y="3862"/>
                <wp:lineTo x="5675" y="772"/>
                <wp:lineTo x="4887" y="77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0C088D" w:rsidRDefault="00E3145E">
      <w:r>
        <w:tab/>
      </w:r>
    </w:p>
    <w:p w:rsidR="000C088D" w:rsidRDefault="000C088D">
      <w:pPr>
        <w:jc w:val="center"/>
        <w:rPr>
          <w:color w:val="1F497D"/>
          <w:sz w:val="52"/>
          <w:szCs w:val="52"/>
        </w:rPr>
      </w:pPr>
    </w:p>
    <w:p w:rsidR="000C088D" w:rsidRDefault="006C2DDD" w:rsidP="006C2DDD">
      <w:pPr>
        <w:jc w:val="center"/>
        <w:rPr>
          <w:rFonts w:ascii="Book Antiqua" w:hAnsi="Book Antiqua"/>
          <w:sz w:val="56"/>
          <w:szCs w:val="56"/>
        </w:rPr>
      </w:pPr>
      <w:r w:rsidRPr="006C2DDD">
        <w:rPr>
          <w:rFonts w:ascii="Book Antiqua" w:hAnsi="Book Antiqua"/>
          <w:color w:val="1F497D"/>
          <w:sz w:val="56"/>
          <w:szCs w:val="56"/>
        </w:rPr>
        <w:t>Dubai</w:t>
      </w:r>
      <w:r>
        <w:rPr>
          <w:rFonts w:ascii="Book Antiqua" w:hAnsi="Book Antiqua"/>
          <w:color w:val="1F497D"/>
          <w:sz w:val="56"/>
          <w:szCs w:val="56"/>
        </w:rPr>
        <w:t xml:space="preserve"> </w:t>
      </w:r>
      <w:r w:rsidRPr="006C2DDD">
        <w:rPr>
          <w:rFonts w:ascii="Book Antiqua" w:hAnsi="Book Antiqua"/>
          <w:color w:val="1F497D"/>
          <w:sz w:val="56"/>
          <w:szCs w:val="56"/>
        </w:rPr>
        <w:t>Police</w:t>
      </w:r>
      <w:r>
        <w:rPr>
          <w:rFonts w:ascii="Book Antiqua" w:hAnsi="Book Antiqua"/>
          <w:color w:val="1F497D"/>
          <w:sz w:val="56"/>
          <w:szCs w:val="56"/>
        </w:rPr>
        <w:t xml:space="preserve"> </w:t>
      </w:r>
      <w:r w:rsidRPr="006C2DDD">
        <w:rPr>
          <w:rFonts w:ascii="Book Antiqua" w:hAnsi="Book Antiqua"/>
          <w:color w:val="1F497D"/>
          <w:sz w:val="56"/>
          <w:szCs w:val="56"/>
        </w:rPr>
        <w:t>Traffic</w:t>
      </w:r>
      <w:r>
        <w:rPr>
          <w:rFonts w:ascii="Book Antiqua" w:hAnsi="Book Antiqua"/>
          <w:color w:val="1F497D"/>
          <w:sz w:val="56"/>
          <w:szCs w:val="56"/>
        </w:rPr>
        <w:t xml:space="preserve"> </w:t>
      </w:r>
      <w:r w:rsidRPr="006C2DDD">
        <w:rPr>
          <w:rFonts w:ascii="Book Antiqua" w:hAnsi="Book Antiqua"/>
          <w:color w:val="1F497D"/>
          <w:sz w:val="56"/>
          <w:szCs w:val="56"/>
        </w:rPr>
        <w:t>Courses</w:t>
      </w:r>
      <w:r>
        <w:rPr>
          <w:rFonts w:ascii="Book Antiqua" w:hAnsi="Book Antiqua"/>
          <w:color w:val="1F497D"/>
          <w:sz w:val="56"/>
          <w:szCs w:val="56"/>
        </w:rPr>
        <w:t xml:space="preserve"> </w:t>
      </w:r>
      <w:r w:rsidR="00E3145E">
        <w:rPr>
          <w:rFonts w:ascii="Book Antiqua" w:hAnsi="Book Antiqua"/>
          <w:color w:val="1F497D"/>
          <w:sz w:val="56"/>
          <w:szCs w:val="56"/>
        </w:rPr>
        <w:t>Web Service Specification Document</w:t>
      </w:r>
    </w:p>
    <w:p w:rsidR="000C088D" w:rsidRDefault="000C088D"/>
    <w:p w:rsidR="000C088D" w:rsidRDefault="000C088D"/>
    <w:p w:rsidR="000C088D" w:rsidRDefault="000C088D">
      <w:pPr>
        <w:jc w:val="center"/>
        <w:rPr>
          <w:color w:val="1F497D"/>
        </w:rPr>
      </w:pPr>
    </w:p>
    <w:p w:rsidR="000C088D" w:rsidRDefault="000C088D"/>
    <w:p w:rsidR="000C088D" w:rsidRDefault="000C088D"/>
    <w:p w:rsidR="000C088D" w:rsidRDefault="000C088D"/>
    <w:p w:rsidR="000C088D" w:rsidRDefault="000C088D"/>
    <w:p w:rsidR="000C088D" w:rsidRDefault="000C088D"/>
    <w:p w:rsidR="000C088D" w:rsidRDefault="000C088D"/>
    <w:p w:rsidR="000C088D" w:rsidRDefault="000C088D"/>
    <w:p w:rsidR="000C088D" w:rsidRDefault="000C088D"/>
    <w:p w:rsidR="000C088D" w:rsidRDefault="000C088D"/>
    <w:p w:rsidR="000C088D" w:rsidRDefault="000C088D"/>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180"/>
      </w:tblGrid>
      <w:tr w:rsidR="000C088D">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0C088D" w:rsidRDefault="000C088D"/>
    <w:p w:rsidR="000C088D" w:rsidRDefault="000C088D"/>
    <w:p w:rsidR="000C088D" w:rsidRPr="00AB26E4" w:rsidRDefault="00E3145E" w:rsidP="00AB26E4">
      <w:pPr>
        <w:pBdr>
          <w:bottom w:val="single" w:sz="4" w:space="1" w:color="000001"/>
        </w:pBdr>
        <w:tabs>
          <w:tab w:val="left" w:pos="2400"/>
        </w:tabs>
        <w:ind w:right="-193"/>
        <w:rPr>
          <w:rFonts w:ascii="Book Antiqua" w:hAnsi="Book Antiqua"/>
          <w:b/>
          <w:bCs/>
        </w:rPr>
      </w:pPr>
      <w:r w:rsidRPr="00AB26E4">
        <w:rPr>
          <w:rFonts w:ascii="Book Antiqua" w:hAnsi="Book Antiqua"/>
          <w:b/>
          <w:bCs/>
        </w:rPr>
        <w:lastRenderedPageBreak/>
        <w:t>Document Control</w:t>
      </w:r>
      <w:r w:rsidR="00AB26E4" w:rsidRPr="00AB26E4">
        <w:rPr>
          <w:rFonts w:ascii="Book Antiqua" w:hAnsi="Book Antiqua"/>
          <w:b/>
          <w:bCs/>
        </w:rPr>
        <w:tab/>
      </w:r>
    </w:p>
    <w:p w:rsidR="000C088D" w:rsidRDefault="00E3145E">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281"/>
        <w:gridCol w:w="1214"/>
        <w:gridCol w:w="1135"/>
        <w:gridCol w:w="1768"/>
        <w:gridCol w:w="3062"/>
      </w:tblGrid>
      <w:tr w:rsidR="000C088D">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C088D" w:rsidRDefault="00E3145E">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C088D" w:rsidRDefault="00E3145E">
            <w:pPr>
              <w:pStyle w:val="TableText"/>
              <w:jc w:val="center"/>
              <w:rPr>
                <w:rFonts w:ascii="Book Antiqua" w:hAnsi="Book Antiqua"/>
                <w:b/>
                <w:bCs/>
                <w:lang w:bidi="ar-LB"/>
              </w:rPr>
            </w:pPr>
            <w:r>
              <w:rPr>
                <w:rFonts w:ascii="Book Antiqua" w:hAnsi="Book Antiqua"/>
                <w:b/>
                <w:bCs/>
                <w:lang w:bidi="ar-LB"/>
              </w:rPr>
              <w:t>Revision</w:t>
            </w:r>
          </w:p>
          <w:p w:rsidR="000C088D" w:rsidRDefault="00E3145E">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C088D" w:rsidRDefault="00E3145E">
            <w:pPr>
              <w:pStyle w:val="TableText"/>
              <w:jc w:val="center"/>
              <w:rPr>
                <w:rFonts w:ascii="Book Antiqua" w:hAnsi="Book Antiqua"/>
                <w:b/>
                <w:bCs/>
                <w:lang w:bidi="ar-LB"/>
              </w:rPr>
            </w:pPr>
            <w:r>
              <w:rPr>
                <w:rFonts w:ascii="Book Antiqua" w:hAnsi="Book Antiqua"/>
                <w:b/>
                <w:bCs/>
                <w:lang w:bidi="ar-LB"/>
              </w:rPr>
              <w:t>Version</w:t>
            </w:r>
          </w:p>
          <w:p w:rsidR="000C088D" w:rsidRDefault="00E3145E">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C088D" w:rsidRDefault="00E3145E">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0C088D" w:rsidRDefault="00E3145E">
            <w:pPr>
              <w:pStyle w:val="TableText"/>
              <w:jc w:val="center"/>
              <w:rPr>
                <w:rFonts w:ascii="Book Antiqua" w:hAnsi="Book Antiqua"/>
                <w:b/>
                <w:bCs/>
                <w:lang w:bidi="ar-LB"/>
              </w:rPr>
            </w:pPr>
            <w:r>
              <w:rPr>
                <w:rFonts w:ascii="Book Antiqua" w:hAnsi="Book Antiqua"/>
                <w:b/>
                <w:bCs/>
                <w:lang w:bidi="ar-LB"/>
              </w:rPr>
              <w:t>Sections Affected</w:t>
            </w:r>
          </w:p>
        </w:tc>
      </w:tr>
      <w:tr w:rsidR="000C088D">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pStyle w:val="TableText"/>
              <w:jc w:val="center"/>
              <w:rPr>
                <w:rFonts w:ascii="Book Antiqua" w:hAnsi="Book Antiqua"/>
                <w:lang w:bidi="ar-LB"/>
              </w:rPr>
            </w:pPr>
            <w:r>
              <w:rPr>
                <w:rFonts w:ascii="Book Antiqua" w:hAnsi="Book Antiqua"/>
                <w:lang w:bidi="ar-LB"/>
              </w:rPr>
              <w:t>08/07/2018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0C088D">
            <w:pPr>
              <w:pStyle w:val="TableText"/>
              <w:rPr>
                <w:rFonts w:ascii="Book Antiqua" w:hAnsi="Book Antiqua"/>
                <w:lang w:bidi="ar-LB"/>
              </w:rPr>
            </w:pPr>
          </w:p>
        </w:tc>
      </w:tr>
      <w:tr w:rsidR="00F6077F">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F6077F" w:rsidRDefault="00F6077F">
            <w:pPr>
              <w:pStyle w:val="TableText"/>
              <w:rPr>
                <w:rFonts w:ascii="Book Antiqua" w:hAnsi="Book Antiqua"/>
                <w:lang w:bidi="ar-LB"/>
              </w:rPr>
            </w:pPr>
            <w:proofErr w:type="spellStart"/>
            <w:r>
              <w:rPr>
                <w:rFonts w:ascii="Book Antiqua" w:hAnsi="Book Antiqua"/>
                <w:lang w:bidi="ar-LB"/>
              </w:rPr>
              <w:t>Mauth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F6077F" w:rsidRDefault="00F6077F">
            <w:pPr>
              <w:pStyle w:val="TableText"/>
              <w:jc w:val="center"/>
              <w:rPr>
                <w:rFonts w:ascii="Book Antiqua" w:hAnsi="Book Antiqua"/>
                <w:lang w:bidi="ar-LB"/>
              </w:rPr>
            </w:pPr>
            <w:r>
              <w:rPr>
                <w:rFonts w:ascii="Book Antiqua" w:hAnsi="Book Antiqua"/>
                <w:lang w:bidi="ar-LB"/>
              </w:rPr>
              <w:t>21/11/2018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F6077F" w:rsidRDefault="00F6077F">
            <w:pPr>
              <w:pStyle w:val="TableText"/>
              <w:jc w:val="center"/>
              <w:rPr>
                <w:rFonts w:ascii="Book Antiqua" w:hAnsi="Book Antiqua"/>
                <w:lang w:bidi="ar-LB"/>
              </w:rPr>
            </w:pPr>
            <w:r>
              <w:rPr>
                <w:rFonts w:ascii="Book Antiqua" w:hAnsi="Book Antiqua"/>
                <w:lang w:bidi="ar-LB"/>
              </w:rPr>
              <w:t>1.01</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F6077F" w:rsidRDefault="00F6077F">
            <w:pPr>
              <w:pStyle w:val="TableText"/>
              <w:rPr>
                <w:rFonts w:ascii="Book Antiqua" w:hAnsi="Book Antiqua"/>
                <w:lang w:bidi="ar-LB"/>
              </w:rPr>
            </w:pPr>
            <w:r>
              <w:rPr>
                <w:rFonts w:ascii="Book Antiqua" w:hAnsi="Book Antiqua"/>
                <w:lang w:bidi="ar-LB"/>
              </w:rPr>
              <w:t>Second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F6077F" w:rsidRDefault="00F6077F">
            <w:pPr>
              <w:pStyle w:val="TableText"/>
              <w:rPr>
                <w:rFonts w:ascii="Book Antiqua" w:hAnsi="Book Antiqua"/>
                <w:lang w:bidi="ar-LB"/>
              </w:rPr>
            </w:pPr>
            <w:r w:rsidRPr="00F6077F">
              <w:rPr>
                <w:rFonts w:ascii="Book Antiqua" w:hAnsi="Book Antiqua"/>
                <w:lang w:bidi="ar-LB"/>
              </w:rPr>
              <w:t xml:space="preserve">Rename </w:t>
            </w:r>
            <w:proofErr w:type="spellStart"/>
            <w:r w:rsidRPr="00F6077F">
              <w:rPr>
                <w:rFonts w:ascii="Book Antiqua" w:hAnsi="Book Antiqua"/>
                <w:lang w:bidi="ar-LB"/>
              </w:rPr>
              <w:t>TrafficCoursesService</w:t>
            </w:r>
            <w:proofErr w:type="spellEnd"/>
            <w:r w:rsidRPr="00F6077F">
              <w:rPr>
                <w:rFonts w:ascii="Book Antiqua" w:hAnsi="Book Antiqua"/>
                <w:lang w:bidi="ar-LB"/>
              </w:rPr>
              <w:t xml:space="preserve"> to </w:t>
            </w:r>
            <w:proofErr w:type="spellStart"/>
            <w:r w:rsidRPr="00F6077F">
              <w:rPr>
                <w:rFonts w:ascii="Book Antiqua" w:hAnsi="Book Antiqua"/>
                <w:lang w:bidi="ar-LB"/>
              </w:rPr>
              <w:t>DubaiPoliceTrafficCoursesService</w:t>
            </w:r>
            <w:proofErr w:type="spellEnd"/>
          </w:p>
        </w:tc>
      </w:tr>
    </w:tbl>
    <w:p w:rsidR="000C088D" w:rsidRDefault="000C088D">
      <w:pPr>
        <w:rPr>
          <w:sz w:val="20"/>
          <w:szCs w:val="20"/>
          <w:lang w:val="en-GB" w:bidi="ar-LB"/>
        </w:rPr>
      </w:pPr>
    </w:p>
    <w:p w:rsidR="000C088D" w:rsidRDefault="00E3145E">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0C088D" w:rsidRDefault="00E3145E">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0C088D" w:rsidRDefault="000C088D">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0C088D">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0C088D" w:rsidRDefault="00E3145E">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0C088D" w:rsidRDefault="00E3145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0C088D" w:rsidRDefault="00E3145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0C088D" w:rsidRDefault="00E3145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0C088D">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0C088D">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0C088D" w:rsidRDefault="00E3145E">
            <w:pPr>
              <w:ind w:left="-173" w:right="-139"/>
              <w:rPr>
                <w:rFonts w:ascii="Book Antiqua" w:hAnsi="Book Antiqua"/>
                <w:sz w:val="20"/>
                <w:szCs w:val="20"/>
                <w:lang w:bidi="ar-LB"/>
              </w:rPr>
            </w:pPr>
            <w:r>
              <w:rPr>
                <w:rFonts w:ascii="Book Antiqua" w:hAnsi="Book Antiqua"/>
                <w:sz w:val="20"/>
                <w:szCs w:val="20"/>
                <w:lang w:bidi="ar-LB"/>
              </w:rPr>
              <w:t xml:space="preserve">  08/07/2018</w:t>
            </w:r>
          </w:p>
        </w:tc>
      </w:tr>
    </w:tbl>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Pr>
        <w:rPr>
          <w:sz w:val="20"/>
          <w:szCs w:val="20"/>
          <w:lang w:val="en-GB" w:bidi="ar-LB"/>
        </w:rPr>
      </w:pPr>
    </w:p>
    <w:p w:rsidR="000C088D" w:rsidRDefault="000C088D"/>
    <w:p w:rsidR="000C088D" w:rsidRPr="00AB26E4" w:rsidRDefault="00E3145E">
      <w:pPr>
        <w:pBdr>
          <w:bottom w:val="single" w:sz="4" w:space="1" w:color="000001"/>
        </w:pBdr>
        <w:ind w:left="-193"/>
      </w:pPr>
      <w:r w:rsidRPr="00AB26E4">
        <w:rPr>
          <w:rFonts w:ascii="Book Antiqua" w:hAnsi="Book Antiqua"/>
        </w:rPr>
        <w:t>Table of Contents</w:t>
      </w:r>
    </w:p>
    <w:bookmarkStart w:id="0" w:name="_GoBack"/>
    <w:bookmarkEnd w:id="0"/>
    <w:p w:rsidR="00720FF9" w:rsidRDefault="000C088D">
      <w:pPr>
        <w:pStyle w:val="TOC1"/>
        <w:tabs>
          <w:tab w:val="right" w:leader="dot" w:pos="9350"/>
        </w:tabs>
        <w:bidi w:val="0"/>
        <w:rPr>
          <w:rFonts w:asciiTheme="minorHAnsi" w:eastAsiaTheme="minorEastAsia" w:hAnsiTheme="minorHAnsi" w:cstheme="minorBidi"/>
          <w:noProof/>
          <w:sz w:val="22"/>
          <w:szCs w:val="22"/>
        </w:rPr>
      </w:pPr>
      <w:r>
        <w:fldChar w:fldCharType="begin"/>
      </w:r>
      <w:r w:rsidR="00E3145E">
        <w:rPr>
          <w:rStyle w:val="IndexLink"/>
          <w:b/>
          <w:bCs/>
          <w:webHidden/>
        </w:rPr>
        <w:instrText>TOC \z \o "1-9" \h</w:instrText>
      </w:r>
      <w:r>
        <w:rPr>
          <w:rStyle w:val="IndexLink"/>
          <w:b/>
          <w:bCs/>
        </w:rPr>
        <w:fldChar w:fldCharType="separate"/>
      </w:r>
      <w:hyperlink w:anchor="_Toc530583928" w:history="1">
        <w:r w:rsidR="00720FF9" w:rsidRPr="000E38F8">
          <w:rPr>
            <w:rStyle w:val="Hyperlink"/>
            <w:b/>
            <w:bCs/>
            <w:noProof/>
            <w:lang w:bidi="ar-AE"/>
          </w:rPr>
          <w:t>Introduction</w:t>
        </w:r>
        <w:r w:rsidR="00720FF9">
          <w:rPr>
            <w:noProof/>
            <w:webHidden/>
          </w:rPr>
          <w:tab/>
        </w:r>
        <w:r w:rsidR="00720FF9">
          <w:rPr>
            <w:noProof/>
            <w:webHidden/>
          </w:rPr>
          <w:fldChar w:fldCharType="begin"/>
        </w:r>
        <w:r w:rsidR="00720FF9">
          <w:rPr>
            <w:noProof/>
            <w:webHidden/>
          </w:rPr>
          <w:instrText xml:space="preserve"> PAGEREF _Toc530583928 \h </w:instrText>
        </w:r>
        <w:r w:rsidR="00720FF9">
          <w:rPr>
            <w:noProof/>
            <w:webHidden/>
          </w:rPr>
        </w:r>
        <w:r w:rsidR="00720FF9">
          <w:rPr>
            <w:noProof/>
            <w:webHidden/>
          </w:rPr>
          <w:fldChar w:fldCharType="separate"/>
        </w:r>
        <w:r w:rsidR="00720FF9">
          <w:rPr>
            <w:noProof/>
            <w:webHidden/>
          </w:rPr>
          <w:t>4</w:t>
        </w:r>
        <w:r w:rsidR="00720FF9">
          <w:rPr>
            <w:noProof/>
            <w:webHidden/>
          </w:rPr>
          <w:fldChar w:fldCharType="end"/>
        </w:r>
      </w:hyperlink>
    </w:p>
    <w:p w:rsidR="00720FF9" w:rsidRDefault="00720FF9">
      <w:pPr>
        <w:pStyle w:val="TOC1"/>
        <w:tabs>
          <w:tab w:val="right" w:leader="dot" w:pos="9350"/>
        </w:tabs>
        <w:bidi w:val="0"/>
        <w:rPr>
          <w:rFonts w:asciiTheme="minorHAnsi" w:eastAsiaTheme="minorEastAsia" w:hAnsiTheme="minorHAnsi" w:cstheme="minorBidi"/>
          <w:noProof/>
          <w:sz w:val="22"/>
          <w:szCs w:val="22"/>
        </w:rPr>
      </w:pPr>
      <w:hyperlink w:anchor="_Toc530583929" w:history="1">
        <w:r w:rsidRPr="000E38F8">
          <w:rPr>
            <w:rStyle w:val="Hyperlink"/>
            <w:b/>
            <w:bCs/>
            <w:noProof/>
            <w:lang w:bidi="ar-AE"/>
          </w:rPr>
          <w:t>Functional specifications</w:t>
        </w:r>
        <w:r>
          <w:rPr>
            <w:noProof/>
            <w:webHidden/>
          </w:rPr>
          <w:tab/>
        </w:r>
        <w:r>
          <w:rPr>
            <w:noProof/>
            <w:webHidden/>
          </w:rPr>
          <w:fldChar w:fldCharType="begin"/>
        </w:r>
        <w:r>
          <w:rPr>
            <w:noProof/>
            <w:webHidden/>
          </w:rPr>
          <w:instrText xml:space="preserve"> PAGEREF _Toc530583929 \h </w:instrText>
        </w:r>
        <w:r>
          <w:rPr>
            <w:noProof/>
            <w:webHidden/>
          </w:rPr>
        </w:r>
        <w:r>
          <w:rPr>
            <w:noProof/>
            <w:webHidden/>
          </w:rPr>
          <w:fldChar w:fldCharType="separate"/>
        </w:r>
        <w:r>
          <w:rPr>
            <w:noProof/>
            <w:webHidden/>
          </w:rPr>
          <w:t>4</w:t>
        </w:r>
        <w:r>
          <w:rPr>
            <w:noProof/>
            <w:webHidden/>
          </w:rPr>
          <w:fldChar w:fldCharType="end"/>
        </w:r>
      </w:hyperlink>
    </w:p>
    <w:p w:rsidR="00720FF9" w:rsidRDefault="00720FF9">
      <w:pPr>
        <w:pStyle w:val="TOC1"/>
        <w:tabs>
          <w:tab w:val="right" w:leader="dot" w:pos="9350"/>
        </w:tabs>
        <w:bidi w:val="0"/>
        <w:rPr>
          <w:rFonts w:asciiTheme="minorHAnsi" w:eastAsiaTheme="minorEastAsia" w:hAnsiTheme="minorHAnsi" w:cstheme="minorBidi"/>
          <w:noProof/>
          <w:sz w:val="22"/>
          <w:szCs w:val="22"/>
        </w:rPr>
      </w:pPr>
      <w:hyperlink w:anchor="_Toc530583930" w:history="1">
        <w:r w:rsidRPr="000E38F8">
          <w:rPr>
            <w:rStyle w:val="Hyperlink"/>
            <w:b/>
            <w:bCs/>
            <w:noProof/>
            <w:lang w:bidi="ar-AE"/>
          </w:rPr>
          <w:t>Service Operations</w:t>
        </w:r>
        <w:r>
          <w:rPr>
            <w:noProof/>
            <w:webHidden/>
          </w:rPr>
          <w:tab/>
        </w:r>
        <w:r>
          <w:rPr>
            <w:noProof/>
            <w:webHidden/>
          </w:rPr>
          <w:fldChar w:fldCharType="begin"/>
        </w:r>
        <w:r>
          <w:rPr>
            <w:noProof/>
            <w:webHidden/>
          </w:rPr>
          <w:instrText xml:space="preserve"> PAGEREF _Toc530583930 \h </w:instrText>
        </w:r>
        <w:r>
          <w:rPr>
            <w:noProof/>
            <w:webHidden/>
          </w:rPr>
        </w:r>
        <w:r>
          <w:rPr>
            <w:noProof/>
            <w:webHidden/>
          </w:rPr>
          <w:fldChar w:fldCharType="separate"/>
        </w:r>
        <w:r>
          <w:rPr>
            <w:noProof/>
            <w:webHidden/>
          </w:rPr>
          <w:t>5</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31" w:history="1">
        <w:r w:rsidRPr="000E38F8">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_Toc530583931 \h </w:instrText>
        </w:r>
        <w:r>
          <w:rPr>
            <w:noProof/>
            <w:webHidden/>
          </w:rPr>
        </w:r>
        <w:r>
          <w:rPr>
            <w:noProof/>
            <w:webHidden/>
          </w:rPr>
          <w:fldChar w:fldCharType="separate"/>
        </w:r>
        <w:r>
          <w:rPr>
            <w:noProof/>
            <w:webHidden/>
          </w:rPr>
          <w:t>5</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32" w:history="1">
        <w:r w:rsidRPr="000E38F8">
          <w:rPr>
            <w:rStyle w:val="Hyperlink"/>
            <w:rFonts w:ascii="Book Antiqua" w:hAnsi="Book Antiqua" w:cs="Book Antiqua"/>
            <w:noProof/>
            <w:lang w:eastAsia="zh-CN" w:bidi="ar-AE"/>
          </w:rPr>
          <w:t>Dubai Police Traffic Courses Service Operations:</w:t>
        </w:r>
        <w:r>
          <w:rPr>
            <w:noProof/>
            <w:webHidden/>
          </w:rPr>
          <w:tab/>
        </w:r>
        <w:r>
          <w:rPr>
            <w:noProof/>
            <w:webHidden/>
          </w:rPr>
          <w:fldChar w:fldCharType="begin"/>
        </w:r>
        <w:r>
          <w:rPr>
            <w:noProof/>
            <w:webHidden/>
          </w:rPr>
          <w:instrText xml:space="preserve"> PAGEREF _Toc530583932 \h </w:instrText>
        </w:r>
        <w:r>
          <w:rPr>
            <w:noProof/>
            <w:webHidden/>
          </w:rPr>
        </w:r>
        <w:r>
          <w:rPr>
            <w:noProof/>
            <w:webHidden/>
          </w:rPr>
          <w:fldChar w:fldCharType="separate"/>
        </w:r>
        <w:r>
          <w:rPr>
            <w:noProof/>
            <w:webHidden/>
          </w:rPr>
          <w:t>5</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33" w:history="1">
        <w:r w:rsidRPr="000E38F8">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_Toc530583933 \h </w:instrText>
        </w:r>
        <w:r>
          <w:rPr>
            <w:noProof/>
            <w:webHidden/>
          </w:rPr>
        </w:r>
        <w:r>
          <w:rPr>
            <w:noProof/>
            <w:webHidden/>
          </w:rPr>
          <w:fldChar w:fldCharType="separate"/>
        </w:r>
        <w:r>
          <w:rPr>
            <w:noProof/>
            <w:webHidden/>
          </w:rPr>
          <w:t>5</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34" w:history="1">
        <w:r w:rsidRPr="000E38F8">
          <w:rPr>
            <w:rStyle w:val="Hyperlink"/>
            <w:rFonts w:ascii="Book Antiqua" w:hAnsi="Book Antiqua" w:cs="Book Antiqua"/>
            <w:noProof/>
            <w:lang w:eastAsia="zh-CN" w:bidi="ar-AE"/>
          </w:rPr>
          <w:t>Dubai Police Traffic Courses Service</w:t>
        </w:r>
        <w:r>
          <w:rPr>
            <w:noProof/>
            <w:webHidden/>
          </w:rPr>
          <w:tab/>
        </w:r>
        <w:r>
          <w:rPr>
            <w:noProof/>
            <w:webHidden/>
          </w:rPr>
          <w:fldChar w:fldCharType="begin"/>
        </w:r>
        <w:r>
          <w:rPr>
            <w:noProof/>
            <w:webHidden/>
          </w:rPr>
          <w:instrText xml:space="preserve"> PAGEREF _Toc530583934 \h </w:instrText>
        </w:r>
        <w:r>
          <w:rPr>
            <w:noProof/>
            <w:webHidden/>
          </w:rPr>
        </w:r>
        <w:r>
          <w:rPr>
            <w:noProof/>
            <w:webHidden/>
          </w:rPr>
          <w:fldChar w:fldCharType="separate"/>
        </w:r>
        <w:r>
          <w:rPr>
            <w:noProof/>
            <w:webHidden/>
          </w:rPr>
          <w:t>6</w:t>
        </w:r>
        <w:r>
          <w:rPr>
            <w:noProof/>
            <w:webHidden/>
          </w:rPr>
          <w:fldChar w:fldCharType="end"/>
        </w:r>
      </w:hyperlink>
    </w:p>
    <w:p w:rsidR="00720FF9" w:rsidRDefault="00720FF9">
      <w:pPr>
        <w:pStyle w:val="TOC2"/>
        <w:tabs>
          <w:tab w:val="left" w:pos="660"/>
          <w:tab w:val="right" w:leader="dot" w:pos="9350"/>
        </w:tabs>
        <w:bidi w:val="0"/>
        <w:rPr>
          <w:rFonts w:asciiTheme="minorHAnsi" w:eastAsiaTheme="minorEastAsia" w:hAnsiTheme="minorHAnsi" w:cstheme="minorBidi"/>
          <w:noProof/>
          <w:sz w:val="22"/>
          <w:szCs w:val="22"/>
        </w:rPr>
      </w:pPr>
      <w:hyperlink w:anchor="_Toc530583935" w:history="1">
        <w:r w:rsidRPr="000E38F8">
          <w:rPr>
            <w:rStyle w:val="Hyperlink"/>
            <w:rFonts w:ascii="Book Antiqua" w:hAnsi="Book Antiqua" w:cs="Book Antiqua"/>
            <w:noProof/>
            <w:lang w:eastAsia="zh-CN" w:bidi="ar-AE"/>
          </w:rPr>
          <w:t>1.</w:t>
        </w:r>
        <w:r>
          <w:rPr>
            <w:rFonts w:asciiTheme="minorHAnsi" w:eastAsiaTheme="minorEastAsia" w:hAnsiTheme="minorHAnsi" w:cstheme="minorBidi"/>
            <w:noProof/>
            <w:sz w:val="22"/>
            <w:szCs w:val="22"/>
          </w:rPr>
          <w:tab/>
        </w:r>
        <w:r w:rsidRPr="000E38F8">
          <w:rPr>
            <w:rStyle w:val="Hyperlink"/>
            <w:rFonts w:ascii="Book Antiqua" w:hAnsi="Book Antiqua" w:cs="Book Antiqua"/>
            <w:noProof/>
          </w:rPr>
          <w:t>Subscribe Operation</w:t>
        </w:r>
        <w:r>
          <w:rPr>
            <w:noProof/>
            <w:webHidden/>
          </w:rPr>
          <w:tab/>
        </w:r>
        <w:r>
          <w:rPr>
            <w:noProof/>
            <w:webHidden/>
          </w:rPr>
          <w:fldChar w:fldCharType="begin"/>
        </w:r>
        <w:r>
          <w:rPr>
            <w:noProof/>
            <w:webHidden/>
          </w:rPr>
          <w:instrText xml:space="preserve"> PAGEREF _Toc530583935 \h </w:instrText>
        </w:r>
        <w:r>
          <w:rPr>
            <w:noProof/>
            <w:webHidden/>
          </w:rPr>
        </w:r>
        <w:r>
          <w:rPr>
            <w:noProof/>
            <w:webHidden/>
          </w:rPr>
          <w:fldChar w:fldCharType="separate"/>
        </w:r>
        <w:r>
          <w:rPr>
            <w:noProof/>
            <w:webHidden/>
          </w:rPr>
          <w:t>6</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36" w:history="1">
        <w:r w:rsidRPr="000E38F8">
          <w:rPr>
            <w:rStyle w:val="Hyperlink"/>
            <w:rFonts w:ascii="Book Antiqua" w:hAnsi="Book Antiqua" w:cs="Book Antiqua"/>
            <w:noProof/>
            <w:lang w:eastAsia="zh-CN" w:bidi="ar-AE"/>
          </w:rPr>
          <w:t>1.1.</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_Toc530583936 \h </w:instrText>
        </w:r>
        <w:r>
          <w:rPr>
            <w:noProof/>
            <w:webHidden/>
          </w:rPr>
        </w:r>
        <w:r>
          <w:rPr>
            <w:noProof/>
            <w:webHidden/>
          </w:rPr>
          <w:fldChar w:fldCharType="separate"/>
        </w:r>
        <w:r>
          <w:rPr>
            <w:noProof/>
            <w:webHidden/>
          </w:rPr>
          <w:t>6</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37" w:history="1">
        <w:r w:rsidRPr="000E38F8">
          <w:rPr>
            <w:rStyle w:val="Hyperlink"/>
            <w:rFonts w:ascii="Book Antiqua" w:hAnsi="Book Antiqua" w:cs="Book Antiqua"/>
            <w:noProof/>
          </w:rPr>
          <w:t>1.2.</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bidi="ar-AE"/>
          </w:rPr>
          <w:t>License Source Type</w:t>
        </w:r>
        <w:r>
          <w:rPr>
            <w:noProof/>
            <w:webHidden/>
          </w:rPr>
          <w:tab/>
        </w:r>
        <w:r>
          <w:rPr>
            <w:noProof/>
            <w:webHidden/>
          </w:rPr>
          <w:fldChar w:fldCharType="begin"/>
        </w:r>
        <w:r>
          <w:rPr>
            <w:noProof/>
            <w:webHidden/>
          </w:rPr>
          <w:instrText xml:space="preserve"> PAGEREF _Toc530583937 \h </w:instrText>
        </w:r>
        <w:r>
          <w:rPr>
            <w:noProof/>
            <w:webHidden/>
          </w:rPr>
        </w:r>
        <w:r>
          <w:rPr>
            <w:noProof/>
            <w:webHidden/>
          </w:rPr>
          <w:fldChar w:fldCharType="separate"/>
        </w:r>
        <w:r>
          <w:rPr>
            <w:noProof/>
            <w:webHidden/>
          </w:rPr>
          <w:t>7</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38" w:history="1">
        <w:r w:rsidRPr="000E38F8">
          <w:rPr>
            <w:rStyle w:val="Hyperlink"/>
            <w:rFonts w:ascii="Book Antiqua" w:hAnsi="Book Antiqua" w:cs="Book Antiqua"/>
            <w:noProof/>
            <w:lang w:eastAsia="zh-CN" w:bidi="ar-AE"/>
          </w:rPr>
          <w:t>1.3.</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_Toc530583938 \h </w:instrText>
        </w:r>
        <w:r>
          <w:rPr>
            <w:noProof/>
            <w:webHidden/>
          </w:rPr>
        </w:r>
        <w:r>
          <w:rPr>
            <w:noProof/>
            <w:webHidden/>
          </w:rPr>
          <w:fldChar w:fldCharType="separate"/>
        </w:r>
        <w:r>
          <w:rPr>
            <w:noProof/>
            <w:webHidden/>
          </w:rPr>
          <w:t>8</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39" w:history="1">
        <w:r w:rsidRPr="000E38F8">
          <w:rPr>
            <w:rStyle w:val="Hyperlink"/>
            <w:rFonts w:ascii="Book Antiqua" w:hAnsi="Book Antiqua" w:cs="Book Antiqua"/>
            <w:noProof/>
            <w:lang w:eastAsia="zh-CN" w:bidi="ar-AE"/>
          </w:rPr>
          <w:t>1.4.</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_Toc530583939 \h </w:instrText>
        </w:r>
        <w:r>
          <w:rPr>
            <w:noProof/>
            <w:webHidden/>
          </w:rPr>
        </w:r>
        <w:r>
          <w:rPr>
            <w:noProof/>
            <w:webHidden/>
          </w:rPr>
          <w:fldChar w:fldCharType="separate"/>
        </w:r>
        <w:r>
          <w:rPr>
            <w:noProof/>
            <w:webHidden/>
          </w:rPr>
          <w:t>8</w:t>
        </w:r>
        <w:r>
          <w:rPr>
            <w:noProof/>
            <w:webHidden/>
          </w:rPr>
          <w:fldChar w:fldCharType="end"/>
        </w:r>
      </w:hyperlink>
    </w:p>
    <w:p w:rsidR="00720FF9" w:rsidRDefault="00720FF9">
      <w:pPr>
        <w:pStyle w:val="TOC2"/>
        <w:tabs>
          <w:tab w:val="left" w:pos="660"/>
          <w:tab w:val="right" w:leader="dot" w:pos="9350"/>
        </w:tabs>
        <w:bidi w:val="0"/>
        <w:rPr>
          <w:rFonts w:asciiTheme="minorHAnsi" w:eastAsiaTheme="minorEastAsia" w:hAnsiTheme="minorHAnsi" w:cstheme="minorBidi"/>
          <w:noProof/>
          <w:sz w:val="22"/>
          <w:szCs w:val="22"/>
        </w:rPr>
      </w:pPr>
      <w:hyperlink w:anchor="_Toc530583940" w:history="1">
        <w:r w:rsidRPr="000E38F8">
          <w:rPr>
            <w:rStyle w:val="Hyperlink"/>
            <w:rFonts w:ascii="Book Antiqua" w:hAnsi="Book Antiqua" w:cs="Book Antiqua"/>
            <w:noProof/>
            <w:lang w:eastAsia="zh-CN" w:bidi="ar-AE"/>
          </w:rPr>
          <w:t>2.</w:t>
        </w:r>
        <w:r>
          <w:rPr>
            <w:rFonts w:asciiTheme="minorHAnsi" w:eastAsiaTheme="minorEastAsia" w:hAnsiTheme="minorHAnsi" w:cstheme="minorBidi"/>
            <w:noProof/>
            <w:sz w:val="22"/>
            <w:szCs w:val="22"/>
          </w:rPr>
          <w:tab/>
        </w:r>
        <w:r w:rsidRPr="000E38F8">
          <w:rPr>
            <w:rStyle w:val="Hyperlink"/>
            <w:rFonts w:ascii="Book Antiqua" w:hAnsi="Book Antiqua" w:cs="Book Antiqua"/>
            <w:noProof/>
          </w:rPr>
          <w:t>Unsubscribe Operation</w:t>
        </w:r>
        <w:r>
          <w:rPr>
            <w:noProof/>
            <w:webHidden/>
          </w:rPr>
          <w:tab/>
        </w:r>
        <w:r>
          <w:rPr>
            <w:noProof/>
            <w:webHidden/>
          </w:rPr>
          <w:fldChar w:fldCharType="begin"/>
        </w:r>
        <w:r>
          <w:rPr>
            <w:noProof/>
            <w:webHidden/>
          </w:rPr>
          <w:instrText xml:space="preserve"> PAGEREF _Toc530583940 \h </w:instrText>
        </w:r>
        <w:r>
          <w:rPr>
            <w:noProof/>
            <w:webHidden/>
          </w:rPr>
        </w:r>
        <w:r>
          <w:rPr>
            <w:noProof/>
            <w:webHidden/>
          </w:rPr>
          <w:fldChar w:fldCharType="separate"/>
        </w:r>
        <w:r>
          <w:rPr>
            <w:noProof/>
            <w:webHidden/>
          </w:rPr>
          <w:t>9</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41" w:history="1">
        <w:r w:rsidRPr="000E38F8">
          <w:rPr>
            <w:rStyle w:val="Hyperlink"/>
            <w:rFonts w:ascii="Book Antiqua" w:hAnsi="Book Antiqua" w:cs="Book Antiqua"/>
            <w:noProof/>
            <w:lang w:eastAsia="zh-CN" w:bidi="ar-AE"/>
          </w:rPr>
          <w:t>2.1.</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Operation Parameters</w:t>
        </w:r>
        <w:r>
          <w:rPr>
            <w:noProof/>
            <w:webHidden/>
          </w:rPr>
          <w:tab/>
        </w:r>
        <w:r>
          <w:rPr>
            <w:noProof/>
            <w:webHidden/>
          </w:rPr>
          <w:fldChar w:fldCharType="begin"/>
        </w:r>
        <w:r>
          <w:rPr>
            <w:noProof/>
            <w:webHidden/>
          </w:rPr>
          <w:instrText xml:space="preserve"> PAGEREF _Toc530583941 \h </w:instrText>
        </w:r>
        <w:r>
          <w:rPr>
            <w:noProof/>
            <w:webHidden/>
          </w:rPr>
        </w:r>
        <w:r>
          <w:rPr>
            <w:noProof/>
            <w:webHidden/>
          </w:rPr>
          <w:fldChar w:fldCharType="separate"/>
        </w:r>
        <w:r>
          <w:rPr>
            <w:noProof/>
            <w:webHidden/>
          </w:rPr>
          <w:t>9</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42" w:history="1">
        <w:r w:rsidRPr="000E38F8">
          <w:rPr>
            <w:rStyle w:val="Hyperlink"/>
            <w:rFonts w:ascii="Book Antiqua" w:hAnsi="Book Antiqua" w:cs="Book Antiqua"/>
            <w:noProof/>
          </w:rPr>
          <w:t>2.2.</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bidi="ar-AE"/>
          </w:rPr>
          <w:t>License Source Type</w:t>
        </w:r>
        <w:r>
          <w:rPr>
            <w:noProof/>
            <w:webHidden/>
          </w:rPr>
          <w:tab/>
        </w:r>
        <w:r>
          <w:rPr>
            <w:noProof/>
            <w:webHidden/>
          </w:rPr>
          <w:fldChar w:fldCharType="begin"/>
        </w:r>
        <w:r>
          <w:rPr>
            <w:noProof/>
            <w:webHidden/>
          </w:rPr>
          <w:instrText xml:space="preserve"> PAGEREF _Toc530583942 \h </w:instrText>
        </w:r>
        <w:r>
          <w:rPr>
            <w:noProof/>
            <w:webHidden/>
          </w:rPr>
        </w:r>
        <w:r>
          <w:rPr>
            <w:noProof/>
            <w:webHidden/>
          </w:rPr>
          <w:fldChar w:fldCharType="separate"/>
        </w:r>
        <w:r>
          <w:rPr>
            <w:noProof/>
            <w:webHidden/>
          </w:rPr>
          <w:t>10</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43" w:history="1">
        <w:r w:rsidRPr="000E38F8">
          <w:rPr>
            <w:rStyle w:val="Hyperlink"/>
            <w:rFonts w:ascii="Book Antiqua" w:hAnsi="Book Antiqua" w:cs="Book Antiqua"/>
            <w:noProof/>
            <w:lang w:eastAsia="zh-CN" w:bidi="ar-AE"/>
          </w:rPr>
          <w:t>2.3.</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Sample SOAP Request</w:t>
        </w:r>
        <w:r>
          <w:rPr>
            <w:noProof/>
            <w:webHidden/>
          </w:rPr>
          <w:tab/>
        </w:r>
        <w:r>
          <w:rPr>
            <w:noProof/>
            <w:webHidden/>
          </w:rPr>
          <w:fldChar w:fldCharType="begin"/>
        </w:r>
        <w:r>
          <w:rPr>
            <w:noProof/>
            <w:webHidden/>
          </w:rPr>
          <w:instrText xml:space="preserve"> PAGEREF _Toc530583943 \h </w:instrText>
        </w:r>
        <w:r>
          <w:rPr>
            <w:noProof/>
            <w:webHidden/>
          </w:rPr>
        </w:r>
        <w:r>
          <w:rPr>
            <w:noProof/>
            <w:webHidden/>
          </w:rPr>
          <w:fldChar w:fldCharType="separate"/>
        </w:r>
        <w:r>
          <w:rPr>
            <w:noProof/>
            <w:webHidden/>
          </w:rPr>
          <w:t>10</w:t>
        </w:r>
        <w:r>
          <w:rPr>
            <w:noProof/>
            <w:webHidden/>
          </w:rPr>
          <w:fldChar w:fldCharType="end"/>
        </w:r>
      </w:hyperlink>
    </w:p>
    <w:p w:rsidR="00720FF9" w:rsidRDefault="00720FF9">
      <w:pPr>
        <w:pStyle w:val="TOC3"/>
        <w:tabs>
          <w:tab w:val="left" w:pos="1100"/>
          <w:tab w:val="right" w:leader="dot" w:pos="9350"/>
        </w:tabs>
        <w:bidi w:val="0"/>
        <w:rPr>
          <w:rFonts w:asciiTheme="minorHAnsi" w:eastAsiaTheme="minorEastAsia" w:hAnsiTheme="minorHAnsi" w:cstheme="minorBidi"/>
          <w:noProof/>
          <w:sz w:val="22"/>
          <w:szCs w:val="22"/>
        </w:rPr>
      </w:pPr>
      <w:hyperlink w:anchor="_Toc530583944" w:history="1">
        <w:r w:rsidRPr="000E38F8">
          <w:rPr>
            <w:rStyle w:val="Hyperlink"/>
            <w:rFonts w:ascii="Book Antiqua" w:hAnsi="Book Antiqua" w:cs="Book Antiqua"/>
            <w:noProof/>
            <w:lang w:eastAsia="zh-CN" w:bidi="ar-AE"/>
          </w:rPr>
          <w:t>2.4.</w:t>
        </w:r>
        <w:r>
          <w:rPr>
            <w:rFonts w:asciiTheme="minorHAnsi" w:eastAsiaTheme="minorEastAsia" w:hAnsiTheme="minorHAnsi" w:cstheme="minorBidi"/>
            <w:noProof/>
            <w:sz w:val="22"/>
            <w:szCs w:val="22"/>
          </w:rPr>
          <w:tab/>
        </w:r>
        <w:r w:rsidRPr="000E38F8">
          <w:rPr>
            <w:rStyle w:val="Hyperlink"/>
            <w:rFonts w:ascii="Book Antiqua" w:hAnsi="Book Antiqua" w:cs="Book Antiqua"/>
            <w:noProof/>
            <w:lang w:eastAsia="zh-CN" w:bidi="ar-AE"/>
          </w:rPr>
          <w:t>Sample SOAP Response</w:t>
        </w:r>
        <w:r>
          <w:rPr>
            <w:noProof/>
            <w:webHidden/>
          </w:rPr>
          <w:tab/>
        </w:r>
        <w:r>
          <w:rPr>
            <w:noProof/>
            <w:webHidden/>
          </w:rPr>
          <w:fldChar w:fldCharType="begin"/>
        </w:r>
        <w:r>
          <w:rPr>
            <w:noProof/>
            <w:webHidden/>
          </w:rPr>
          <w:instrText xml:space="preserve"> PAGEREF _Toc530583944 \h </w:instrText>
        </w:r>
        <w:r>
          <w:rPr>
            <w:noProof/>
            <w:webHidden/>
          </w:rPr>
        </w:r>
        <w:r>
          <w:rPr>
            <w:noProof/>
            <w:webHidden/>
          </w:rPr>
          <w:fldChar w:fldCharType="separate"/>
        </w:r>
        <w:r>
          <w:rPr>
            <w:noProof/>
            <w:webHidden/>
          </w:rPr>
          <w:t>10</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45" w:history="1">
        <w:r w:rsidRPr="000E38F8">
          <w:rPr>
            <w:rStyle w:val="Hyperlink"/>
            <w:rFonts w:ascii="Book Antiqua" w:hAnsi="Book Antiqua" w:cs="Book Antiqua"/>
            <w:noProof/>
            <w:lang w:eastAsia="zh-CN" w:bidi="ar-AE"/>
          </w:rPr>
          <w:t>Fault Response:</w:t>
        </w:r>
        <w:r>
          <w:rPr>
            <w:noProof/>
            <w:webHidden/>
          </w:rPr>
          <w:tab/>
        </w:r>
        <w:r>
          <w:rPr>
            <w:noProof/>
            <w:webHidden/>
          </w:rPr>
          <w:fldChar w:fldCharType="begin"/>
        </w:r>
        <w:r>
          <w:rPr>
            <w:noProof/>
            <w:webHidden/>
          </w:rPr>
          <w:instrText xml:space="preserve"> PAGEREF _Toc530583945 \h </w:instrText>
        </w:r>
        <w:r>
          <w:rPr>
            <w:noProof/>
            <w:webHidden/>
          </w:rPr>
        </w:r>
        <w:r>
          <w:rPr>
            <w:noProof/>
            <w:webHidden/>
          </w:rPr>
          <w:fldChar w:fldCharType="separate"/>
        </w:r>
        <w:r>
          <w:rPr>
            <w:noProof/>
            <w:webHidden/>
          </w:rPr>
          <w:t>11</w:t>
        </w:r>
        <w:r>
          <w:rPr>
            <w:noProof/>
            <w:webHidden/>
          </w:rPr>
          <w:fldChar w:fldCharType="end"/>
        </w:r>
      </w:hyperlink>
    </w:p>
    <w:p w:rsidR="00720FF9" w:rsidRDefault="00720FF9">
      <w:pPr>
        <w:pStyle w:val="TOC2"/>
        <w:tabs>
          <w:tab w:val="right" w:leader="dot" w:pos="9350"/>
        </w:tabs>
        <w:bidi w:val="0"/>
        <w:rPr>
          <w:rFonts w:asciiTheme="minorHAnsi" w:eastAsiaTheme="minorEastAsia" w:hAnsiTheme="minorHAnsi" w:cstheme="minorBidi"/>
          <w:noProof/>
          <w:sz w:val="22"/>
          <w:szCs w:val="22"/>
        </w:rPr>
      </w:pPr>
      <w:hyperlink w:anchor="_Toc530583946" w:history="1">
        <w:r w:rsidRPr="000E38F8">
          <w:rPr>
            <w:rStyle w:val="Hyperlink"/>
            <w:rFonts w:ascii="Book Antiqua" w:hAnsi="Book Antiqua"/>
            <w:noProof/>
          </w:rPr>
          <w:t>Error Response Type</w:t>
        </w:r>
        <w:r>
          <w:rPr>
            <w:noProof/>
            <w:webHidden/>
          </w:rPr>
          <w:tab/>
        </w:r>
        <w:r>
          <w:rPr>
            <w:noProof/>
            <w:webHidden/>
          </w:rPr>
          <w:fldChar w:fldCharType="begin"/>
        </w:r>
        <w:r>
          <w:rPr>
            <w:noProof/>
            <w:webHidden/>
          </w:rPr>
          <w:instrText xml:space="preserve"> PAGEREF _Toc530583946 \h </w:instrText>
        </w:r>
        <w:r>
          <w:rPr>
            <w:noProof/>
            <w:webHidden/>
          </w:rPr>
        </w:r>
        <w:r>
          <w:rPr>
            <w:noProof/>
            <w:webHidden/>
          </w:rPr>
          <w:fldChar w:fldCharType="separate"/>
        </w:r>
        <w:r>
          <w:rPr>
            <w:noProof/>
            <w:webHidden/>
          </w:rPr>
          <w:t>11</w:t>
        </w:r>
        <w:r>
          <w:rPr>
            <w:noProof/>
            <w:webHidden/>
          </w:rPr>
          <w:fldChar w:fldCharType="end"/>
        </w:r>
      </w:hyperlink>
    </w:p>
    <w:p w:rsidR="000C088D" w:rsidRDefault="000C088D">
      <w:pPr>
        <w:rPr>
          <w:lang w:bidi="ar-AE"/>
        </w:rPr>
      </w:pPr>
      <w:r>
        <w:fldChar w:fldCharType="end"/>
      </w:r>
    </w:p>
    <w:p w:rsidR="000C088D" w:rsidRDefault="000C088D">
      <w:pPr>
        <w:rPr>
          <w:lang w:bidi="ar-AE"/>
        </w:rPr>
      </w:pPr>
    </w:p>
    <w:p w:rsidR="000C088D" w:rsidRDefault="000C088D">
      <w:pPr>
        <w:rPr>
          <w:lang w:bidi="ar-AE"/>
        </w:rPr>
      </w:pPr>
    </w:p>
    <w:p w:rsidR="000C088D" w:rsidRDefault="00E3145E">
      <w:r>
        <w:br w:type="page"/>
      </w:r>
    </w:p>
    <w:p w:rsidR="000C088D" w:rsidRDefault="00E3145E">
      <w:pPr>
        <w:pStyle w:val="Heading1"/>
        <w:numPr>
          <w:ilvl w:val="0"/>
          <w:numId w:val="2"/>
        </w:numPr>
        <w:pBdr>
          <w:bottom w:val="single" w:sz="4" w:space="1" w:color="000001"/>
        </w:pBdr>
        <w:shd w:val="clear" w:color="auto" w:fill="auto"/>
        <w:suppressAutoHyphens/>
        <w:ind w:left="809" w:hanging="809"/>
      </w:pPr>
      <w:bookmarkStart w:id="1" w:name="_Toc512430314"/>
      <w:bookmarkStart w:id="2" w:name="_Toc530583928"/>
      <w:bookmarkEnd w:id="1"/>
      <w:r>
        <w:rPr>
          <w:b/>
          <w:bCs/>
          <w:color w:val="000000"/>
          <w:sz w:val="24"/>
          <w:szCs w:val="24"/>
        </w:rPr>
        <w:lastRenderedPageBreak/>
        <w:t>Introduction</w:t>
      </w:r>
      <w:bookmarkEnd w:id="2"/>
    </w:p>
    <w:p w:rsidR="000C088D" w:rsidRDefault="00F6077F">
      <w:pPr>
        <w:pStyle w:val="BodyText"/>
        <w:spacing w:after="0"/>
        <w:jc w:val="both"/>
        <w:rPr>
          <w:rFonts w:ascii="Book Antiqua" w:hAnsi="Book Antiqua"/>
          <w:sz w:val="24"/>
          <w:szCs w:val="24"/>
        </w:rPr>
      </w:pPr>
      <w:r w:rsidRPr="00F6077F">
        <w:rPr>
          <w:rFonts w:ascii="Book Antiqua" w:hAnsi="Book Antiqua"/>
          <w:sz w:val="24"/>
          <w:szCs w:val="24"/>
        </w:rPr>
        <w:t>Dubai</w:t>
      </w:r>
      <w:r>
        <w:rPr>
          <w:rFonts w:ascii="Book Antiqua" w:hAnsi="Book Antiqua"/>
          <w:sz w:val="24"/>
          <w:szCs w:val="24"/>
        </w:rPr>
        <w:t xml:space="preserve"> </w:t>
      </w:r>
      <w:r w:rsidRPr="00F6077F">
        <w:rPr>
          <w:rFonts w:ascii="Book Antiqua" w:hAnsi="Book Antiqua"/>
          <w:sz w:val="24"/>
          <w:szCs w:val="24"/>
        </w:rPr>
        <w:t>Police</w:t>
      </w:r>
      <w:r>
        <w:rPr>
          <w:rFonts w:ascii="Book Antiqua" w:hAnsi="Book Antiqua"/>
          <w:sz w:val="24"/>
          <w:szCs w:val="24"/>
        </w:rPr>
        <w:t xml:space="preserve"> </w:t>
      </w:r>
      <w:r w:rsidRPr="00F6077F">
        <w:rPr>
          <w:rFonts w:ascii="Book Antiqua" w:hAnsi="Book Antiqua"/>
          <w:sz w:val="24"/>
          <w:szCs w:val="24"/>
        </w:rPr>
        <w:t>Traffic</w:t>
      </w:r>
      <w:r>
        <w:rPr>
          <w:rFonts w:ascii="Book Antiqua" w:hAnsi="Book Antiqua"/>
          <w:sz w:val="24"/>
          <w:szCs w:val="24"/>
        </w:rPr>
        <w:t xml:space="preserve"> </w:t>
      </w:r>
      <w:r w:rsidRPr="00F6077F">
        <w:rPr>
          <w:rFonts w:ascii="Book Antiqua" w:hAnsi="Book Antiqua"/>
          <w:sz w:val="24"/>
          <w:szCs w:val="24"/>
        </w:rPr>
        <w:t>Courses</w:t>
      </w:r>
      <w:r>
        <w:rPr>
          <w:rFonts w:ascii="Book Antiqua" w:hAnsi="Book Antiqua"/>
          <w:sz w:val="24"/>
          <w:szCs w:val="24"/>
        </w:rPr>
        <w:t xml:space="preserve"> </w:t>
      </w:r>
      <w:r w:rsidRPr="00F6077F">
        <w:rPr>
          <w:rFonts w:ascii="Book Antiqua" w:hAnsi="Book Antiqua"/>
          <w:sz w:val="24"/>
          <w:szCs w:val="24"/>
        </w:rPr>
        <w:t>Service</w:t>
      </w:r>
      <w:r>
        <w:rPr>
          <w:rFonts w:ascii="Book Antiqua" w:hAnsi="Book Antiqua"/>
          <w:sz w:val="24"/>
          <w:szCs w:val="24"/>
        </w:rPr>
        <w:t xml:space="preserve"> </w:t>
      </w:r>
      <w:r w:rsidR="00E3145E">
        <w:rPr>
          <w:rFonts w:ascii="Book Antiqua" w:hAnsi="Book Antiqua"/>
          <w:sz w:val="24"/>
          <w:szCs w:val="24"/>
        </w:rPr>
        <w:t>is one of the most important businesses.</w:t>
      </w:r>
    </w:p>
    <w:p w:rsidR="000C088D" w:rsidRDefault="000C088D">
      <w:pPr>
        <w:pStyle w:val="BodyText"/>
        <w:spacing w:after="0"/>
        <w:jc w:val="both"/>
        <w:rPr>
          <w:rFonts w:ascii="Book Antiqua" w:hAnsi="Book Antiqua"/>
          <w:sz w:val="24"/>
          <w:szCs w:val="24"/>
        </w:rPr>
      </w:pPr>
    </w:p>
    <w:p w:rsidR="000C088D" w:rsidRDefault="00F6077F">
      <w:pPr>
        <w:pStyle w:val="BodyText"/>
        <w:spacing w:after="0"/>
        <w:jc w:val="both"/>
        <w:rPr>
          <w:rFonts w:ascii="Book Antiqua" w:hAnsi="Book Antiqua"/>
          <w:sz w:val="24"/>
          <w:szCs w:val="24"/>
        </w:rPr>
      </w:pPr>
      <w:r w:rsidRPr="00F6077F">
        <w:rPr>
          <w:rFonts w:ascii="Book Antiqua" w:hAnsi="Book Antiqua"/>
          <w:sz w:val="24"/>
          <w:szCs w:val="24"/>
        </w:rPr>
        <w:t>Dubai</w:t>
      </w:r>
      <w:r>
        <w:rPr>
          <w:rFonts w:ascii="Book Antiqua" w:hAnsi="Book Antiqua"/>
          <w:sz w:val="24"/>
          <w:szCs w:val="24"/>
        </w:rPr>
        <w:t xml:space="preserve"> </w:t>
      </w:r>
      <w:r w:rsidRPr="00F6077F">
        <w:rPr>
          <w:rFonts w:ascii="Book Antiqua" w:hAnsi="Book Antiqua"/>
          <w:sz w:val="24"/>
          <w:szCs w:val="24"/>
        </w:rPr>
        <w:t>Police</w:t>
      </w:r>
      <w:r>
        <w:rPr>
          <w:rFonts w:ascii="Book Antiqua" w:hAnsi="Book Antiqua"/>
          <w:sz w:val="24"/>
          <w:szCs w:val="24"/>
        </w:rPr>
        <w:t xml:space="preserve"> </w:t>
      </w:r>
      <w:r w:rsidRPr="00F6077F">
        <w:rPr>
          <w:rFonts w:ascii="Book Antiqua" w:hAnsi="Book Antiqua"/>
          <w:sz w:val="24"/>
          <w:szCs w:val="24"/>
        </w:rPr>
        <w:t>Traffic</w:t>
      </w:r>
      <w:r>
        <w:rPr>
          <w:rFonts w:ascii="Book Antiqua" w:hAnsi="Book Antiqua"/>
          <w:sz w:val="24"/>
          <w:szCs w:val="24"/>
        </w:rPr>
        <w:t xml:space="preserve"> </w:t>
      </w:r>
      <w:r w:rsidRPr="00F6077F">
        <w:rPr>
          <w:rFonts w:ascii="Book Antiqua" w:hAnsi="Book Antiqua"/>
          <w:sz w:val="24"/>
          <w:szCs w:val="24"/>
        </w:rPr>
        <w:t>Courses</w:t>
      </w:r>
      <w:r>
        <w:rPr>
          <w:rFonts w:ascii="Book Antiqua" w:hAnsi="Book Antiqua"/>
          <w:sz w:val="24"/>
          <w:szCs w:val="24"/>
        </w:rPr>
        <w:t xml:space="preserve"> </w:t>
      </w:r>
      <w:r w:rsidRPr="00F6077F">
        <w:rPr>
          <w:rFonts w:ascii="Book Antiqua" w:hAnsi="Book Antiqua"/>
          <w:sz w:val="24"/>
          <w:szCs w:val="24"/>
        </w:rPr>
        <w:t>Service</w:t>
      </w:r>
      <w:r>
        <w:rPr>
          <w:rFonts w:ascii="Book Antiqua" w:hAnsi="Book Antiqua"/>
          <w:sz w:val="24"/>
          <w:szCs w:val="24"/>
        </w:rPr>
        <w:t xml:space="preserve"> </w:t>
      </w:r>
      <w:r w:rsidR="00E3145E">
        <w:rPr>
          <w:rFonts w:ascii="Book Antiqua" w:hAnsi="Book Antiqua"/>
          <w:sz w:val="24"/>
          <w:szCs w:val="24"/>
        </w:rPr>
        <w:t xml:space="preserve">one of the core services which need a simplified process for subscribe, </w:t>
      </w:r>
      <w:proofErr w:type="gramStart"/>
      <w:r w:rsidR="00E3145E">
        <w:rPr>
          <w:rFonts w:ascii="Book Antiqua" w:hAnsi="Book Antiqua"/>
          <w:sz w:val="24"/>
          <w:szCs w:val="24"/>
        </w:rPr>
        <w:t>un-</w:t>
      </w:r>
      <w:proofErr w:type="gramEnd"/>
      <w:r w:rsidR="00E3145E">
        <w:rPr>
          <w:rFonts w:ascii="Book Antiqua" w:hAnsi="Book Antiqua"/>
          <w:sz w:val="24"/>
          <w:szCs w:val="24"/>
        </w:rPr>
        <w:t>subscribe course from Dubai Police Portal in E-Traffic system.</w:t>
      </w:r>
    </w:p>
    <w:p w:rsidR="000C088D" w:rsidRDefault="000C088D">
      <w:pPr>
        <w:pStyle w:val="BodyText"/>
        <w:spacing w:after="0"/>
        <w:jc w:val="both"/>
        <w:rPr>
          <w:rFonts w:ascii="Book Antiqua" w:hAnsi="Book Antiqua"/>
          <w:sz w:val="24"/>
          <w:szCs w:val="24"/>
        </w:rPr>
      </w:pPr>
    </w:p>
    <w:p w:rsidR="000C088D" w:rsidRDefault="00E3145E">
      <w:pPr>
        <w:pStyle w:val="BodyText"/>
        <w:spacing w:after="0"/>
        <w:jc w:val="both"/>
        <w:rPr>
          <w:rFonts w:ascii="Book Antiqua" w:hAnsi="Book Antiqua"/>
          <w:sz w:val="24"/>
          <w:szCs w:val="24"/>
        </w:rPr>
      </w:pPr>
      <w:r>
        <w:rPr>
          <w:rFonts w:ascii="Book Antiqua" w:hAnsi="Book Antiqua"/>
          <w:sz w:val="24"/>
          <w:szCs w:val="24"/>
        </w:rPr>
        <w:t>The user can subscribe and unsubscribe in any course using the traffic file number and driving license number.</w:t>
      </w:r>
    </w:p>
    <w:p w:rsidR="000C088D" w:rsidRDefault="000C088D">
      <w:pPr>
        <w:pStyle w:val="BodyText"/>
        <w:spacing w:after="0"/>
        <w:jc w:val="both"/>
        <w:rPr>
          <w:rFonts w:ascii="Book Antiqua" w:hAnsi="Book Antiqua"/>
          <w:sz w:val="24"/>
          <w:szCs w:val="24"/>
        </w:rPr>
      </w:pPr>
    </w:p>
    <w:p w:rsidR="000C088D" w:rsidRDefault="00E3145E">
      <w:pPr>
        <w:pStyle w:val="BodyText"/>
        <w:spacing w:after="0"/>
        <w:jc w:val="both"/>
        <w:rPr>
          <w:rFonts w:ascii="Book Antiqua" w:hAnsi="Book Antiqua"/>
          <w:sz w:val="24"/>
          <w:szCs w:val="24"/>
        </w:rPr>
      </w:pPr>
      <w:r>
        <w:rPr>
          <w:rFonts w:ascii="Book Antiqua" w:hAnsi="Book Antiqua"/>
          <w:sz w:val="24"/>
          <w:szCs w:val="24"/>
        </w:rPr>
        <w:t xml:space="preserve">This service has a 3 types of </w:t>
      </w:r>
      <w:r w:rsidR="00AB26E4">
        <w:rPr>
          <w:rFonts w:ascii="Book Antiqua" w:hAnsi="Book Antiqua"/>
          <w:sz w:val="24"/>
          <w:szCs w:val="24"/>
        </w:rPr>
        <w:t>courses:</w:t>
      </w:r>
    </w:p>
    <w:p w:rsidR="000C088D" w:rsidRDefault="000C088D">
      <w:pPr>
        <w:pStyle w:val="BodyText"/>
        <w:spacing w:after="0"/>
        <w:jc w:val="both"/>
        <w:rPr>
          <w:rFonts w:ascii="Book Antiqua" w:hAnsi="Book Antiqua"/>
          <w:sz w:val="24"/>
          <w:szCs w:val="24"/>
        </w:rPr>
      </w:pPr>
    </w:p>
    <w:p w:rsidR="000C088D" w:rsidRDefault="00E3145E">
      <w:pPr>
        <w:pStyle w:val="BodyText"/>
        <w:numPr>
          <w:ilvl w:val="0"/>
          <w:numId w:val="6"/>
        </w:numPr>
        <w:spacing w:after="0"/>
        <w:jc w:val="both"/>
        <w:rPr>
          <w:rFonts w:ascii="Book Antiqua" w:hAnsi="Book Antiqua"/>
          <w:sz w:val="24"/>
          <w:szCs w:val="24"/>
        </w:rPr>
      </w:pPr>
      <w:r>
        <w:rPr>
          <w:rFonts w:ascii="Book Antiqua" w:hAnsi="Book Antiqua"/>
          <w:sz w:val="24"/>
          <w:szCs w:val="24"/>
        </w:rPr>
        <w:t>COURSE_TYPE_REMOVE_BLACK_POINTS.</w:t>
      </w:r>
    </w:p>
    <w:p w:rsidR="000C088D" w:rsidRDefault="00E3145E">
      <w:pPr>
        <w:pStyle w:val="BodyText"/>
        <w:numPr>
          <w:ilvl w:val="0"/>
          <w:numId w:val="6"/>
        </w:numPr>
        <w:spacing w:after="0"/>
        <w:jc w:val="both"/>
        <w:rPr>
          <w:rFonts w:ascii="Book Antiqua" w:hAnsi="Book Antiqua"/>
          <w:sz w:val="24"/>
          <w:szCs w:val="24"/>
        </w:rPr>
      </w:pPr>
      <w:r>
        <w:rPr>
          <w:rFonts w:ascii="Book Antiqua" w:hAnsi="Book Antiqua"/>
          <w:sz w:val="24"/>
          <w:szCs w:val="24"/>
        </w:rPr>
        <w:t>COURSE_TYPE_LICENSE_SUSPENSTION_EXEMPTION.</w:t>
      </w:r>
    </w:p>
    <w:p w:rsidR="000C088D" w:rsidRDefault="00E3145E">
      <w:pPr>
        <w:pStyle w:val="BodyText"/>
        <w:numPr>
          <w:ilvl w:val="0"/>
          <w:numId w:val="6"/>
        </w:numPr>
        <w:spacing w:after="0"/>
        <w:jc w:val="both"/>
        <w:rPr>
          <w:rFonts w:ascii="Book Antiqua" w:hAnsi="Book Antiqua"/>
          <w:sz w:val="24"/>
          <w:szCs w:val="24"/>
        </w:rPr>
      </w:pPr>
      <w:r>
        <w:rPr>
          <w:rFonts w:ascii="Book Antiqua" w:hAnsi="Book Antiqua"/>
          <w:sz w:val="24"/>
          <w:szCs w:val="24"/>
        </w:rPr>
        <w:t>COURSE_TYPE_VEHICLE_BOOKING_EXEMPTION.</w:t>
      </w:r>
    </w:p>
    <w:p w:rsidR="000C088D" w:rsidRDefault="000C088D">
      <w:pPr>
        <w:pStyle w:val="BodyText"/>
        <w:spacing w:after="0"/>
        <w:jc w:val="both"/>
        <w:rPr>
          <w:rFonts w:ascii="Book Antiqua" w:hAnsi="Book Antiqua"/>
          <w:sz w:val="24"/>
          <w:szCs w:val="24"/>
        </w:rPr>
      </w:pPr>
    </w:p>
    <w:p w:rsidR="000C088D" w:rsidRDefault="00F6077F" w:rsidP="00F6077F">
      <w:pPr>
        <w:pStyle w:val="BodyText"/>
        <w:spacing w:after="0"/>
        <w:jc w:val="both"/>
        <w:rPr>
          <w:rFonts w:ascii="Book Antiqua" w:hAnsi="Book Antiqua"/>
          <w:sz w:val="24"/>
          <w:szCs w:val="24"/>
        </w:rPr>
      </w:pPr>
      <w:r>
        <w:rPr>
          <w:rFonts w:ascii="Book Antiqua" w:hAnsi="Book Antiqua"/>
          <w:sz w:val="24"/>
          <w:szCs w:val="24"/>
        </w:rPr>
        <w:t xml:space="preserve">This document describes </w:t>
      </w:r>
      <w:r w:rsidR="00AB26E4">
        <w:rPr>
          <w:rFonts w:ascii="Book Antiqua" w:hAnsi="Book Antiqua"/>
          <w:sz w:val="24"/>
          <w:szCs w:val="24"/>
        </w:rPr>
        <w:t>D</w:t>
      </w:r>
      <w:r w:rsidR="00AB26E4" w:rsidRPr="00F6077F">
        <w:rPr>
          <w:rFonts w:ascii="Book Antiqua" w:hAnsi="Book Antiqua"/>
          <w:sz w:val="24"/>
          <w:szCs w:val="24"/>
        </w:rPr>
        <w:t>ubai</w:t>
      </w:r>
      <w:r>
        <w:rPr>
          <w:rFonts w:ascii="Book Antiqua" w:hAnsi="Book Antiqua"/>
          <w:sz w:val="24"/>
          <w:szCs w:val="24"/>
        </w:rPr>
        <w:t xml:space="preserve"> p</w:t>
      </w:r>
      <w:r w:rsidRPr="00F6077F">
        <w:rPr>
          <w:rFonts w:ascii="Book Antiqua" w:hAnsi="Book Antiqua"/>
          <w:sz w:val="24"/>
          <w:szCs w:val="24"/>
        </w:rPr>
        <w:t>olice</w:t>
      </w:r>
      <w:r>
        <w:rPr>
          <w:rFonts w:ascii="Book Antiqua" w:hAnsi="Book Antiqua"/>
          <w:sz w:val="24"/>
          <w:szCs w:val="24"/>
        </w:rPr>
        <w:t xml:space="preserve"> t</w:t>
      </w:r>
      <w:r w:rsidRPr="00F6077F">
        <w:rPr>
          <w:rFonts w:ascii="Book Antiqua" w:hAnsi="Book Antiqua"/>
          <w:sz w:val="24"/>
          <w:szCs w:val="24"/>
        </w:rPr>
        <w:t>raffic</w:t>
      </w:r>
      <w:r>
        <w:rPr>
          <w:rFonts w:ascii="Book Antiqua" w:hAnsi="Book Antiqua"/>
          <w:sz w:val="24"/>
          <w:szCs w:val="24"/>
        </w:rPr>
        <w:t xml:space="preserve"> c</w:t>
      </w:r>
      <w:r w:rsidRPr="00F6077F">
        <w:rPr>
          <w:rFonts w:ascii="Book Antiqua" w:hAnsi="Book Antiqua"/>
          <w:sz w:val="24"/>
          <w:szCs w:val="24"/>
        </w:rPr>
        <w:t>ourses</w:t>
      </w:r>
      <w:r>
        <w:rPr>
          <w:rFonts w:ascii="Book Antiqua" w:hAnsi="Book Antiqua"/>
          <w:sz w:val="24"/>
          <w:szCs w:val="24"/>
        </w:rPr>
        <w:t xml:space="preserve"> </w:t>
      </w:r>
      <w:r w:rsidR="00E3145E">
        <w:rPr>
          <w:rFonts w:ascii="Book Antiqua" w:hAnsi="Book Antiqua"/>
          <w:sz w:val="24"/>
          <w:szCs w:val="24"/>
        </w:rPr>
        <w:t>web service functional specifications which include the service endpoint, operations, input operation parameters, operation response and applications errors.</w:t>
      </w:r>
    </w:p>
    <w:p w:rsidR="000C088D" w:rsidRDefault="000C088D">
      <w:pPr>
        <w:pStyle w:val="BodyText"/>
        <w:jc w:val="both"/>
      </w:pPr>
    </w:p>
    <w:p w:rsidR="000C088D" w:rsidRDefault="00E3145E">
      <w:pPr>
        <w:pStyle w:val="Heading1"/>
        <w:numPr>
          <w:ilvl w:val="0"/>
          <w:numId w:val="2"/>
        </w:numPr>
        <w:pBdr>
          <w:bottom w:val="single" w:sz="4" w:space="1" w:color="000001"/>
        </w:pBdr>
        <w:shd w:val="clear" w:color="auto" w:fill="auto"/>
        <w:suppressAutoHyphens/>
        <w:ind w:left="809" w:hanging="809"/>
        <w:jc w:val="both"/>
      </w:pPr>
      <w:bookmarkStart w:id="3" w:name="_Toc512430315"/>
      <w:bookmarkStart w:id="4" w:name="_Toc530583929"/>
      <w:bookmarkEnd w:id="3"/>
      <w:r>
        <w:rPr>
          <w:b/>
          <w:bCs/>
          <w:color w:val="000000"/>
          <w:sz w:val="24"/>
          <w:szCs w:val="24"/>
        </w:rPr>
        <w:t>Functional specifications</w:t>
      </w:r>
      <w:bookmarkEnd w:id="4"/>
    </w:p>
    <w:p w:rsidR="000C088D" w:rsidRDefault="00E3145E">
      <w:pPr>
        <w:pStyle w:val="BodyText"/>
        <w:jc w:val="both"/>
        <w:rPr>
          <w:bCs/>
          <w:szCs w:val="22"/>
        </w:rPr>
      </w:pPr>
      <w:r>
        <w:rPr>
          <w:rFonts w:ascii="Book Antiqua" w:hAnsi="Book Antiqua"/>
          <w:sz w:val="24"/>
          <w:szCs w:val="24"/>
        </w:rPr>
        <w:t>Traffic Courses Web Service will be deployed on E-Traffic system.</w:t>
      </w:r>
      <w:r>
        <w:rPr>
          <w:bCs/>
          <w:szCs w:val="22"/>
        </w:rPr>
        <w:t xml:space="preserve"> </w:t>
      </w:r>
    </w:p>
    <w:p w:rsidR="000C088D" w:rsidRDefault="000C088D">
      <w:pPr>
        <w:pStyle w:val="BodyText"/>
        <w:jc w:val="both"/>
        <w:rPr>
          <w:bCs/>
          <w:szCs w:val="22"/>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276"/>
        <w:gridCol w:w="8280"/>
      </w:tblGrid>
      <w:tr w:rsidR="000C088D" w:rsidTr="00AB26E4">
        <w:trPr>
          <w:trHeight w:val="485"/>
        </w:trPr>
        <w:tc>
          <w:tcPr>
            <w:tcW w:w="655"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pStyle w:val="BodyText"/>
              <w:rPr>
                <w:rFonts w:ascii="Book Antiqua" w:hAnsi="Book Antiqua"/>
                <w:b/>
                <w:bCs/>
                <w:sz w:val="24"/>
                <w:szCs w:val="24"/>
              </w:rPr>
            </w:pPr>
            <w:r>
              <w:rPr>
                <w:rFonts w:ascii="Book Antiqua" w:hAnsi="Book Antiqua"/>
                <w:b/>
                <w:bCs/>
                <w:sz w:val="24"/>
                <w:szCs w:val="24"/>
              </w:rPr>
              <w:t>Service name</w:t>
            </w:r>
          </w:p>
        </w:tc>
        <w:tc>
          <w:tcPr>
            <w:tcW w:w="4345" w:type="pct"/>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72192F">
            <w:pPr>
              <w:pStyle w:val="BodyText"/>
              <w:rPr>
                <w:rFonts w:ascii="Book Antiqua" w:hAnsi="Book Antiqua"/>
                <w:sz w:val="24"/>
                <w:szCs w:val="24"/>
              </w:rPr>
            </w:pPr>
            <w:bookmarkStart w:id="5" w:name="__DdeLink__5158_1734013356"/>
            <w:bookmarkEnd w:id="5"/>
            <w:proofErr w:type="spellStart"/>
            <w:r w:rsidRPr="0072192F">
              <w:rPr>
                <w:rFonts w:ascii="Book Antiqua" w:hAnsi="Book Antiqua"/>
                <w:sz w:val="24"/>
                <w:szCs w:val="24"/>
              </w:rPr>
              <w:t>DubaiPoliceTrafficCoursesService</w:t>
            </w:r>
            <w:proofErr w:type="spellEnd"/>
          </w:p>
        </w:tc>
      </w:tr>
      <w:tr w:rsidR="000C088D" w:rsidTr="00AB26E4">
        <w:trPr>
          <w:trHeight w:val="917"/>
        </w:trPr>
        <w:tc>
          <w:tcPr>
            <w:tcW w:w="655"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pStyle w:val="BodyText"/>
              <w:rPr>
                <w:rFonts w:ascii="Book Antiqua" w:hAnsi="Book Antiqua"/>
                <w:b/>
                <w:bCs/>
                <w:sz w:val="24"/>
                <w:szCs w:val="24"/>
              </w:rPr>
            </w:pPr>
            <w:r>
              <w:rPr>
                <w:rFonts w:ascii="Book Antiqua" w:hAnsi="Book Antiqua"/>
                <w:b/>
                <w:bCs/>
                <w:sz w:val="24"/>
                <w:szCs w:val="24"/>
              </w:rPr>
              <w:t>Service Description</w:t>
            </w:r>
          </w:p>
        </w:tc>
        <w:tc>
          <w:tcPr>
            <w:tcW w:w="4345" w:type="pct"/>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72192F">
            <w:pPr>
              <w:pStyle w:val="BodyText"/>
              <w:rPr>
                <w:rFonts w:ascii="Book Antiqua" w:hAnsi="Book Antiqua"/>
                <w:sz w:val="24"/>
                <w:szCs w:val="24"/>
              </w:rPr>
            </w:pPr>
            <w:r w:rsidRPr="0072192F">
              <w:rPr>
                <w:rFonts w:ascii="Book Antiqua" w:hAnsi="Book Antiqua"/>
                <w:sz w:val="24"/>
                <w:szCs w:val="24"/>
              </w:rPr>
              <w:t>Dubai</w:t>
            </w:r>
            <w:r>
              <w:rPr>
                <w:rFonts w:ascii="Book Antiqua" w:hAnsi="Book Antiqua"/>
                <w:sz w:val="24"/>
                <w:szCs w:val="24"/>
              </w:rPr>
              <w:t xml:space="preserve"> </w:t>
            </w:r>
            <w:r w:rsidRPr="0072192F">
              <w:rPr>
                <w:rFonts w:ascii="Book Antiqua" w:hAnsi="Book Antiqua"/>
                <w:sz w:val="24"/>
                <w:szCs w:val="24"/>
              </w:rPr>
              <w:t>Police</w:t>
            </w:r>
            <w:r>
              <w:rPr>
                <w:rFonts w:ascii="Book Antiqua" w:hAnsi="Book Antiqua"/>
                <w:sz w:val="24"/>
                <w:szCs w:val="24"/>
              </w:rPr>
              <w:t xml:space="preserve"> </w:t>
            </w:r>
            <w:r w:rsidRPr="0072192F">
              <w:rPr>
                <w:rFonts w:ascii="Book Antiqua" w:hAnsi="Book Antiqua"/>
                <w:sz w:val="24"/>
                <w:szCs w:val="24"/>
              </w:rPr>
              <w:t>Traffic</w:t>
            </w:r>
            <w:r>
              <w:rPr>
                <w:rFonts w:ascii="Book Antiqua" w:hAnsi="Book Antiqua"/>
                <w:sz w:val="24"/>
                <w:szCs w:val="24"/>
              </w:rPr>
              <w:t xml:space="preserve"> </w:t>
            </w:r>
            <w:r w:rsidRPr="0072192F">
              <w:rPr>
                <w:rFonts w:ascii="Book Antiqua" w:hAnsi="Book Antiqua"/>
                <w:sz w:val="24"/>
                <w:szCs w:val="24"/>
              </w:rPr>
              <w:t>Courses</w:t>
            </w:r>
            <w:r>
              <w:rPr>
                <w:rFonts w:ascii="Book Antiqua" w:hAnsi="Book Antiqua"/>
                <w:sz w:val="24"/>
                <w:szCs w:val="24"/>
              </w:rPr>
              <w:t xml:space="preserve"> </w:t>
            </w:r>
            <w:r w:rsidRPr="0072192F">
              <w:rPr>
                <w:rFonts w:ascii="Book Antiqua" w:hAnsi="Book Antiqua"/>
                <w:sz w:val="24"/>
                <w:szCs w:val="24"/>
              </w:rPr>
              <w:t>Service</w:t>
            </w:r>
            <w:r>
              <w:rPr>
                <w:rFonts w:ascii="Book Antiqua" w:hAnsi="Book Antiqua"/>
                <w:sz w:val="24"/>
                <w:szCs w:val="24"/>
              </w:rPr>
              <w:t xml:space="preserve"> </w:t>
            </w:r>
            <w:r w:rsidR="00E3145E">
              <w:rPr>
                <w:rFonts w:ascii="Book Antiqua" w:hAnsi="Book Antiqua"/>
                <w:sz w:val="24"/>
                <w:szCs w:val="24"/>
              </w:rPr>
              <w:t>for Subscribe and Un</w:t>
            </w:r>
            <w:r w:rsidR="00E3145E">
              <w:t xml:space="preserve"> </w:t>
            </w:r>
            <w:r w:rsidR="00E3145E">
              <w:rPr>
                <w:rFonts w:ascii="Book Antiqua" w:hAnsi="Book Antiqua"/>
                <w:sz w:val="24"/>
                <w:szCs w:val="24"/>
              </w:rPr>
              <w:t>subscribe course.</w:t>
            </w:r>
          </w:p>
        </w:tc>
      </w:tr>
      <w:tr w:rsidR="000C088D" w:rsidTr="00AB26E4">
        <w:trPr>
          <w:trHeight w:val="710"/>
        </w:trPr>
        <w:tc>
          <w:tcPr>
            <w:tcW w:w="655"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pStyle w:val="BodyText"/>
              <w:rPr>
                <w:rFonts w:ascii="Book Antiqua" w:hAnsi="Book Antiqua"/>
                <w:b/>
                <w:bCs/>
                <w:sz w:val="24"/>
                <w:szCs w:val="24"/>
              </w:rPr>
            </w:pPr>
            <w:r>
              <w:rPr>
                <w:rFonts w:ascii="Book Antiqua" w:hAnsi="Book Antiqua"/>
                <w:b/>
                <w:bCs/>
                <w:sz w:val="24"/>
                <w:szCs w:val="24"/>
              </w:rPr>
              <w:t>End Point</w:t>
            </w:r>
          </w:p>
        </w:tc>
        <w:tc>
          <w:tcPr>
            <w:tcW w:w="4345" w:type="pct"/>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pStyle w:val="BodyText"/>
              <w:rPr>
                <w:rFonts w:ascii="Book Antiqua" w:hAnsi="Book Antiqua"/>
                <w:sz w:val="24"/>
                <w:szCs w:val="24"/>
              </w:rPr>
            </w:pPr>
            <w:r>
              <w:rPr>
                <w:rFonts w:ascii="Book Antiqua" w:hAnsi="Book Antiqua"/>
                <w:sz w:val="24"/>
                <w:szCs w:val="24"/>
              </w:rPr>
              <w:t>http://localhost:7101/traffic/ws/resources/soap/</w:t>
            </w:r>
            <w:r w:rsidR="0072192F" w:rsidRPr="0072192F">
              <w:rPr>
                <w:rFonts w:ascii="Book Antiqua" w:hAnsi="Book Antiqua"/>
                <w:sz w:val="24"/>
                <w:szCs w:val="24"/>
              </w:rPr>
              <w:t>DubaiPoliceTrafficCoursesService</w:t>
            </w:r>
          </w:p>
        </w:tc>
      </w:tr>
      <w:tr w:rsidR="000C088D" w:rsidTr="00AB26E4">
        <w:trPr>
          <w:trHeight w:val="773"/>
        </w:trPr>
        <w:tc>
          <w:tcPr>
            <w:tcW w:w="655"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pStyle w:val="BodyText"/>
              <w:rPr>
                <w:rFonts w:ascii="Book Antiqua" w:hAnsi="Book Antiqua"/>
                <w:b/>
                <w:bCs/>
                <w:sz w:val="24"/>
                <w:szCs w:val="24"/>
              </w:rPr>
            </w:pPr>
            <w:r>
              <w:rPr>
                <w:rFonts w:ascii="Book Antiqua" w:hAnsi="Book Antiqua"/>
                <w:b/>
                <w:bCs/>
                <w:sz w:val="24"/>
                <w:szCs w:val="24"/>
              </w:rPr>
              <w:t>WSDL</w:t>
            </w:r>
          </w:p>
        </w:tc>
        <w:tc>
          <w:tcPr>
            <w:tcW w:w="4345" w:type="pct"/>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pStyle w:val="BodyText"/>
              <w:rPr>
                <w:rFonts w:ascii="Book Antiqua" w:hAnsi="Book Antiqua"/>
                <w:sz w:val="24"/>
                <w:szCs w:val="24"/>
              </w:rPr>
            </w:pPr>
            <w:r>
              <w:rPr>
                <w:rFonts w:ascii="Book Antiqua" w:hAnsi="Book Antiqua"/>
                <w:sz w:val="24"/>
                <w:szCs w:val="24"/>
              </w:rPr>
              <w:t>http://localhost:7101/traffic/ws/resources/soap/</w:t>
            </w:r>
            <w:r w:rsidR="0072192F" w:rsidRPr="0072192F">
              <w:rPr>
                <w:rFonts w:ascii="Book Antiqua" w:hAnsi="Book Antiqua"/>
                <w:sz w:val="24"/>
                <w:szCs w:val="24"/>
              </w:rPr>
              <w:t>DubaiPoliceTrafficCoursesService</w:t>
            </w:r>
            <w:r w:rsidR="0072192F">
              <w:rPr>
                <w:rFonts w:ascii="Book Antiqua" w:hAnsi="Book Antiqua"/>
                <w:sz w:val="24"/>
                <w:szCs w:val="24"/>
              </w:rPr>
              <w:t>?wsdl</w:t>
            </w:r>
          </w:p>
        </w:tc>
      </w:tr>
    </w:tbl>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0C088D">
      <w:pPr>
        <w:pStyle w:val="BodyText"/>
        <w:jc w:val="both"/>
        <w:rPr>
          <w:sz w:val="20"/>
        </w:rPr>
      </w:pPr>
    </w:p>
    <w:p w:rsidR="000C088D" w:rsidRDefault="00E3145E">
      <w:pPr>
        <w:pStyle w:val="Heading1"/>
        <w:numPr>
          <w:ilvl w:val="0"/>
          <w:numId w:val="2"/>
        </w:numPr>
        <w:pBdr>
          <w:bottom w:val="single" w:sz="4" w:space="0" w:color="000001"/>
        </w:pBdr>
        <w:shd w:val="clear" w:color="auto" w:fill="auto"/>
        <w:suppressAutoHyphens/>
        <w:ind w:left="809" w:right="357" w:hanging="809"/>
        <w:rPr>
          <w:szCs w:val="22"/>
        </w:rPr>
      </w:pPr>
      <w:bookmarkStart w:id="6" w:name="_Toc512430316"/>
      <w:bookmarkStart w:id="7" w:name="_Toc530583930"/>
      <w:bookmarkEnd w:id="6"/>
      <w:r>
        <w:rPr>
          <w:b/>
          <w:bCs/>
          <w:color w:val="000000"/>
          <w:sz w:val="24"/>
          <w:szCs w:val="24"/>
        </w:rPr>
        <w:lastRenderedPageBreak/>
        <w:t>Service Operations</w:t>
      </w:r>
      <w:bookmarkEnd w:id="7"/>
    </w:p>
    <w:p w:rsidR="000C088D" w:rsidRDefault="00E3145E" w:rsidP="00E3145E">
      <w:pPr>
        <w:pStyle w:val="BodyText"/>
        <w:ind w:right="357"/>
        <w:rPr>
          <w:rFonts w:ascii="Book Antiqua" w:hAnsi="Book Antiqua"/>
          <w:sz w:val="24"/>
          <w:szCs w:val="24"/>
        </w:rPr>
      </w:pPr>
      <w:r>
        <w:rPr>
          <w:rFonts w:ascii="Book Antiqua" w:hAnsi="Book Antiqua"/>
          <w:sz w:val="24"/>
          <w:szCs w:val="24"/>
        </w:rPr>
        <w:t xml:space="preserve">This section describes </w:t>
      </w:r>
      <w:r w:rsidRPr="00E3145E">
        <w:rPr>
          <w:rFonts w:ascii="Book Antiqua" w:hAnsi="Book Antiqua"/>
          <w:sz w:val="24"/>
          <w:szCs w:val="24"/>
        </w:rPr>
        <w:t>Dubai</w:t>
      </w:r>
      <w:r>
        <w:rPr>
          <w:rFonts w:ascii="Book Antiqua" w:hAnsi="Book Antiqua"/>
          <w:sz w:val="24"/>
          <w:szCs w:val="24"/>
        </w:rPr>
        <w:t xml:space="preserve"> </w:t>
      </w:r>
      <w:r w:rsidRPr="00E3145E">
        <w:rPr>
          <w:rFonts w:ascii="Book Antiqua" w:hAnsi="Book Antiqua"/>
          <w:sz w:val="24"/>
          <w:szCs w:val="24"/>
        </w:rPr>
        <w:t>Police</w:t>
      </w:r>
      <w:r>
        <w:rPr>
          <w:rFonts w:ascii="Book Antiqua" w:hAnsi="Book Antiqua"/>
          <w:sz w:val="24"/>
          <w:szCs w:val="24"/>
        </w:rPr>
        <w:t xml:space="preserve"> </w:t>
      </w:r>
      <w:r w:rsidRPr="00E3145E">
        <w:rPr>
          <w:rFonts w:ascii="Book Antiqua" w:hAnsi="Book Antiqua"/>
          <w:sz w:val="24"/>
          <w:szCs w:val="24"/>
        </w:rPr>
        <w:t>Traffic</w:t>
      </w:r>
      <w:r>
        <w:rPr>
          <w:rFonts w:ascii="Book Antiqua" w:hAnsi="Book Antiqua"/>
          <w:sz w:val="24"/>
          <w:szCs w:val="24"/>
        </w:rPr>
        <w:t xml:space="preserve"> </w:t>
      </w:r>
      <w:r w:rsidRPr="00E3145E">
        <w:rPr>
          <w:rFonts w:ascii="Book Antiqua" w:hAnsi="Book Antiqua"/>
          <w:sz w:val="24"/>
          <w:szCs w:val="24"/>
        </w:rPr>
        <w:t>Courses</w:t>
      </w:r>
      <w:r>
        <w:rPr>
          <w:rFonts w:ascii="Book Antiqua" w:hAnsi="Book Antiqua"/>
          <w:sz w:val="24"/>
          <w:szCs w:val="24"/>
        </w:rPr>
        <w:t xml:space="preserve"> Web Service operations, input operation parameters, operation response and applications errors.</w:t>
      </w:r>
    </w:p>
    <w:p w:rsidR="000C088D" w:rsidRDefault="00E3145E">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512430317"/>
      <w:bookmarkStart w:id="9" w:name="_Toc530583931"/>
      <w:bookmarkEnd w:id="8"/>
      <w:r>
        <w:rPr>
          <w:rStyle w:val="Heading2Char"/>
          <w:rFonts w:ascii="Book Antiqua" w:eastAsia="Times New Roman" w:hAnsi="Book Antiqua" w:cs="Book Antiqua"/>
          <w:color w:val="1F497D"/>
          <w:sz w:val="24"/>
          <w:szCs w:val="24"/>
          <w:u w:val="single"/>
          <w:lang w:eastAsia="zh-CN" w:bidi="ar-AE"/>
        </w:rPr>
        <w:t>WSDL File</w:t>
      </w:r>
      <w:bookmarkEnd w:id="9"/>
    </w:p>
    <w:p w:rsidR="000C088D" w:rsidRDefault="00E3145E" w:rsidP="00E3145E">
      <w:pPr>
        <w:pStyle w:val="Caption"/>
      </w:pPr>
      <w:r w:rsidRPr="00E3145E">
        <w:object w:dxaOrig="38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40.5pt" o:ole="">
            <v:imagedata r:id="rId9" o:title=""/>
          </v:shape>
          <o:OLEObject Type="Embed" ProgID="Package" ShapeID="_x0000_i1025" DrawAspect="Content" ObjectID="_1604325776" r:id="rId10"/>
        </w:object>
      </w:r>
    </w:p>
    <w:p w:rsidR="000C088D" w:rsidRDefault="000C088D">
      <w:pPr>
        <w:pStyle w:val="BodyText"/>
        <w:ind w:right="357"/>
        <w:rPr>
          <w:sz w:val="20"/>
        </w:rPr>
      </w:pPr>
    </w:p>
    <w:p w:rsidR="000C088D" w:rsidRDefault="00E3145E">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30583932"/>
      <w:r w:rsidRPr="00E3145E">
        <w:rPr>
          <w:rStyle w:val="Heading2Char"/>
          <w:rFonts w:ascii="Book Antiqua" w:eastAsia="Times New Roman" w:hAnsi="Book Antiqua" w:cs="Book Antiqua"/>
          <w:color w:val="1F497D"/>
          <w:sz w:val="24"/>
          <w:szCs w:val="24"/>
          <w:u w:val="single"/>
          <w:lang w:eastAsia="zh-CN" w:bidi="ar-AE"/>
        </w:rPr>
        <w:t>Dubai Police Traffic Courses</w:t>
      </w:r>
      <w:r>
        <w:rPr>
          <w:rStyle w:val="Heading2Char"/>
          <w:rFonts w:ascii="Book Antiqua" w:eastAsia="Times New Roman" w:hAnsi="Book Antiqua" w:cs="Book Antiqua"/>
          <w:color w:val="1F497D"/>
          <w:sz w:val="24"/>
          <w:szCs w:val="24"/>
          <w:u w:val="single"/>
          <w:lang w:eastAsia="zh-CN" w:bidi="ar-AE"/>
        </w:rPr>
        <w:t xml:space="preserve"> Service Operations:</w:t>
      </w:r>
      <w:bookmarkEnd w:id="10"/>
      <w:r>
        <w:rPr>
          <w:rStyle w:val="Heading2Char"/>
          <w:rFonts w:ascii="Book Antiqua" w:eastAsia="Times New Roman" w:hAnsi="Book Antiqua" w:cs="Book Antiqua"/>
          <w:color w:val="1F497D"/>
          <w:sz w:val="24"/>
          <w:szCs w:val="24"/>
          <w:u w:val="single"/>
          <w:lang w:eastAsia="zh-CN" w:bidi="ar-AE"/>
        </w:rPr>
        <w:t xml:space="preserve"> </w:t>
      </w:r>
    </w:p>
    <w:p w:rsidR="000C088D" w:rsidRDefault="00E3145E">
      <w:pPr>
        <w:numPr>
          <w:ilvl w:val="0"/>
          <w:numId w:val="1"/>
        </w:numPr>
        <w:spacing w:after="0" w:line="240" w:lineRule="auto"/>
        <w:rPr>
          <w:rFonts w:ascii="Book Antiqua" w:hAnsi="Book Antiqua"/>
          <w:sz w:val="24"/>
          <w:szCs w:val="24"/>
          <w:lang w:bidi="ar-AE"/>
        </w:rPr>
      </w:pPr>
      <w:bookmarkStart w:id="11" w:name="op.d1e112"/>
      <w:bookmarkStart w:id="12" w:name="op.d1e108"/>
      <w:bookmarkStart w:id="13" w:name="_Toc316908317"/>
      <w:bookmarkEnd w:id="11"/>
      <w:bookmarkEnd w:id="12"/>
      <w:bookmarkEnd w:id="13"/>
      <w:proofErr w:type="spellStart"/>
      <w:r>
        <w:rPr>
          <w:rFonts w:ascii="Book Antiqua" w:hAnsi="Book Antiqua"/>
          <w:sz w:val="24"/>
          <w:szCs w:val="24"/>
          <w:lang w:bidi="ar-AE"/>
        </w:rPr>
        <w:t>subscribeOperation</w:t>
      </w:r>
      <w:proofErr w:type="spellEnd"/>
    </w:p>
    <w:p w:rsidR="000C088D" w:rsidRDefault="00E3145E">
      <w:pPr>
        <w:numPr>
          <w:ilvl w:val="0"/>
          <w:numId w:val="1"/>
        </w:numPr>
        <w:spacing w:after="0" w:line="240" w:lineRule="auto"/>
        <w:rPr>
          <w:rFonts w:ascii="Book Antiqua" w:hAnsi="Book Antiqua"/>
          <w:sz w:val="24"/>
          <w:szCs w:val="24"/>
          <w:lang w:bidi="ar-AE"/>
        </w:rPr>
      </w:pPr>
      <w:proofErr w:type="spellStart"/>
      <w:r>
        <w:rPr>
          <w:rFonts w:ascii="Book Antiqua" w:hAnsi="Book Antiqua"/>
          <w:sz w:val="24"/>
          <w:szCs w:val="24"/>
          <w:lang w:bidi="ar-AE"/>
        </w:rPr>
        <w:t>unSubscribeOperation</w:t>
      </w:r>
      <w:proofErr w:type="spellEnd"/>
    </w:p>
    <w:p w:rsidR="000C088D" w:rsidRDefault="000C088D">
      <w:pPr>
        <w:rPr>
          <w:rStyle w:val="Heading2Char"/>
        </w:rPr>
      </w:pPr>
    </w:p>
    <w:p w:rsidR="000C088D" w:rsidRDefault="00E3145E">
      <w:pPr>
        <w:pStyle w:val="Heading2"/>
        <w:numPr>
          <w:ilvl w:val="1"/>
          <w:numId w:val="3"/>
        </w:numPr>
        <w:rPr>
          <w:rFonts w:ascii="Book Antiqua" w:hAnsi="Book Antiqua"/>
          <w:sz w:val="24"/>
          <w:szCs w:val="24"/>
        </w:rPr>
      </w:pPr>
      <w:bookmarkStart w:id="14" w:name="_Toc530583933"/>
      <w:r>
        <w:rPr>
          <w:rStyle w:val="Heading2Char"/>
          <w:rFonts w:ascii="Book Antiqua" w:eastAsia="Times New Roman" w:hAnsi="Book Antiqua" w:cs="Book Antiqua"/>
          <w:color w:val="1F497D"/>
          <w:sz w:val="24"/>
          <w:szCs w:val="24"/>
          <w:u w:val="single"/>
          <w:lang w:eastAsia="zh-CN" w:bidi="ar-AE"/>
        </w:rPr>
        <w:t>Notes and issues:</w:t>
      </w:r>
      <w:bookmarkEnd w:id="14"/>
    </w:p>
    <w:p w:rsidR="000C088D" w:rsidRDefault="00E3145E">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ind w:left="720"/>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spacing w:after="0" w:line="240" w:lineRule="auto"/>
        <w:rPr>
          <w:rFonts w:ascii="Book Antiqua" w:hAnsi="Book Antiqua"/>
          <w:sz w:val="24"/>
          <w:szCs w:val="24"/>
          <w:lang w:bidi="ar-AE"/>
        </w:rPr>
      </w:pPr>
    </w:p>
    <w:p w:rsidR="000C088D" w:rsidRDefault="000C088D">
      <w:pPr>
        <w:pStyle w:val="Caption"/>
        <w:rPr>
          <w:lang w:bidi="ar-AE"/>
        </w:rPr>
      </w:pPr>
    </w:p>
    <w:p w:rsidR="000C088D" w:rsidRDefault="00E3145E">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5" w:name="_Toc530583934"/>
      <w:r w:rsidRPr="00E3145E">
        <w:rPr>
          <w:rStyle w:val="Heading2Char"/>
          <w:rFonts w:ascii="Book Antiqua" w:eastAsia="Times New Roman" w:hAnsi="Book Antiqua" w:cs="Book Antiqua"/>
          <w:color w:val="1F497D"/>
          <w:sz w:val="24"/>
          <w:szCs w:val="24"/>
          <w:u w:val="single"/>
          <w:lang w:eastAsia="zh-CN" w:bidi="ar-AE"/>
        </w:rPr>
        <w:lastRenderedPageBreak/>
        <w:t>Dubai Police Traffic Courses</w:t>
      </w:r>
      <w:r>
        <w:rPr>
          <w:rStyle w:val="Heading2Char"/>
          <w:rFonts w:ascii="Book Antiqua" w:eastAsia="Times New Roman" w:hAnsi="Book Antiqua" w:cs="Book Antiqua"/>
          <w:color w:val="1F497D"/>
          <w:sz w:val="24"/>
          <w:szCs w:val="24"/>
          <w:u w:val="single"/>
          <w:lang w:eastAsia="zh-CN" w:bidi="ar-AE"/>
        </w:rPr>
        <w:t xml:space="preserve"> Service</w:t>
      </w:r>
      <w:bookmarkEnd w:id="15"/>
    </w:p>
    <w:p w:rsidR="000C088D" w:rsidRDefault="00E3145E">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6" w:name="_Toc530583935"/>
      <w:r>
        <w:rPr>
          <w:rStyle w:val="Heading2Char"/>
          <w:rFonts w:ascii="Book Antiqua" w:eastAsia="Times New Roman" w:hAnsi="Book Antiqua" w:cs="Book Antiqua"/>
          <w:color w:val="1F497D"/>
          <w:sz w:val="24"/>
          <w:szCs w:val="24"/>
        </w:rPr>
        <w:t>Subscribe Operation</w:t>
      </w:r>
      <w:bookmarkEnd w:id="16"/>
    </w:p>
    <w:p w:rsidR="000C088D" w:rsidRDefault="00E3145E">
      <w:pPr>
        <w:rPr>
          <w:lang w:eastAsia="zh-CN" w:bidi="ar-AE"/>
        </w:rPr>
      </w:pPr>
      <w:r>
        <w:rPr>
          <w:lang w:eastAsia="zh-CN" w:bidi="ar-AE"/>
        </w:rPr>
        <w:t>This method is used to subscribe (Register) in a specified traffic course.</w:t>
      </w:r>
    </w:p>
    <w:p w:rsidR="000C088D" w:rsidRDefault="00E3145E">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7" w:name="_Toc512430320"/>
      <w:bookmarkStart w:id="18" w:name="_Toc530583936"/>
      <w:r>
        <w:rPr>
          <w:rStyle w:val="Heading2Char"/>
          <w:rFonts w:ascii="Book Antiqua" w:eastAsia="Times New Roman" w:hAnsi="Book Antiqua" w:cs="Book Antiqua"/>
          <w:color w:val="1F497D"/>
          <w:sz w:val="24"/>
          <w:szCs w:val="24"/>
          <w:lang w:eastAsia="zh-CN" w:bidi="ar-AE"/>
        </w:rPr>
        <w:t>Operation Parameters</w:t>
      </w:r>
      <w:bookmarkEnd w:id="17"/>
      <w:bookmarkEnd w:id="18"/>
      <w:r>
        <w:rPr>
          <w:rStyle w:val="Heading2Char"/>
          <w:rFonts w:ascii="Book Antiqua" w:eastAsia="Times New Roman" w:hAnsi="Book Antiqua" w:cs="Book Antiqua"/>
          <w:color w:val="1F497D"/>
          <w:sz w:val="24"/>
          <w:szCs w:val="24"/>
          <w:lang w:eastAsia="zh-CN" w:bidi="ar-AE"/>
        </w:rPr>
        <w:t xml:space="preserve"> </w:t>
      </w:r>
    </w:p>
    <w:tbl>
      <w:tblPr>
        <w:tblW w:w="997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864"/>
        <w:gridCol w:w="1155"/>
        <w:gridCol w:w="1018"/>
        <w:gridCol w:w="1255"/>
        <w:gridCol w:w="3687"/>
      </w:tblGrid>
      <w:tr w:rsidR="000C088D">
        <w:tc>
          <w:tcPr>
            <w:tcW w:w="2864"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5"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8"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68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courseId</w:t>
            </w:r>
            <w:proofErr w:type="spellEnd"/>
          </w:p>
        </w:tc>
        <w:tc>
          <w:tcPr>
            <w:tcW w:w="1155"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Course Id</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ticketNumber</w:t>
            </w:r>
            <w:proofErr w:type="spellEnd"/>
          </w:p>
        </w:tc>
        <w:tc>
          <w:tcPr>
            <w:tcW w:w="1155"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licenseNumber</w:t>
            </w:r>
            <w:proofErr w:type="spellEnd"/>
          </w:p>
        </w:tc>
        <w:tc>
          <w:tcPr>
            <w:tcW w:w="1155"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8"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licenseSource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Complex Type</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licenseType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Type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driverNameAr</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Name In Arabic</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driverNameEn</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Name In English</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registerdByUserName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w:t>
            </w:r>
            <w:proofErr w:type="spellEnd"/>
            <w:r>
              <w:rPr>
                <w:rFonts w:ascii="Book Antiqua" w:eastAsia="Times New Roman" w:hAnsi="Book Antiqua" w:cs="Times New Roman"/>
                <w:color w:val="00000A"/>
                <w:sz w:val="24"/>
                <w:szCs w:val="24"/>
                <w:lang w:eastAsia="zh-CN"/>
              </w:rPr>
              <w:t xml:space="preserve"> By User Name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registerdByArabicName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w:t>
            </w:r>
            <w:proofErr w:type="spellEnd"/>
            <w:r>
              <w:rPr>
                <w:rFonts w:ascii="Book Antiqua" w:eastAsia="Times New Roman" w:hAnsi="Book Antiqua" w:cs="Times New Roman"/>
                <w:color w:val="00000A"/>
                <w:sz w:val="24"/>
                <w:szCs w:val="24"/>
                <w:lang w:eastAsia="zh-CN"/>
              </w:rPr>
              <w:t xml:space="preserve"> By Arabic Name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registerdByEnglishName</w:t>
            </w:r>
            <w:proofErr w:type="spellEnd"/>
          </w:p>
        </w:tc>
        <w:tc>
          <w:tcPr>
            <w:tcW w:w="11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8"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68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Registerd</w:t>
            </w:r>
            <w:proofErr w:type="spellEnd"/>
            <w:r>
              <w:rPr>
                <w:rFonts w:ascii="Book Antiqua" w:eastAsia="Times New Roman" w:hAnsi="Book Antiqua" w:cs="Times New Roman"/>
                <w:color w:val="00000A"/>
                <w:sz w:val="24"/>
                <w:szCs w:val="24"/>
                <w:lang w:eastAsia="zh-CN"/>
              </w:rPr>
              <w:t xml:space="preserve"> By English Name</w:t>
            </w:r>
          </w:p>
        </w:tc>
      </w:tr>
    </w:tbl>
    <w:p w:rsidR="000C088D" w:rsidRDefault="000C088D">
      <w:pPr>
        <w:pStyle w:val="Caption"/>
        <w:rPr>
          <w:rFonts w:eastAsia="Book Antiqua"/>
          <w:lang w:eastAsia="zh-CN" w:bidi="ar-AE"/>
        </w:rPr>
      </w:pPr>
    </w:p>
    <w:p w:rsidR="000C088D" w:rsidRDefault="000C088D">
      <w:pPr>
        <w:pStyle w:val="Caption"/>
        <w:rPr>
          <w:rFonts w:eastAsia="Book Antiqua"/>
          <w:lang w:eastAsia="zh-CN" w:bidi="ar-AE"/>
        </w:rPr>
      </w:pPr>
    </w:p>
    <w:p w:rsidR="000C088D" w:rsidRDefault="000C088D">
      <w:pPr>
        <w:pStyle w:val="Caption"/>
        <w:rPr>
          <w:rFonts w:eastAsia="Book Antiqua"/>
          <w:lang w:eastAsia="zh-CN" w:bidi="ar-AE"/>
        </w:rPr>
      </w:pPr>
    </w:p>
    <w:p w:rsidR="000C088D" w:rsidRDefault="00AB26E4">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19" w:name="_Toc530583937"/>
      <w:r>
        <w:rPr>
          <w:rStyle w:val="Heading2Char"/>
          <w:rFonts w:ascii="Book Antiqua" w:eastAsia="Times New Roman" w:hAnsi="Book Antiqua" w:cs="Book Antiqua"/>
          <w:color w:val="1F497D"/>
          <w:sz w:val="24"/>
          <w:szCs w:val="24"/>
          <w:lang w:bidi="ar-AE"/>
        </w:rPr>
        <w:lastRenderedPageBreak/>
        <w:t>License</w:t>
      </w:r>
      <w:r w:rsidR="00E3145E">
        <w:rPr>
          <w:rStyle w:val="Heading2Char"/>
          <w:rFonts w:ascii="Book Antiqua" w:eastAsia="Times New Roman" w:hAnsi="Book Antiqua" w:cs="Book Antiqua"/>
          <w:color w:val="1F497D"/>
          <w:sz w:val="24"/>
          <w:szCs w:val="24"/>
          <w:lang w:bidi="ar-AE"/>
        </w:rPr>
        <w:t xml:space="preserve"> Source Type</w:t>
      </w:r>
      <w:bookmarkEnd w:id="19"/>
      <w:r w:rsidR="00E3145E">
        <w:rPr>
          <w:rStyle w:val="Heading2Char"/>
          <w:rFonts w:ascii="Book Antiqua" w:eastAsia="Times New Roman" w:hAnsi="Book Antiqua" w:cs="Book Antiqua"/>
          <w:color w:val="1F497D"/>
          <w:sz w:val="24"/>
          <w:szCs w:val="24"/>
          <w:lang w:bidi="ar-AE"/>
        </w:rPr>
        <w:t xml:space="preserve"> </w:t>
      </w:r>
    </w:p>
    <w:tbl>
      <w:tblPr>
        <w:tblW w:w="9468"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firstRow="1" w:lastRow="0" w:firstColumn="1" w:lastColumn="0" w:noHBand="0" w:noVBand="1"/>
      </w:tblPr>
      <w:tblGrid>
        <w:gridCol w:w="2970"/>
        <w:gridCol w:w="1353"/>
        <w:gridCol w:w="988"/>
        <w:gridCol w:w="1204"/>
        <w:gridCol w:w="2953"/>
      </w:tblGrid>
      <w:tr w:rsidR="000C088D">
        <w:trPr>
          <w:trHeight w:val="665"/>
        </w:trPr>
        <w:tc>
          <w:tcPr>
            <w:tcW w:w="29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Emirates </w:t>
            </w:r>
          </w:p>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DXB, AUH, SHJ, AJM, UMQ, RAK}</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w:t>
            </w:r>
          </w:p>
        </w:tc>
      </w:tr>
    </w:tbl>
    <w:p w:rsidR="000C088D" w:rsidRDefault="000C088D">
      <w:pPr>
        <w:pStyle w:val="DefaultText"/>
        <w:rPr>
          <w:rStyle w:val="Heading2Char"/>
          <w:rFonts w:ascii="Book Antiqua" w:eastAsia="Times New Roman" w:hAnsi="Book Antiqua" w:cs="Book Antiqua"/>
          <w:color w:val="1F497D"/>
          <w:sz w:val="24"/>
          <w:szCs w:val="24"/>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0C088D">
      <w:pPr>
        <w:rPr>
          <w:lang w:eastAsia="zh-CN" w:bidi="ar-AE"/>
        </w:rPr>
      </w:pPr>
    </w:p>
    <w:p w:rsidR="000C088D" w:rsidRDefault="00E3145E">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30583938"/>
      <w:r>
        <w:rPr>
          <w:rStyle w:val="Heading2Char"/>
          <w:rFonts w:ascii="Book Antiqua" w:eastAsia="Times New Roman" w:hAnsi="Book Antiqua" w:cs="Book Antiqua"/>
          <w:color w:val="1F497D"/>
          <w:sz w:val="24"/>
          <w:szCs w:val="24"/>
          <w:lang w:eastAsia="zh-CN" w:bidi="ar-AE"/>
        </w:rPr>
        <w:lastRenderedPageBreak/>
        <w:t>Sample SOAP Request</w:t>
      </w:r>
      <w:bookmarkEnd w:id="20"/>
    </w:p>
    <w:p w:rsidR="000C088D" w:rsidRDefault="00E3145E">
      <w:pPr>
        <w:rPr>
          <w:rFonts w:ascii="Book Antiqua" w:hAnsi="Book Antiqua"/>
          <w:lang w:eastAsia="zh-CN" w:bidi="ar-AE"/>
        </w:rPr>
      </w:pPr>
      <w:r>
        <w:rPr>
          <w:lang w:eastAsia="zh-CN" w:bidi="ar-AE"/>
        </w:rPr>
        <w:tab/>
      </w:r>
      <w:r>
        <w:rPr>
          <w:rFonts w:ascii="Book Antiqua" w:hAnsi="Book Antiqua"/>
          <w:lang w:eastAsia="zh-CN" w:bidi="ar-AE"/>
        </w:rPr>
        <w:t>1. Course Type 1 and 2</w:t>
      </w:r>
    </w:p>
    <w:p w:rsidR="000C088D" w:rsidRDefault="00E3145E" w:rsidP="00E0692E">
      <w:pPr>
        <w:pStyle w:val="Caption"/>
        <w:rPr>
          <w:lang w:bidi="ar-AE"/>
        </w:rPr>
      </w:pPr>
      <w:r>
        <w:rPr>
          <w:lang w:bidi="ar-AE"/>
        </w:rPr>
        <w:tab/>
      </w:r>
      <w:r w:rsidR="00C90199" w:rsidRPr="00C90199">
        <w:rPr>
          <w:lang w:bidi="ar-AE"/>
        </w:rPr>
        <w:object w:dxaOrig="3691" w:dyaOrig="811">
          <v:shape id="_x0000_i1026" type="#_x0000_t75" style="width:184.5pt;height:40.5pt" o:ole="">
            <v:imagedata r:id="rId11" o:title=""/>
          </v:shape>
          <o:OLEObject Type="Embed" ProgID="Package" ShapeID="_x0000_i1026" DrawAspect="Content" ObjectID="_1604325777" r:id="rId12"/>
        </w:object>
      </w:r>
    </w:p>
    <w:p w:rsidR="000C088D" w:rsidRDefault="000C088D">
      <w:pPr>
        <w:pStyle w:val="Caption"/>
        <w:rPr>
          <w:lang w:bidi="ar-AE"/>
        </w:rPr>
      </w:pPr>
    </w:p>
    <w:p w:rsidR="000C088D" w:rsidRDefault="00E3145E">
      <w:pPr>
        <w:pStyle w:val="Caption"/>
        <w:rPr>
          <w:rFonts w:ascii="Book Antiqua" w:hAnsi="Book Antiqua"/>
          <w:i w:val="0"/>
          <w:iCs w:val="0"/>
          <w:sz w:val="22"/>
          <w:szCs w:val="22"/>
          <w:lang w:bidi="ar-AE"/>
        </w:rPr>
      </w:pPr>
      <w:r>
        <w:rPr>
          <w:i w:val="0"/>
          <w:iCs w:val="0"/>
          <w:lang w:bidi="ar-AE"/>
        </w:rPr>
        <w:tab/>
      </w:r>
      <w:r>
        <w:rPr>
          <w:rFonts w:ascii="Book Antiqua" w:hAnsi="Book Antiqua"/>
          <w:i w:val="0"/>
          <w:iCs w:val="0"/>
          <w:sz w:val="22"/>
          <w:szCs w:val="22"/>
          <w:lang w:bidi="ar-AE"/>
        </w:rPr>
        <w:t>2.  Course Type 3</w:t>
      </w:r>
    </w:p>
    <w:p w:rsidR="000C088D" w:rsidRDefault="00E3145E" w:rsidP="00E0692E">
      <w:pPr>
        <w:pStyle w:val="Caption"/>
        <w:rPr>
          <w:lang w:bidi="ar-AE"/>
        </w:rPr>
      </w:pPr>
      <w:r>
        <w:rPr>
          <w:lang w:bidi="ar-AE"/>
        </w:rPr>
        <w:tab/>
      </w:r>
      <w:r w:rsidR="00E0692E" w:rsidRPr="00E0692E">
        <w:rPr>
          <w:lang w:bidi="ar-AE"/>
        </w:rPr>
        <w:object w:dxaOrig="3526" w:dyaOrig="811">
          <v:shape id="_x0000_i1027" type="#_x0000_t75" style="width:176.25pt;height:40.5pt" o:ole="">
            <v:imagedata r:id="rId13" o:title=""/>
          </v:shape>
          <o:OLEObject Type="Embed" ProgID="Package" ShapeID="_x0000_i1027" DrawAspect="Content" ObjectID="_1604325778" r:id="rId14"/>
        </w:object>
      </w:r>
    </w:p>
    <w:p w:rsidR="000C088D" w:rsidRDefault="00E3145E">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1" w:name="_Toc530583939"/>
      <w:r>
        <w:rPr>
          <w:rStyle w:val="Heading2Char"/>
          <w:rFonts w:ascii="Book Antiqua" w:eastAsia="Times New Roman" w:hAnsi="Book Antiqua" w:cs="Book Antiqua"/>
          <w:color w:val="1F497D"/>
          <w:sz w:val="24"/>
          <w:szCs w:val="24"/>
          <w:lang w:eastAsia="zh-CN" w:bidi="ar-AE"/>
        </w:rPr>
        <w:t>Sample SOAP Response</w:t>
      </w:r>
      <w:bookmarkEnd w:id="21"/>
    </w:p>
    <w:p w:rsidR="000C088D" w:rsidRDefault="000C088D">
      <w:pPr>
        <w:pStyle w:val="Caption"/>
      </w:pPr>
    </w:p>
    <w:p w:rsidR="000C088D" w:rsidRDefault="00E3145E">
      <w:pPr>
        <w:rPr>
          <w:lang w:eastAsia="zh-CN" w:bidi="ar-AE"/>
        </w:rPr>
      </w:pPr>
      <w:r>
        <w:rPr>
          <w:lang w:eastAsia="zh-CN" w:bidi="ar-AE"/>
        </w:rPr>
        <w:tab/>
        <w:t>1. Type 1 and 2</w:t>
      </w:r>
    </w:p>
    <w:p w:rsidR="000C088D" w:rsidRDefault="00E3145E" w:rsidP="00E0692E">
      <w:pPr>
        <w:pStyle w:val="Caption"/>
        <w:rPr>
          <w:lang w:bidi="ar-AE"/>
        </w:rPr>
      </w:pPr>
      <w:r>
        <w:rPr>
          <w:lang w:bidi="ar-AE"/>
        </w:rPr>
        <w:tab/>
      </w:r>
      <w:r w:rsidR="00C90199" w:rsidRPr="00C90199">
        <w:rPr>
          <w:lang w:bidi="ar-AE"/>
        </w:rPr>
        <w:object w:dxaOrig="3840" w:dyaOrig="811">
          <v:shape id="_x0000_i1028" type="#_x0000_t75" style="width:192pt;height:40.5pt" o:ole="">
            <v:imagedata r:id="rId15" o:title=""/>
          </v:shape>
          <o:OLEObject Type="Embed" ProgID="Package" ShapeID="_x0000_i1028" DrawAspect="Content" ObjectID="_1604325779" r:id="rId16"/>
        </w:object>
      </w:r>
    </w:p>
    <w:p w:rsidR="000C088D" w:rsidRDefault="000C088D">
      <w:pPr>
        <w:pStyle w:val="Caption"/>
        <w:rPr>
          <w:lang w:bidi="ar-AE"/>
        </w:rPr>
      </w:pPr>
    </w:p>
    <w:p w:rsidR="000C088D" w:rsidRDefault="00E3145E">
      <w:pPr>
        <w:pStyle w:val="Caption"/>
        <w:rPr>
          <w:i w:val="0"/>
          <w:iCs w:val="0"/>
          <w:lang w:bidi="ar-AE"/>
        </w:rPr>
      </w:pPr>
      <w:r>
        <w:rPr>
          <w:i w:val="0"/>
          <w:iCs w:val="0"/>
          <w:lang w:bidi="ar-AE"/>
        </w:rPr>
        <w:tab/>
        <w:t>2. Type 3</w:t>
      </w:r>
    </w:p>
    <w:p w:rsidR="000C088D" w:rsidRDefault="00E3145E" w:rsidP="00E3145E">
      <w:pPr>
        <w:pStyle w:val="Caption"/>
      </w:pPr>
      <w:r>
        <w:rPr>
          <w:lang w:bidi="ar-AE"/>
        </w:rPr>
        <w:tab/>
      </w:r>
      <w:r w:rsidR="00E0692E" w:rsidRPr="00E0692E">
        <w:rPr>
          <w:lang w:bidi="ar-AE"/>
        </w:rPr>
        <w:object w:dxaOrig="3675" w:dyaOrig="811">
          <v:shape id="_x0000_i1029" type="#_x0000_t75" style="width:183.75pt;height:40.5pt" o:ole="">
            <v:imagedata r:id="rId17" o:title=""/>
          </v:shape>
          <o:OLEObject Type="Embed" ProgID="Package" ShapeID="_x0000_i1029" DrawAspect="Content" ObjectID="_1604325780" r:id="rId18"/>
        </w:object>
      </w:r>
    </w:p>
    <w:p w:rsidR="000C088D" w:rsidRDefault="000C088D">
      <w:pPr>
        <w:pStyle w:val="Caption"/>
      </w:pPr>
    </w:p>
    <w:p w:rsidR="000C088D" w:rsidRDefault="000C088D">
      <w:pPr>
        <w:pStyle w:val="Caption"/>
      </w:pPr>
    </w:p>
    <w:p w:rsidR="000C088D" w:rsidRDefault="000C088D">
      <w:pPr>
        <w:pStyle w:val="Caption"/>
      </w:pPr>
    </w:p>
    <w:p w:rsidR="000C088D" w:rsidRDefault="000C088D">
      <w:pPr>
        <w:pStyle w:val="Caption"/>
      </w:pPr>
    </w:p>
    <w:p w:rsidR="000C088D" w:rsidRDefault="000C088D">
      <w:pPr>
        <w:pStyle w:val="Caption"/>
      </w:pPr>
    </w:p>
    <w:p w:rsidR="000C088D" w:rsidRDefault="000C088D">
      <w:pPr>
        <w:pStyle w:val="Caption"/>
      </w:pPr>
    </w:p>
    <w:p w:rsidR="000C088D" w:rsidRDefault="000C088D">
      <w:pPr>
        <w:pStyle w:val="Caption"/>
      </w:pPr>
    </w:p>
    <w:p w:rsidR="000C088D" w:rsidRDefault="000C088D">
      <w:pPr>
        <w:pStyle w:val="Caption"/>
      </w:pPr>
    </w:p>
    <w:p w:rsidR="000C088D" w:rsidRDefault="00E3145E">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2" w:name="_Toc530583940"/>
      <w:r>
        <w:rPr>
          <w:rStyle w:val="Heading2Char"/>
          <w:rFonts w:ascii="Book Antiqua" w:eastAsia="Times New Roman" w:hAnsi="Book Antiqua" w:cs="Book Antiqua"/>
          <w:color w:val="1F497D"/>
          <w:sz w:val="24"/>
          <w:szCs w:val="24"/>
        </w:rPr>
        <w:lastRenderedPageBreak/>
        <w:t>Unsubscribe Operation</w:t>
      </w:r>
      <w:bookmarkEnd w:id="22"/>
    </w:p>
    <w:p w:rsidR="000C088D" w:rsidRDefault="00E3145E">
      <w:pPr>
        <w:rPr>
          <w:lang w:eastAsia="zh-CN" w:bidi="ar-AE"/>
        </w:rPr>
      </w:pPr>
      <w:r>
        <w:rPr>
          <w:lang w:eastAsia="zh-CN" w:bidi="ar-AE"/>
        </w:rPr>
        <w:t>This method is used to Unsubscribed (Cancel Registration) from a specific traffic course.</w:t>
      </w:r>
    </w:p>
    <w:p w:rsidR="000C088D" w:rsidRDefault="000C088D">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0C088D" w:rsidRDefault="000C088D">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0C088D" w:rsidRDefault="00E3145E">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3" w:name="_Toc530583941"/>
      <w:r>
        <w:rPr>
          <w:rStyle w:val="Heading2Char"/>
          <w:rFonts w:ascii="Book Antiqua" w:eastAsia="Times New Roman" w:hAnsi="Book Antiqua" w:cs="Book Antiqua"/>
          <w:color w:val="1F497D"/>
          <w:sz w:val="24"/>
          <w:szCs w:val="24"/>
          <w:lang w:eastAsia="zh-CN" w:bidi="ar-AE"/>
        </w:rPr>
        <w:t>Operation Parameters</w:t>
      </w:r>
      <w:bookmarkEnd w:id="23"/>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864"/>
        <w:gridCol w:w="1154"/>
        <w:gridCol w:w="1019"/>
        <w:gridCol w:w="1255"/>
        <w:gridCol w:w="1947"/>
      </w:tblGrid>
      <w:tr w:rsidR="000C088D">
        <w:tc>
          <w:tcPr>
            <w:tcW w:w="2864"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4"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19"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55" w:type="dxa"/>
            <w:tcBorders>
              <w:top w:val="single" w:sz="4" w:space="0" w:color="000001"/>
              <w:left w:val="single" w:sz="4" w:space="0" w:color="000001"/>
              <w:bottom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94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courseId</w:t>
            </w:r>
            <w:proofErr w:type="spellEnd"/>
          </w:p>
        </w:tc>
        <w:tc>
          <w:tcPr>
            <w:tcW w:w="1154"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Course Id</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ticketNumber</w:t>
            </w:r>
            <w:proofErr w:type="spellEnd"/>
          </w:p>
        </w:tc>
        <w:tc>
          <w:tcPr>
            <w:tcW w:w="1154"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Ticket Number</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licenseNumber</w:t>
            </w:r>
            <w:proofErr w:type="spellEnd"/>
          </w:p>
        </w:tc>
        <w:tc>
          <w:tcPr>
            <w:tcW w:w="1154"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19" w:type="dxa"/>
            <w:tcBorders>
              <w:top w:val="single" w:sz="4" w:space="0" w:color="000001"/>
              <w:left w:val="single" w:sz="4" w:space="0" w:color="000001"/>
              <w:bottom w:val="single" w:sz="4" w:space="0" w:color="000001"/>
            </w:tcBorders>
            <w:shd w:val="clear" w:color="auto" w:fill="auto"/>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Number</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licenseSource</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hAnsi="Book Antiqua"/>
                <w:sz w:val="24"/>
                <w:szCs w:val="24"/>
              </w:rPr>
              <w:t>Complex Type</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Source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licenseType</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License Type</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driverNameAr</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Name In Arabic</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driverNameEn</w:t>
            </w:r>
            <w:proofErr w:type="spellEnd"/>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Driver Name In English</w:t>
            </w:r>
          </w:p>
        </w:tc>
      </w:tr>
      <w:tr w:rsidR="000C088D">
        <w:tc>
          <w:tcPr>
            <w:tcW w:w="286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c>
          <w:tcPr>
            <w:tcW w:w="1154"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19"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55" w:type="dxa"/>
            <w:tcBorders>
              <w:top w:val="single" w:sz="4" w:space="0" w:color="000001"/>
              <w:left w:val="single" w:sz="4" w:space="0" w:color="000001"/>
              <w:bottom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947" w:type="dxa"/>
            <w:tcBorders>
              <w:top w:val="single" w:sz="4" w:space="0" w:color="000001"/>
              <w:left w:val="single" w:sz="4" w:space="0" w:color="000001"/>
              <w:bottom w:val="single" w:sz="4" w:space="0" w:color="000001"/>
              <w:right w:val="single" w:sz="4" w:space="0" w:color="000001"/>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Gender</w:t>
            </w:r>
          </w:p>
        </w:tc>
      </w:tr>
    </w:tbl>
    <w:p w:rsidR="000C088D" w:rsidRDefault="000C088D">
      <w:pPr>
        <w:rPr>
          <w:lang w:eastAsia="zh-CN" w:bidi="ar-AE"/>
        </w:rPr>
      </w:pPr>
    </w:p>
    <w:p w:rsidR="000C088D" w:rsidRDefault="000C088D">
      <w:pPr>
        <w:rPr>
          <w:lang w:eastAsia="zh-CN" w:bidi="ar-AE"/>
        </w:rPr>
      </w:pPr>
    </w:p>
    <w:p w:rsidR="000C088D" w:rsidRDefault="000C088D">
      <w:pPr>
        <w:pStyle w:val="DefaultText"/>
      </w:pPr>
    </w:p>
    <w:p w:rsidR="000C088D" w:rsidRDefault="000C088D"/>
    <w:p w:rsidR="000C088D" w:rsidRDefault="00AB26E4">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24" w:name="_Toc530583942"/>
      <w:r>
        <w:rPr>
          <w:rStyle w:val="Heading2Char"/>
          <w:rFonts w:ascii="Book Antiqua" w:eastAsia="Times New Roman" w:hAnsi="Book Antiqua" w:cs="Book Antiqua"/>
          <w:color w:val="1F497D"/>
          <w:sz w:val="24"/>
          <w:szCs w:val="24"/>
          <w:lang w:bidi="ar-AE"/>
        </w:rPr>
        <w:lastRenderedPageBreak/>
        <w:t>License</w:t>
      </w:r>
      <w:r w:rsidR="00E3145E">
        <w:rPr>
          <w:rStyle w:val="Heading2Char"/>
          <w:rFonts w:ascii="Book Antiqua" w:eastAsia="Times New Roman" w:hAnsi="Book Antiqua" w:cs="Book Antiqua"/>
          <w:color w:val="1F497D"/>
          <w:sz w:val="24"/>
          <w:szCs w:val="24"/>
          <w:lang w:bidi="ar-AE"/>
        </w:rPr>
        <w:t xml:space="preserve"> Source Type</w:t>
      </w:r>
      <w:bookmarkEnd w:id="24"/>
      <w:r w:rsidR="00E3145E">
        <w:rPr>
          <w:rStyle w:val="Heading2Char"/>
          <w:rFonts w:ascii="Book Antiqua" w:eastAsia="Times New Roman" w:hAnsi="Book Antiqua" w:cs="Book Antiqua"/>
          <w:color w:val="1F497D"/>
          <w:sz w:val="24"/>
          <w:szCs w:val="24"/>
          <w:lang w:bidi="ar-AE"/>
        </w:rPr>
        <w:t xml:space="preserve"> </w:t>
      </w:r>
    </w:p>
    <w:tbl>
      <w:tblPr>
        <w:tblW w:w="9468"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44" w:type="dxa"/>
          <w:left w:w="88" w:type="dxa"/>
          <w:bottom w:w="144" w:type="dxa"/>
          <w:right w:w="115" w:type="dxa"/>
        </w:tblCellMar>
        <w:tblLook w:val="04A0" w:firstRow="1" w:lastRow="0" w:firstColumn="1" w:lastColumn="0" w:noHBand="0" w:noVBand="1"/>
      </w:tblPr>
      <w:tblGrid>
        <w:gridCol w:w="2970"/>
        <w:gridCol w:w="1353"/>
        <w:gridCol w:w="988"/>
        <w:gridCol w:w="1204"/>
        <w:gridCol w:w="2953"/>
      </w:tblGrid>
      <w:tr w:rsidR="000C088D">
        <w:trPr>
          <w:trHeight w:val="665"/>
        </w:trPr>
        <w:tc>
          <w:tcPr>
            <w:tcW w:w="297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95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Emirates </w:t>
            </w:r>
          </w:p>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DXB, AUH, SHJ, AJM, UMQ, RAK}</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Country</w:t>
            </w:r>
          </w:p>
        </w:tc>
      </w:tr>
      <w:tr w:rsidR="000C088D">
        <w:tc>
          <w:tcPr>
            <w:tcW w:w="297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w:t>
            </w:r>
          </w:p>
        </w:tc>
        <w:tc>
          <w:tcPr>
            <w:tcW w:w="13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9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City</w:t>
            </w:r>
          </w:p>
        </w:tc>
      </w:tr>
    </w:tbl>
    <w:p w:rsidR="000C088D" w:rsidRDefault="000C088D">
      <w:pPr>
        <w:pStyle w:val="Caption"/>
        <w:rPr>
          <w:rFonts w:eastAsia="Book Antiqua"/>
          <w:lang w:eastAsia="zh-CN" w:bidi="ar-AE"/>
        </w:rPr>
      </w:pPr>
    </w:p>
    <w:p w:rsidR="000C088D" w:rsidRDefault="00E3145E">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5" w:name="_Toc530583943"/>
      <w:r>
        <w:rPr>
          <w:rStyle w:val="Heading2Char"/>
          <w:rFonts w:ascii="Book Antiqua" w:eastAsia="Times New Roman" w:hAnsi="Book Antiqua" w:cs="Book Antiqua"/>
          <w:color w:val="1F497D"/>
          <w:sz w:val="24"/>
          <w:szCs w:val="24"/>
          <w:lang w:eastAsia="zh-CN" w:bidi="ar-AE"/>
        </w:rPr>
        <w:t>Sample SOAP Request</w:t>
      </w:r>
      <w:bookmarkEnd w:id="25"/>
    </w:p>
    <w:p w:rsidR="000C088D" w:rsidRDefault="00E3145E">
      <w:pPr>
        <w:rPr>
          <w:rFonts w:ascii="Book Antiqua" w:hAnsi="Book Antiqua"/>
          <w:lang w:eastAsia="zh-CN" w:bidi="ar-AE"/>
        </w:rPr>
      </w:pPr>
      <w:r>
        <w:rPr>
          <w:lang w:eastAsia="zh-CN" w:bidi="ar-AE"/>
        </w:rPr>
        <w:tab/>
      </w:r>
      <w:r>
        <w:rPr>
          <w:rFonts w:ascii="Book Antiqua" w:hAnsi="Book Antiqua"/>
          <w:lang w:eastAsia="zh-CN" w:bidi="ar-AE"/>
        </w:rPr>
        <w:t>1. Course Type 1 and 2</w:t>
      </w:r>
    </w:p>
    <w:p w:rsidR="000C088D" w:rsidRDefault="00E3145E" w:rsidP="002A5860">
      <w:pPr>
        <w:pStyle w:val="Caption"/>
        <w:rPr>
          <w:lang w:bidi="ar-AE"/>
        </w:rPr>
      </w:pPr>
      <w:r>
        <w:rPr>
          <w:lang w:bidi="ar-AE"/>
        </w:rPr>
        <w:tab/>
      </w:r>
      <w:r w:rsidR="002A5860" w:rsidRPr="002A5860">
        <w:rPr>
          <w:lang w:bidi="ar-AE"/>
        </w:rPr>
        <w:object w:dxaOrig="3976" w:dyaOrig="811">
          <v:shape id="_x0000_i1030" type="#_x0000_t75" style="width:198.75pt;height:40.5pt" o:ole="">
            <v:imagedata r:id="rId19" o:title=""/>
          </v:shape>
          <o:OLEObject Type="Embed" ProgID="Package" ShapeID="_x0000_i1030" DrawAspect="Content" ObjectID="_1604325781" r:id="rId20"/>
        </w:object>
      </w:r>
    </w:p>
    <w:p w:rsidR="000C088D" w:rsidRDefault="00E3145E">
      <w:pPr>
        <w:pStyle w:val="Caption"/>
        <w:rPr>
          <w:rFonts w:ascii="Book Antiqua" w:hAnsi="Book Antiqua"/>
          <w:i w:val="0"/>
          <w:iCs w:val="0"/>
          <w:sz w:val="22"/>
          <w:szCs w:val="22"/>
          <w:lang w:bidi="ar-AE"/>
        </w:rPr>
      </w:pPr>
      <w:r>
        <w:rPr>
          <w:i w:val="0"/>
          <w:iCs w:val="0"/>
          <w:lang w:bidi="ar-AE"/>
        </w:rPr>
        <w:tab/>
      </w:r>
      <w:r>
        <w:rPr>
          <w:rFonts w:ascii="Book Antiqua" w:hAnsi="Book Antiqua"/>
          <w:i w:val="0"/>
          <w:iCs w:val="0"/>
          <w:sz w:val="22"/>
          <w:szCs w:val="22"/>
          <w:lang w:bidi="ar-AE"/>
        </w:rPr>
        <w:t>2.  Course Type 3</w:t>
      </w:r>
    </w:p>
    <w:p w:rsidR="000C088D" w:rsidRDefault="00E3145E" w:rsidP="002A5860">
      <w:pPr>
        <w:pStyle w:val="Caption"/>
        <w:rPr>
          <w:lang w:bidi="ar-AE"/>
        </w:rPr>
      </w:pPr>
      <w:r>
        <w:rPr>
          <w:lang w:bidi="ar-AE"/>
        </w:rPr>
        <w:tab/>
      </w:r>
      <w:r w:rsidR="002A5860" w:rsidRPr="002A5860">
        <w:rPr>
          <w:lang w:bidi="ar-AE"/>
        </w:rPr>
        <w:object w:dxaOrig="3796" w:dyaOrig="811">
          <v:shape id="_x0000_i1031" type="#_x0000_t75" style="width:189.75pt;height:40.5pt" o:ole="">
            <v:imagedata r:id="rId21" o:title=""/>
          </v:shape>
          <o:OLEObject Type="Embed" ProgID="Package" ShapeID="_x0000_i1031" DrawAspect="Content" ObjectID="_1604325782" r:id="rId22"/>
        </w:object>
      </w:r>
    </w:p>
    <w:p w:rsidR="000C088D" w:rsidRDefault="00E3145E">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6" w:name="_Toc530583944"/>
      <w:r>
        <w:rPr>
          <w:rStyle w:val="Heading2Char"/>
          <w:rFonts w:ascii="Book Antiqua" w:eastAsia="Times New Roman" w:hAnsi="Book Antiqua" w:cs="Book Antiqua"/>
          <w:color w:val="1F497D"/>
          <w:sz w:val="24"/>
          <w:szCs w:val="24"/>
          <w:lang w:eastAsia="zh-CN" w:bidi="ar-AE"/>
        </w:rPr>
        <w:t>Sample SOAP Response</w:t>
      </w:r>
      <w:bookmarkEnd w:id="26"/>
    </w:p>
    <w:p w:rsidR="000C088D" w:rsidRDefault="000C088D">
      <w:pPr>
        <w:pStyle w:val="Caption"/>
      </w:pPr>
    </w:p>
    <w:p w:rsidR="000C088D" w:rsidRDefault="00E3145E">
      <w:pPr>
        <w:rPr>
          <w:lang w:eastAsia="zh-CN" w:bidi="ar-AE"/>
        </w:rPr>
      </w:pPr>
      <w:r>
        <w:rPr>
          <w:lang w:eastAsia="zh-CN" w:bidi="ar-AE"/>
        </w:rPr>
        <w:tab/>
        <w:t>1. Type 1 and 2</w:t>
      </w:r>
    </w:p>
    <w:p w:rsidR="000C088D" w:rsidRDefault="00E3145E" w:rsidP="002A5860">
      <w:pPr>
        <w:pStyle w:val="Caption"/>
        <w:rPr>
          <w:lang w:bidi="ar-AE"/>
        </w:rPr>
      </w:pPr>
      <w:r>
        <w:rPr>
          <w:lang w:bidi="ar-AE"/>
        </w:rPr>
        <w:tab/>
      </w:r>
      <w:r w:rsidR="002A5860" w:rsidRPr="002A5860">
        <w:rPr>
          <w:lang w:bidi="ar-AE"/>
        </w:rPr>
        <w:object w:dxaOrig="4126" w:dyaOrig="811">
          <v:shape id="_x0000_i1032" type="#_x0000_t75" style="width:206.25pt;height:40.5pt" o:ole="">
            <v:imagedata r:id="rId23" o:title=""/>
          </v:shape>
          <o:OLEObject Type="Embed" ProgID="Package" ShapeID="_x0000_i1032" DrawAspect="Content" ObjectID="_1604325783" r:id="rId24"/>
        </w:object>
      </w:r>
    </w:p>
    <w:p w:rsidR="000C088D" w:rsidRDefault="00E3145E">
      <w:pPr>
        <w:pStyle w:val="Caption"/>
        <w:rPr>
          <w:i w:val="0"/>
          <w:iCs w:val="0"/>
          <w:lang w:bidi="ar-AE"/>
        </w:rPr>
      </w:pPr>
      <w:r>
        <w:rPr>
          <w:i w:val="0"/>
          <w:iCs w:val="0"/>
          <w:lang w:bidi="ar-AE"/>
        </w:rPr>
        <w:tab/>
        <w:t>2. Type 3</w:t>
      </w:r>
    </w:p>
    <w:p w:rsidR="000C088D" w:rsidRDefault="00E3145E" w:rsidP="002A5860">
      <w:pPr>
        <w:pStyle w:val="Caption"/>
      </w:pPr>
      <w:r>
        <w:rPr>
          <w:lang w:bidi="ar-AE"/>
        </w:rPr>
        <w:tab/>
      </w:r>
      <w:r w:rsidR="002A5860" w:rsidRPr="002A5860">
        <w:rPr>
          <w:lang w:bidi="ar-AE"/>
        </w:rPr>
        <w:object w:dxaOrig="3946" w:dyaOrig="811">
          <v:shape id="_x0000_i1033" type="#_x0000_t75" style="width:197.25pt;height:40.5pt" o:ole="">
            <v:imagedata r:id="rId25" o:title=""/>
          </v:shape>
          <o:OLEObject Type="Embed" ProgID="Package" ShapeID="_x0000_i1033" DrawAspect="Content" ObjectID="_1604325784" r:id="rId26"/>
        </w:object>
      </w:r>
    </w:p>
    <w:p w:rsidR="000C088D" w:rsidRDefault="000C088D"/>
    <w:p w:rsidR="000C088D" w:rsidRDefault="000C088D"/>
    <w:p w:rsidR="000C088D" w:rsidRDefault="00E3145E">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27" w:name="_Toc512864938"/>
      <w:bookmarkStart w:id="28" w:name="_Toc530583945"/>
      <w:r>
        <w:rPr>
          <w:rStyle w:val="Heading2Char"/>
          <w:rFonts w:ascii="Book Antiqua" w:eastAsia="Times New Roman" w:hAnsi="Book Antiqua" w:cs="Book Antiqua"/>
          <w:color w:val="1F497D"/>
          <w:sz w:val="24"/>
          <w:szCs w:val="24"/>
          <w:u w:val="single"/>
          <w:lang w:eastAsia="zh-CN" w:bidi="ar-AE"/>
        </w:rPr>
        <w:t>Fault Response:</w:t>
      </w:r>
      <w:bookmarkEnd w:id="27"/>
      <w:bookmarkEnd w:id="28"/>
    </w:p>
    <w:p w:rsidR="000C088D" w:rsidRDefault="00E3145E">
      <w:pPr>
        <w:pStyle w:val="Heading2"/>
        <w:keepNext w:val="0"/>
        <w:keepLines w:val="0"/>
        <w:suppressAutoHyphens/>
        <w:spacing w:before="0" w:after="120" w:line="240" w:lineRule="auto"/>
        <w:ind w:left="576" w:right="-51" w:hanging="576"/>
        <w:rPr>
          <w:rFonts w:ascii="Book Antiqua" w:hAnsi="Book Antiqua"/>
        </w:rPr>
      </w:pPr>
      <w:bookmarkStart w:id="29" w:name="_Toc512864939"/>
      <w:bookmarkStart w:id="30" w:name="_Toc530583946"/>
      <w:r>
        <w:rPr>
          <w:rFonts w:ascii="Book Antiqua" w:hAnsi="Book Antiqua"/>
        </w:rPr>
        <w:t>Error Response Type</w:t>
      </w:r>
      <w:bookmarkEnd w:id="29"/>
      <w:bookmarkEnd w:id="30"/>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83"/>
        <w:gridCol w:w="1550"/>
        <w:gridCol w:w="989"/>
        <w:gridCol w:w="1203"/>
        <w:gridCol w:w="3043"/>
      </w:tblGrid>
      <w:tr w:rsidR="000C088D">
        <w:trPr>
          <w:trHeight w:val="665"/>
        </w:trPr>
        <w:tc>
          <w:tcPr>
            <w:tcW w:w="268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9"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0C088D" w:rsidRDefault="00E3145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0C088D">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0C088D">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responseDescriptionAr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Description In Arabic</w:t>
            </w:r>
          </w:p>
        </w:tc>
      </w:tr>
      <w:tr w:rsidR="000C088D">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responseDescriptionEn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3" w:type="dxa"/>
            <w:tcBorders>
              <w:top w:val="single" w:sz="4" w:space="0" w:color="00000A"/>
              <w:left w:val="single" w:sz="4" w:space="0" w:color="00000A"/>
              <w:bottom w:val="single" w:sz="4" w:space="0" w:color="00000A"/>
              <w:right w:val="single" w:sz="4" w:space="0" w:color="00000A"/>
            </w:tcBorders>
            <w:shd w:val="clear" w:color="auto" w:fill="auto"/>
            <w:vAlign w:val="center"/>
          </w:tcPr>
          <w:p w:rsidR="000C088D" w:rsidRDefault="00E3145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Description In English</w:t>
            </w:r>
          </w:p>
        </w:tc>
      </w:tr>
    </w:tbl>
    <w:p w:rsidR="000C088D" w:rsidRDefault="000C088D"/>
    <w:sectPr w:rsidR="000C088D" w:rsidSect="000C088D">
      <w:headerReference w:type="default" r:id="rId27"/>
      <w:footerReference w:type="default" r:id="rId28"/>
      <w:pgSz w:w="12240" w:h="15840"/>
      <w:pgMar w:top="1440" w:right="1440" w:bottom="1440" w:left="1440" w:header="720" w:footer="720" w:gutter="0"/>
      <w:cols w:space="720"/>
      <w:formProt w:val="0"/>
      <w:titlePg/>
      <w:docGrid w:linePitch="36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199" w:rsidRDefault="00C90199" w:rsidP="000C088D">
      <w:pPr>
        <w:spacing w:after="0" w:line="240" w:lineRule="auto"/>
      </w:pPr>
      <w:r>
        <w:separator/>
      </w:r>
    </w:p>
  </w:endnote>
  <w:endnote w:type="continuationSeparator" w:id="0">
    <w:p w:rsidR="00C90199" w:rsidRDefault="00C90199" w:rsidP="000C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199" w:rsidRDefault="00C90199">
    <w:pPr>
      <w:pStyle w:val="Footer"/>
      <w:jc w:val="center"/>
    </w:pPr>
    <w:r>
      <w:rPr>
        <w:rFonts w:ascii="Book Antiqua" w:hAnsi="Book Antiqua"/>
        <w:sz w:val="16"/>
        <w:szCs w:val="16"/>
        <w:lang w:bidi="ar-AE"/>
      </w:rPr>
      <w:t>Copyright 2018 I-Soft (Ideal Soft Emirates LLC). All rights reserved</w:t>
    </w:r>
    <w:r>
      <w:rPr>
        <w:sz w:val="16"/>
        <w:szCs w:val="16"/>
      </w:rPr>
      <w:tab/>
    </w:r>
    <w:r w:rsidR="00720FF9">
      <w:rPr>
        <w:noProof/>
      </w:rPr>
      <w:fldChar w:fldCharType="begin"/>
    </w:r>
    <w:r w:rsidR="00720FF9">
      <w:rPr>
        <w:noProof/>
      </w:rPr>
      <w:instrText>PAGE</w:instrText>
    </w:r>
    <w:r w:rsidR="00720FF9">
      <w:rPr>
        <w:noProof/>
      </w:rPr>
      <w:fldChar w:fldCharType="separate"/>
    </w:r>
    <w:r w:rsidR="00720FF9">
      <w:rPr>
        <w:noProof/>
      </w:rPr>
      <w:t>4</w:t>
    </w:r>
    <w:r w:rsidR="00720FF9">
      <w:rPr>
        <w:noProof/>
      </w:rPr>
      <w:fldChar w:fldCharType="end"/>
    </w:r>
    <w:r>
      <w:rPr>
        <w:rStyle w:val="PageNumber"/>
        <w:sz w:val="16"/>
        <w:szCs w:val="16"/>
      </w:rPr>
      <w:t xml:space="preserve"> of </w:t>
    </w:r>
    <w:r w:rsidR="00720FF9">
      <w:rPr>
        <w:noProof/>
      </w:rPr>
      <w:fldChar w:fldCharType="begin"/>
    </w:r>
    <w:r w:rsidR="00720FF9">
      <w:rPr>
        <w:noProof/>
      </w:rPr>
      <w:instrText>NUMPAGES</w:instrText>
    </w:r>
    <w:r w:rsidR="00720FF9">
      <w:rPr>
        <w:noProof/>
      </w:rPr>
      <w:fldChar w:fldCharType="separate"/>
    </w:r>
    <w:r w:rsidR="00720FF9">
      <w:rPr>
        <w:noProof/>
      </w:rPr>
      <w:t>11</w:t>
    </w:r>
    <w:r w:rsidR="00720FF9">
      <w:rPr>
        <w:noProof/>
      </w:rPr>
      <w:fldChar w:fldCharType="end"/>
    </w:r>
  </w:p>
  <w:p w:rsidR="00C90199" w:rsidRDefault="00C90199">
    <w:pPr>
      <w:pStyle w:val="Footer"/>
    </w:pPr>
  </w:p>
  <w:p w:rsidR="00C90199" w:rsidRDefault="00C901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199" w:rsidRDefault="00C90199" w:rsidP="000C088D">
      <w:pPr>
        <w:spacing w:after="0" w:line="240" w:lineRule="auto"/>
      </w:pPr>
      <w:r>
        <w:separator/>
      </w:r>
    </w:p>
  </w:footnote>
  <w:footnote w:type="continuationSeparator" w:id="0">
    <w:p w:rsidR="00C90199" w:rsidRDefault="00C90199" w:rsidP="000C08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199" w:rsidRDefault="00C90199">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1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A1D83"/>
    <w:multiLevelType w:val="multilevel"/>
    <w:tmpl w:val="A4A24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C63833"/>
    <w:multiLevelType w:val="multilevel"/>
    <w:tmpl w:val="5802C8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39215C70"/>
    <w:multiLevelType w:val="multilevel"/>
    <w:tmpl w:val="DAB2882A"/>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4CE07EFC"/>
    <w:multiLevelType w:val="multilevel"/>
    <w:tmpl w:val="BFF24B84"/>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EAF4DBE"/>
    <w:multiLevelType w:val="multilevel"/>
    <w:tmpl w:val="6A2A6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D3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087E5E"/>
    <w:multiLevelType w:val="multilevel"/>
    <w:tmpl w:val="4E384032"/>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4"/>
  </w:num>
  <w:num w:numId="2">
    <w:abstractNumId w:val="3"/>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088D"/>
    <w:rsid w:val="000404E0"/>
    <w:rsid w:val="000C088D"/>
    <w:rsid w:val="002A5860"/>
    <w:rsid w:val="00606922"/>
    <w:rsid w:val="006C2DDD"/>
    <w:rsid w:val="00720FF9"/>
    <w:rsid w:val="0072192F"/>
    <w:rsid w:val="00AB26E4"/>
    <w:rsid w:val="00C90199"/>
    <w:rsid w:val="00E0692E"/>
    <w:rsid w:val="00E3145E"/>
    <w:rsid w:val="00F60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499619A-916D-4929-AB58-2FB0B251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D5911"/>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0C088D"/>
    <w:rPr>
      <w:rFonts w:ascii="Book Antiqua" w:hAnsi="Book Antiqua" w:cs="Wingdings"/>
      <w:sz w:val="24"/>
    </w:rPr>
  </w:style>
  <w:style w:type="character" w:customStyle="1" w:styleId="ListLabel112">
    <w:name w:val="ListLabel 112"/>
    <w:qFormat/>
    <w:rsid w:val="000C088D"/>
    <w:rPr>
      <w:rFonts w:cs="Courier New"/>
    </w:rPr>
  </w:style>
  <w:style w:type="character" w:customStyle="1" w:styleId="ListLabel113">
    <w:name w:val="ListLabel 113"/>
    <w:qFormat/>
    <w:rsid w:val="000C088D"/>
    <w:rPr>
      <w:rFonts w:cs="Wingdings"/>
    </w:rPr>
  </w:style>
  <w:style w:type="character" w:customStyle="1" w:styleId="ListLabel114">
    <w:name w:val="ListLabel 114"/>
    <w:qFormat/>
    <w:rsid w:val="000C088D"/>
    <w:rPr>
      <w:rFonts w:cs="Symbol"/>
    </w:rPr>
  </w:style>
  <w:style w:type="character" w:customStyle="1" w:styleId="ListLabel115">
    <w:name w:val="ListLabel 115"/>
    <w:qFormat/>
    <w:rsid w:val="000C088D"/>
    <w:rPr>
      <w:rFonts w:cs="Courier New"/>
    </w:rPr>
  </w:style>
  <w:style w:type="character" w:customStyle="1" w:styleId="ListLabel116">
    <w:name w:val="ListLabel 116"/>
    <w:qFormat/>
    <w:rsid w:val="000C088D"/>
    <w:rPr>
      <w:rFonts w:cs="Wingdings"/>
    </w:rPr>
  </w:style>
  <w:style w:type="character" w:customStyle="1" w:styleId="ListLabel117">
    <w:name w:val="ListLabel 117"/>
    <w:qFormat/>
    <w:rsid w:val="000C088D"/>
    <w:rPr>
      <w:rFonts w:cs="Symbol"/>
    </w:rPr>
  </w:style>
  <w:style w:type="character" w:customStyle="1" w:styleId="ListLabel118">
    <w:name w:val="ListLabel 118"/>
    <w:qFormat/>
    <w:rsid w:val="000C088D"/>
    <w:rPr>
      <w:rFonts w:cs="Courier New"/>
    </w:rPr>
  </w:style>
  <w:style w:type="character" w:customStyle="1" w:styleId="ListLabel119">
    <w:name w:val="ListLabel 119"/>
    <w:qFormat/>
    <w:rsid w:val="000C088D"/>
    <w:rPr>
      <w:rFonts w:cs="Wingdings"/>
    </w:rPr>
  </w:style>
  <w:style w:type="character" w:customStyle="1" w:styleId="ListLabel120">
    <w:name w:val="ListLabel 120"/>
    <w:qFormat/>
    <w:rsid w:val="000C088D"/>
    <w:rPr>
      <w:rFonts w:cs="Courier New"/>
    </w:rPr>
  </w:style>
  <w:style w:type="character" w:customStyle="1" w:styleId="ListLabel121">
    <w:name w:val="ListLabel 121"/>
    <w:qFormat/>
    <w:rsid w:val="000C088D"/>
    <w:rPr>
      <w:rFonts w:cs="Courier New"/>
    </w:rPr>
  </w:style>
  <w:style w:type="character" w:customStyle="1" w:styleId="ListLabel122">
    <w:name w:val="ListLabel 122"/>
    <w:qFormat/>
    <w:rsid w:val="000C088D"/>
    <w:rPr>
      <w:rFonts w:cs="Courier New"/>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069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4FC4E-2B71-4763-85F4-FEBD598D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283</cp:revision>
  <dcterms:created xsi:type="dcterms:W3CDTF">2016-01-28T07:49:00Z</dcterms:created>
  <dcterms:modified xsi:type="dcterms:W3CDTF">2018-11-21T15:16:00Z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