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Rule="auto"/>
        <w:jc w:val="center"/>
        <w:rPr/>
      </w:pP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rtl w:val="0"/>
        </w:rPr>
      </w:r>
    </w:p>
    <w:p w:rsidR="00000000" w:rsidDel="00000000" w:rsidP="00000000" w:rsidRDefault="00000000" w:rsidRPr="00000000" w14:paraId="00000003">
      <w:pPr>
        <w:spacing w:after="160" w:before="0" w:lineRule="auto"/>
        <w:jc w:val="center"/>
        <w:rPr/>
      </w:pPr>
      <w:r w:rsidDel="00000000" w:rsidR="00000000" w:rsidRPr="00000000">
        <w:rPr>
          <w:rtl w:val="0"/>
        </w:rPr>
      </w:r>
    </w:p>
    <w:p w:rsidR="00000000" w:rsidDel="00000000" w:rsidP="00000000" w:rsidRDefault="00000000" w:rsidRPr="00000000" w14:paraId="00000004">
      <w:pPr>
        <w:spacing w:after="160" w:before="0" w:lineRule="auto"/>
        <w:jc w:val="center"/>
        <w:rPr/>
      </w:pPr>
      <w:r w:rsidDel="00000000" w:rsidR="00000000" w:rsidRPr="00000000">
        <w:rPr>
          <w:rtl w:val="0"/>
        </w:rPr>
      </w:r>
    </w:p>
    <w:p w:rsidR="00000000" w:rsidDel="00000000" w:rsidP="00000000" w:rsidRDefault="00000000" w:rsidRPr="00000000" w14:paraId="00000005">
      <w:pPr>
        <w:spacing w:after="160" w:before="0" w:lineRule="auto"/>
        <w:jc w:val="center"/>
        <w:rPr/>
      </w:pPr>
      <w:r w:rsidDel="00000000" w:rsidR="00000000" w:rsidRPr="00000000">
        <w:rPr>
          <w:rtl w:val="0"/>
        </w:rPr>
      </w:r>
    </w:p>
    <w:p w:rsidR="00000000" w:rsidDel="00000000" w:rsidP="00000000" w:rsidRDefault="00000000" w:rsidRPr="00000000" w14:paraId="00000006">
      <w:pPr>
        <w:spacing w:after="160" w:before="0" w:lineRule="auto"/>
        <w:jc w:val="center"/>
        <w:rPr/>
      </w:pPr>
      <w:r w:rsidDel="00000000" w:rsidR="00000000" w:rsidRPr="00000000">
        <w:rPr>
          <w:rtl w:val="0"/>
        </w:rPr>
      </w:r>
    </w:p>
    <w:p w:rsidR="00000000" w:rsidDel="00000000" w:rsidP="00000000" w:rsidRDefault="00000000" w:rsidRPr="00000000" w14:paraId="00000007">
      <w:pPr>
        <w:spacing w:after="160" w:before="0" w:lineRule="auto"/>
        <w:jc w:val="center"/>
        <w:rPr/>
      </w:pPr>
      <w:r w:rsidDel="00000000" w:rsidR="00000000" w:rsidRPr="00000000">
        <w:rPr>
          <w:rtl w:val="0"/>
        </w:rPr>
      </w:r>
    </w:p>
    <w:p w:rsidR="00000000" w:rsidDel="00000000" w:rsidP="00000000" w:rsidRDefault="00000000" w:rsidRPr="00000000" w14:paraId="00000008">
      <w:pPr>
        <w:spacing w:after="160" w:before="0" w:lineRule="auto"/>
        <w:jc w:val="center"/>
        <w:rPr/>
      </w:pPr>
      <w:r w:rsidDel="00000000" w:rsidR="00000000" w:rsidRPr="00000000">
        <w:rPr>
          <w:rtl w:val="0"/>
        </w:rPr>
      </w:r>
    </w:p>
    <w:p w:rsidR="00000000" w:rsidDel="00000000" w:rsidP="00000000" w:rsidRDefault="00000000" w:rsidRPr="00000000" w14:paraId="00000009">
      <w:pPr>
        <w:spacing w:after="160" w:before="0" w:lineRule="auto"/>
        <w:jc w:val="center"/>
        <w:rPr/>
      </w:pPr>
      <w:r w:rsidDel="00000000" w:rsidR="00000000" w:rsidRPr="00000000">
        <w:rPr>
          <w:rtl w:val="0"/>
        </w:rPr>
      </w:r>
    </w:p>
    <w:p w:rsidR="00000000" w:rsidDel="00000000" w:rsidP="00000000" w:rsidRDefault="00000000" w:rsidRPr="00000000" w14:paraId="0000000A">
      <w:pPr>
        <w:spacing w:after="160" w:before="0" w:lineRule="auto"/>
        <w:jc w:val="center"/>
        <w:rPr/>
      </w:pPr>
      <w:r w:rsidDel="00000000" w:rsidR="00000000" w:rsidRPr="00000000">
        <w:rPr>
          <w:rtl w:val="0"/>
        </w:rPr>
      </w:r>
    </w:p>
    <w:p w:rsidR="00000000" w:rsidDel="00000000" w:rsidP="00000000" w:rsidRDefault="00000000" w:rsidRPr="00000000" w14:paraId="0000000B">
      <w:pPr>
        <w:spacing w:after="200" w:before="0" w:lineRule="auto"/>
        <w:jc w:val="center"/>
        <w:rPr/>
      </w:pPr>
      <w:r w:rsidDel="00000000" w:rsidR="00000000" w:rsidRPr="00000000">
        <w:rPr>
          <w:rFonts w:ascii="Arial" w:cs="Arial" w:eastAsia="Arial" w:hAnsi="Arial"/>
          <w:b w:val="1"/>
          <w:bCs w:val="1"/>
          <w:color w:val="1f3a8a"/>
          <w:sz w:val="56"/>
          <w:szCs w:val="56"/>
          <w:rtl w:val="0"/>
        </w:rPr>
        <w:t xml:space="preserve">CAHIER DES CHARGES</w:t>
      </w:r>
      <w:r w:rsidDel="00000000" w:rsidR="00000000" w:rsidRPr="00000000">
        <w:rPr>
          <w:rtl w:val="0"/>
        </w:rPr>
      </w:r>
    </w:p>
    <w:p w:rsidR="00000000" w:rsidDel="00000000" w:rsidP="00000000" w:rsidRDefault="00000000" w:rsidRPr="00000000" w14:paraId="0000000C">
      <w:pPr>
        <w:spacing w:after="120" w:before="0" w:lineRule="auto"/>
        <w:jc w:val="center"/>
        <w:rPr/>
      </w:pPr>
      <w:r w:rsidDel="00000000" w:rsidR="00000000" w:rsidRPr="00000000">
        <w:rPr>
          <w:rFonts w:ascii="Arial" w:cs="Arial" w:eastAsia="Arial" w:hAnsi="Arial"/>
          <w:color w:val="374151"/>
          <w:sz w:val="40"/>
          <w:szCs w:val="40"/>
          <w:rtl w:val="0"/>
        </w:rPr>
        <w:t xml:space="preserve">StreamPulse</w:t>
      </w:r>
      <w:r w:rsidDel="00000000" w:rsidR="00000000" w:rsidRPr="00000000">
        <w:rPr>
          <w:rtl w:val="0"/>
        </w:rPr>
      </w:r>
    </w:p>
    <w:p w:rsidR="00000000" w:rsidDel="00000000" w:rsidP="00000000" w:rsidRDefault="00000000" w:rsidRPr="00000000" w14:paraId="0000000D">
      <w:pPr>
        <w:spacing w:after="960" w:before="0" w:lineRule="auto"/>
        <w:jc w:val="center"/>
        <w:rPr/>
      </w:pPr>
      <w:r w:rsidDel="00000000" w:rsidR="00000000" w:rsidRPr="00000000">
        <w:rPr>
          <w:rFonts w:ascii="Arial" w:cs="Arial" w:eastAsia="Arial" w:hAnsi="Arial"/>
          <w:color w:val="6b7280"/>
          <w:sz w:val="24"/>
          <w:szCs w:val="24"/>
          <w:rtl w:val="0"/>
        </w:rPr>
        <w:t xml:space="preserve">Plateforme de streaming audio en direct</w:t>
      </w:r>
      <w:r w:rsidDel="00000000" w:rsidR="00000000" w:rsidRPr="00000000">
        <w:rPr>
          <w:rtl w:val="0"/>
        </w:rPr>
      </w:r>
    </w:p>
    <w:p w:rsidR="00000000" w:rsidDel="00000000" w:rsidP="00000000" w:rsidRDefault="00000000" w:rsidRPr="00000000" w14:paraId="0000000E">
      <w:pPr>
        <w:pBdr>
          <w:bottom w:color="1f3a8a" w:space="1" w:sz="6" w:val="single"/>
        </w:pBdr>
        <w:spacing w:after="240" w:before="0" w:lineRule="auto"/>
        <w:rPr/>
      </w:pPr>
      <w:r w:rsidDel="00000000" w:rsidR="00000000" w:rsidRPr="00000000">
        <w:rPr>
          <w:rtl w:val="0"/>
        </w:rPr>
      </w:r>
    </w:p>
    <w:p w:rsidR="00000000" w:rsidDel="00000000" w:rsidP="00000000" w:rsidRDefault="00000000" w:rsidRPr="00000000" w14:paraId="0000000F">
      <w:pPr>
        <w:spacing w:after="80" w:before="80" w:lineRule="auto"/>
        <w:jc w:val="center"/>
        <w:rPr/>
      </w:pPr>
      <w:r w:rsidDel="00000000" w:rsidR="00000000" w:rsidRPr="00000000">
        <w:rPr>
          <w:rFonts w:ascii="Arial" w:cs="Arial" w:eastAsia="Arial" w:hAnsi="Arial"/>
          <w:color w:val="374151"/>
          <w:sz w:val="22"/>
          <w:szCs w:val="22"/>
          <w:rtl w:val="0"/>
        </w:rPr>
        <w:t xml:space="preserve">Projet : PEC2 — Développeur d'Applications</w:t>
      </w:r>
      <w:r w:rsidDel="00000000" w:rsidR="00000000" w:rsidRPr="00000000">
        <w:rPr>
          <w:rtl w:val="0"/>
        </w:rPr>
      </w:r>
    </w:p>
    <w:p w:rsidR="00000000" w:rsidDel="00000000" w:rsidP="00000000" w:rsidRDefault="00000000" w:rsidRPr="00000000" w14:paraId="00000010">
      <w:pPr>
        <w:spacing w:after="80" w:before="80" w:lineRule="auto"/>
        <w:jc w:val="center"/>
        <w:rPr/>
      </w:pPr>
      <w:r w:rsidDel="00000000" w:rsidR="00000000" w:rsidRPr="00000000">
        <w:rPr>
          <w:rFonts w:ascii="Arial" w:cs="Arial" w:eastAsia="Arial" w:hAnsi="Arial"/>
          <w:color w:val="374151"/>
          <w:sz w:val="22"/>
          <w:szCs w:val="22"/>
          <w:rtl w:val="0"/>
        </w:rPr>
        <w:t xml:space="preserve">Version : 1.0</w:t>
      </w:r>
      <w:r w:rsidDel="00000000" w:rsidR="00000000" w:rsidRPr="00000000">
        <w:rPr>
          <w:rtl w:val="0"/>
        </w:rPr>
      </w:r>
    </w:p>
    <w:p w:rsidR="00000000" w:rsidDel="00000000" w:rsidP="00000000" w:rsidRDefault="00000000" w:rsidRPr="00000000" w14:paraId="00000011">
      <w:pPr>
        <w:spacing w:after="80" w:before="80" w:lineRule="auto"/>
        <w:jc w:val="center"/>
        <w:rPr/>
      </w:pPr>
      <w:r w:rsidDel="00000000" w:rsidR="00000000" w:rsidRPr="00000000">
        <w:rPr>
          <w:rFonts w:ascii="Arial" w:cs="Arial" w:eastAsia="Arial" w:hAnsi="Arial"/>
          <w:color w:val="374151"/>
          <w:sz w:val="22"/>
          <w:szCs w:val="22"/>
          <w:rtl w:val="0"/>
        </w:rPr>
        <w:t xml:space="preserve">Date : Septembre 2026</w:t>
      </w:r>
      <w:r w:rsidDel="00000000" w:rsidR="00000000" w:rsidRPr="00000000">
        <w:rPr>
          <w:rtl w:val="0"/>
        </w:rPr>
      </w:r>
    </w:p>
    <w:p w:rsidR="00000000" w:rsidDel="00000000" w:rsidP="00000000" w:rsidRDefault="00000000" w:rsidRPr="00000000" w14:paraId="00000012">
      <w:pPr>
        <w:spacing w:after="80" w:before="80" w:lineRule="auto"/>
        <w:jc w:val="center"/>
        <w:rPr/>
      </w:pPr>
      <w:r w:rsidDel="00000000" w:rsidR="00000000" w:rsidRPr="00000000">
        <w:rPr>
          <w:rFonts w:ascii="Arial" w:cs="Arial" w:eastAsia="Arial" w:hAnsi="Arial"/>
          <w:color w:val="374151"/>
          <w:sz w:val="22"/>
          <w:szCs w:val="22"/>
          <w:rtl w:val="0"/>
        </w:rPr>
        <w:t xml:space="preserve">Auteurs : Alexis Menez · Youri</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59" w:lineRule="auto"/>
        <w:ind w:left="0" w:right="0" w:firstLine="0"/>
        <w:jc w:val="left"/>
        <w:rPr>
          <w:rFonts w:ascii="Arial" w:cs="Arial" w:eastAsia="Arial" w:hAnsi="Arial"/>
          <w:b w:val="0"/>
          <w:bCs w:val="0"/>
          <w:i w:val="0"/>
          <w:iCs w:val="0"/>
          <w:smallCaps w:val="0"/>
          <w:strike w:val="0"/>
          <w:color w:val="0f4761"/>
          <w:sz w:val="22"/>
          <w:szCs w:val="22"/>
          <w:u w:val="none"/>
          <w:shd w:fill="auto" w:val="clear"/>
          <w:vertAlign w:val="baseline"/>
        </w:rPr>
      </w:pPr>
      <w:r w:rsidDel="00000000" w:rsidR="00000000" w:rsidRPr="00000000">
        <w:rPr>
          <w:rtl w:val="0"/>
        </w:rPr>
      </w:r>
    </w:p>
    <w:sdt>
      <w:sdtPr>
        <w:id w:val="-250453411"/>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Cahier des charges — StreamPulse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Présentation du projet</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Contexte</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Objectifs</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Périmètre</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Acteurs et rôles</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Spécifications fonctionnelles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Gestion des comptes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Diffusion live</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Écoute</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Bibliothèque personnelle</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Recommandations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Administration</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Architecture technique</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Stack</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Organisation du code</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Décisions architecturales (ADR)</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Schémas UML &amp; BPMN (Ce3.6.1)</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Diagramme de classes — Modèles Flutter</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Diagramme de composants — Architecture globale</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Diagramme de séquence — Cycle de vie d’un stream</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BPMN — Parcours utilisateur : écouter un stream</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Schéma de base de données (MCD / MPD)</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MCD — Entités et relations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MPD — Tables et colonnes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Notes importantes</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Protection des données personnelles — RGPD (Ce3.1.4)</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Données collectées, finalités et base légale</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Recueil du consentement</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Mesures de sécurité technique</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Droits des utilisateurs</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Contraintes techniques, performance et coûts</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Contraintes de performance</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Résultats de benchmark Hub fan-out</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Résultats k6 (charge réelle)</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Budget réseau</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Comparatif de coût self-hosted</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Seuils de décision opérationnels</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Sécurité</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 Accessibilité</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Infrastructure et déploiement</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Environnements</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Pipeline CI/CD (GitHub Actions)</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Créer le Web Service Render</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Variables et secrets</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HTTPS et domaine</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Rollback</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Observabilité</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Dashboard Grafana</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Métriques exposées</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Alertes Prometheus</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Collecte en production (Render + Grafana Cloud)</w:t>
              <w:tab/>
              <w:t xml:space="preserve">22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Cycle de vie du streaming audio</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Routes et protocole</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Live réutilisable et sessions isolées</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Propagation de l’annulation</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Matrice des limites</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Limites connues</w:t>
              <w:tab/>
              <w:t xml:space="preserve">23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Plan de formation utilisateurs</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Publics concernés</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Organisation de la formation</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Guide auditeur</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Guide diffuseur</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Guide administrateur</w:t>
              <w:tab/>
              <w:t xml:space="preserve">25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 Support et dépannage</w:t>
              <w:tab/>
              <w:t xml:space="preserve">25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 Exercices de validation</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Runbook — Environnement local</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Prérequis</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Bootstrap</w:t>
              <w:tab/>
              <w:t xml:space="preserve">26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Démarrer la stack</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Vérification santé et métriques</w:t>
              <w:tab/>
              <w:t xml:space="preserve">26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13.5 Tests et couverture</w:t>
              <w:tab/>
              <w:t xml:space="preserve">26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13.6 Smoke test audio</w:t>
              <w:tab/>
              <w:t xml:space="preserve">27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Plan de recette</w:t>
              <w:tab/>
              <w:t xml:space="preserve">27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Documentation associée</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Fonts w:ascii="Arial" w:cs="Arial" w:eastAsia="Arial" w:hAnsi="Arial"/>
          <w:rtl w:val="0"/>
        </w:rPr>
        <w:t xml:space="preserve">Cahier des charges — StreamPulse</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Fonts w:ascii="Arial" w:cs="Arial" w:eastAsia="Arial" w:hAnsi="Arial"/>
          <w:rtl w:val="0"/>
        </w:rPr>
        <w:t xml:space="preserve">1. Présentation du projet</w:t>
      </w:r>
      <w:r w:rsidDel="00000000" w:rsidR="00000000" w:rsidRPr="00000000">
        <w:rPr>
          <w:rtl w:val="0"/>
        </w:rPr>
      </w:r>
    </w:p>
    <w:p w:rsidR="00000000" w:rsidDel="00000000" w:rsidP="00000000" w:rsidRDefault="00000000" w:rsidRPr="00000000" w14:paraId="00000063">
      <w:pPr>
        <w:pStyle w:val="Heading3"/>
        <w:rPr/>
      </w:pPr>
      <w:r w:rsidDel="00000000" w:rsidR="00000000" w:rsidRPr="00000000">
        <w:rPr>
          <w:rFonts w:ascii="Arial" w:cs="Arial" w:eastAsia="Arial" w:hAnsi="Arial"/>
          <w:rtl w:val="0"/>
        </w:rPr>
        <w:t xml:space="preserve">1.1 Contexte</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StreamPulse est une plateforme de streaming audio en direct développée dans le cadre du projet PEC2. Elle permet à des utilisateurs de diffuser en live depuis un microphone et à des auditeurs d’écouter ces diffusions en temps réel depuis un navigateur web ou une application mobile (iOS et Android).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projet couvre l’intégralité de la chaîne : backend API Go, application Flutter multiplateforme, base de données PostgreSQL avec politiques de sécurité par ligne (RLS), pipeline CI/CD, déploiement HTTPS sur Render et observabilité Prometheus/Grafana.</w:t>
      </w:r>
    </w:p>
    <w:p w:rsidR="00000000" w:rsidDel="00000000" w:rsidP="00000000" w:rsidRDefault="00000000" w:rsidRPr="00000000" w14:paraId="00000066">
      <w:pPr>
        <w:pStyle w:val="Heading3"/>
        <w:rPr/>
      </w:pPr>
      <w:r w:rsidDel="00000000" w:rsidR="00000000" w:rsidRPr="00000000">
        <w:rPr>
          <w:rFonts w:ascii="Arial" w:cs="Arial" w:eastAsia="Arial" w:hAnsi="Arial"/>
          <w:rtl w:val="0"/>
        </w:rPr>
        <w:t xml:space="preserve">1.2 Objectifs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Diffuser un flux audio en temps réel d’un émetteur vers plusieurs auditeurs.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Gérer les comptes utilisateurs avec des rôles distincts (auditeur, diffuseur, admin).</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Permettre à chaque utilisateur de construire une bibliothèque personnelle (favoris, playlists).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Alimenter un moteur de recommandations basé sur l’historique d’écoute.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Respecter les exigences RGPD sur la collecte et la conservation des données.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Assurer une fluidité d’interface à 60 FPS et une capacité à 500 auditeurs simultanés.</w:t>
      </w:r>
    </w:p>
    <w:p w:rsidR="00000000" w:rsidDel="00000000" w:rsidP="00000000" w:rsidRDefault="00000000" w:rsidRPr="00000000" w14:paraId="0000006D">
      <w:pPr>
        <w:pStyle w:val="Heading3"/>
        <w:rPr/>
      </w:pPr>
      <w:r w:rsidDel="00000000" w:rsidR="00000000" w:rsidRPr="00000000">
        <w:rPr>
          <w:rFonts w:ascii="Arial" w:cs="Arial" w:eastAsia="Arial" w:hAnsi="Arial"/>
          <w:rtl w:val="0"/>
        </w:rPr>
        <w:t xml:space="preserve">1.3 Périmètre</w:t>
      </w:r>
      <w:r w:rsidDel="00000000" w:rsidR="00000000" w:rsidRPr="00000000">
        <w:rPr>
          <w:rtl w:val="0"/>
        </w:rPr>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Hors périmètre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Streaming audio live WebM/Opus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Podcasts / fichiers pré-enregistrés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Flutter web + mobile (iOS, Android)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desktop native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REST Go avec OpenAPI documenté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GraphQL ou WebSocket temps réel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des comptes et rôles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Monétisation / paiement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Bibliothèque : favoris et playlists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Partage social externe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de recommandations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Algorithme ML avancé</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Observabilité Prometheus / Grafana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APM cloud tiers payant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Déploiement Render + Docker Hub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Déploiement Kubernetes multi-région</w:t>
            </w:r>
          </w:p>
        </w:tc>
      </w:tr>
    </w:tbl>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Fonts w:ascii="Arial" w:cs="Arial" w:eastAsia="Arial" w:hAnsi="Arial"/>
          <w:rtl w:val="0"/>
        </w:rPr>
        <w:t xml:space="preserve">2. Acteurs et rôles</w:t>
      </w:r>
      <w:r w:rsidDel="00000000" w:rsidR="00000000" w:rsidRPr="00000000">
        <w:rPr>
          <w:rtl w:val="0"/>
        </w:rPr>
      </w:r>
    </w:p>
    <w:tbl>
      <w:tblPr>
        <w:tblStyle w:val="Table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Droits principaux</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Anonyme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Visiteur non authentifié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Inscription uniquement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Auditeur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Utilisateur inscrit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Écouter les streams, gérer favoris et playlists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Diffuseur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(diffuseur)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 avec droit de diffusion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démarrer, arrêter et supprimer ses streams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Administrateur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Gestionnaire de la plateforme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Tous les droits + gestion des comptes et statistiques</w:t>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rôles sont stockés dans la table users.role (ENUM PostgreSQL) et vérifiés à chaque requête par le middleware RBAC du backend Go.</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Fonts w:ascii="Arial" w:cs="Arial" w:eastAsia="Arial" w:hAnsi="Arial"/>
          <w:rtl w:val="0"/>
        </w:rPr>
        <w:t xml:space="preserve">3. Spécifications fonctionnelles</w:t>
      </w:r>
      <w:r w:rsidDel="00000000" w:rsidR="00000000" w:rsidRPr="00000000">
        <w:rPr>
          <w:rtl w:val="0"/>
        </w:rPr>
      </w:r>
    </w:p>
    <w:p w:rsidR="00000000" w:rsidDel="00000000" w:rsidP="00000000" w:rsidRDefault="00000000" w:rsidRPr="00000000" w14:paraId="00000094">
      <w:pPr>
        <w:pStyle w:val="Heading3"/>
        <w:rPr/>
      </w:pPr>
      <w:r w:rsidDel="00000000" w:rsidR="00000000" w:rsidRPr="00000000">
        <w:rPr>
          <w:rFonts w:ascii="Arial" w:cs="Arial" w:eastAsia="Arial" w:hAnsi="Arial"/>
          <w:rtl w:val="0"/>
        </w:rPr>
        <w:t xml:space="preserve">3.1 Gestion des comptes</w:t>
      </w:r>
      <w:r w:rsidDel="00000000" w:rsidR="00000000" w:rsidRPr="00000000">
        <w:rPr>
          <w:rtl w:val="0"/>
        </w:rPr>
      </w:r>
    </w:p>
    <w:tbl>
      <w:tblPr>
        <w:tblStyle w:val="Table3"/>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Fonctionnalité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un compte avec email, prénom, nom et mot de passe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Anonyme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Connexion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S’authentifier et recevoir un JWT RS256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Déconnexion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Invalider la session côté client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Tous connectés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Consulter son profil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Accéder à ses informations de compte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Tous connectés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Modifier son mot de passe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Mettre à jour le mot de passe hashé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Tous connectés</w:t>
            </w:r>
          </w:p>
        </w:tc>
      </w:tr>
    </w:tbl>
    <w:p w:rsidR="00000000" w:rsidDel="00000000" w:rsidP="00000000" w:rsidRDefault="00000000" w:rsidRPr="00000000" w14:paraId="000000A7">
      <w:pPr>
        <w:pStyle w:val="Heading3"/>
        <w:rPr/>
      </w:pPr>
      <w:r w:rsidDel="00000000" w:rsidR="00000000" w:rsidRPr="00000000">
        <w:rPr>
          <w:rFonts w:ascii="Arial" w:cs="Arial" w:eastAsia="Arial" w:hAnsi="Arial"/>
          <w:rtl w:val="0"/>
        </w:rPr>
        <w:t xml:space="preserve">3.2 Diffusion live</w:t>
      </w:r>
      <w:r w:rsidDel="00000000" w:rsidR="00000000" w:rsidRPr="00000000">
        <w:rPr>
          <w:rtl w:val="0"/>
        </w:rPr>
      </w:r>
    </w:p>
    <w:tbl>
      <w:tblPr>
        <w:tblStyle w:val="Table4"/>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Fonctionnalité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un stream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Déclarer un nouveau canal de diffusion avec un titre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Diffuseur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Démarrer la diffusion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Activer le stream et envoyer les chunks audio (WebM/Opus)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Diffuseur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Arrêter la diffusion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Mettre fin au live (status = ended)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Diffuseur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Reprendre un stream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Réactiver un canal existant avec un nouvel active_session_id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Diffuseur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Supprimer un stream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Effacer définitivement un canal de diffusion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Diffuseur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Voir ses streams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Consulter la liste de ses canaux passés et actifs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Diffuseur</w:t>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protocole audio :</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diffuseur crée un stream via POST /api/v1/streams.</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envoie les blobs WebM/Opus de MediaRecorder vers POST /api/v1/streams/{id}/push (clients continus : PUT /api/v1/streams/{id}/audio).</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auditeurs consomment GET /api/v1/streams/{id}/audio via une réponse HTTP incrémentale injectée dans l’API MediaSource.</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L’arrêt via PUT /api/v1/streams/{id}/stop ou une déconnexion TCP libère les ressources (goroutines, channels, compteurs).</w:t>
      </w:r>
    </w:p>
    <w:p w:rsidR="00000000" w:rsidDel="00000000" w:rsidP="00000000" w:rsidRDefault="00000000" w:rsidRPr="00000000" w14:paraId="000000C2">
      <w:pPr>
        <w:pStyle w:val="Heading3"/>
        <w:rPr/>
      </w:pPr>
      <w:r w:rsidDel="00000000" w:rsidR="00000000" w:rsidRPr="00000000">
        <w:rPr>
          <w:rFonts w:ascii="Arial" w:cs="Arial" w:eastAsia="Arial" w:hAnsi="Arial"/>
          <w:rtl w:val="0"/>
        </w:rPr>
        <w:t xml:space="preserve">3.3 Écoute</w:t>
      </w:r>
      <w:r w:rsidDel="00000000" w:rsidR="00000000" w:rsidRPr="00000000">
        <w:rPr>
          <w:rtl w:val="0"/>
        </w:rPr>
      </w:r>
    </w:p>
    <w:tbl>
      <w:tblPr>
        <w:tblStyle w:val="Table5"/>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Fonctionnalité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Lister les streams actifs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Voir tous les streams en cours sur l’écran d’accueil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Tous connectés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Rejoindre un stream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Lancer la lecture d’un live (event join enregistré)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Quitter un stream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Arrêter la lecture (event leave enregistré)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Contrôles de lecture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 / pause / volume / arrêt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MiniPlayer persistant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Lecteur réduit visible en navigation entre écrans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w:t>
            </w:r>
          </w:p>
        </w:tc>
      </w:tr>
    </w:tbl>
    <w:p w:rsidR="00000000" w:rsidDel="00000000" w:rsidP="00000000" w:rsidRDefault="00000000" w:rsidRPr="00000000" w14:paraId="000000D5">
      <w:pPr>
        <w:pStyle w:val="Heading3"/>
        <w:rPr/>
      </w:pPr>
      <w:r w:rsidDel="00000000" w:rsidR="00000000" w:rsidRPr="00000000">
        <w:rPr>
          <w:rFonts w:ascii="Arial" w:cs="Arial" w:eastAsia="Arial" w:hAnsi="Arial"/>
          <w:rtl w:val="0"/>
        </w:rPr>
        <w:t xml:space="preserve">3.4 Bibliothèque personnelle</w:t>
      </w:r>
      <w:r w:rsidDel="00000000" w:rsidR="00000000" w:rsidRPr="00000000">
        <w:rPr>
          <w:rtl w:val="0"/>
        </w:rPr>
      </w:r>
    </w:p>
    <w:tbl>
      <w:tblPr>
        <w:tblStyle w:val="Table6"/>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Fonctionnalité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Ajouter aux favoris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Marquer un stream comme favori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Retirer des favoris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Supprimer un favori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une playlist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une playlist nommée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Ajouter à une playlist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Ajouter un stream à une playlist existante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Consulter la bibliothèque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Voir ses playlists et favoris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de lecture (queue)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Playlist spéciale is_queue = true pour la lecture enchaînée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w:t>
            </w:r>
          </w:p>
        </w:tc>
      </w:tr>
    </w:tbl>
    <w:p w:rsidR="00000000" w:rsidDel="00000000" w:rsidP="00000000" w:rsidRDefault="00000000" w:rsidRPr="00000000" w14:paraId="000000EB">
      <w:pPr>
        <w:pStyle w:val="Heading3"/>
        <w:rPr/>
      </w:pPr>
      <w:r w:rsidDel="00000000" w:rsidR="00000000" w:rsidRPr="00000000">
        <w:rPr>
          <w:rFonts w:ascii="Arial" w:cs="Arial" w:eastAsia="Arial" w:hAnsi="Arial"/>
          <w:rtl w:val="0"/>
        </w:rPr>
        <w:t xml:space="preserve">3.5 Recommandations</w:t>
      </w:r>
      <w:r w:rsidDel="00000000" w:rsidR="00000000" w:rsidRPr="00000000">
        <w:rPr>
          <w:rtl w:val="0"/>
        </w:rPr>
      </w:r>
    </w:p>
    <w:tbl>
      <w:tblPr>
        <w:tblStyle w:val="Table7"/>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Fonctionnalité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Streams suggérés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Proposer des streams basés sur l’historique d’écoute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w:t>
            </w:r>
          </w:p>
        </w:tc>
      </w:tr>
    </w:tbl>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L’historique est alimenté par les events join et leave dans listen_history. Le moteur filtre les streams déjà écoutés et favorise les diffuseurs fréquents.</w:t>
      </w:r>
    </w:p>
    <w:p w:rsidR="00000000" w:rsidDel="00000000" w:rsidP="00000000" w:rsidRDefault="00000000" w:rsidRPr="00000000" w14:paraId="000000F3">
      <w:pPr>
        <w:pStyle w:val="Heading3"/>
        <w:rPr/>
      </w:pPr>
      <w:r w:rsidDel="00000000" w:rsidR="00000000" w:rsidRPr="00000000">
        <w:rPr>
          <w:rFonts w:ascii="Arial" w:cs="Arial" w:eastAsia="Arial" w:hAnsi="Arial"/>
          <w:rtl w:val="0"/>
        </w:rPr>
        <w:t xml:space="preserve">3.6 Administration</w:t>
      </w:r>
      <w:r w:rsidDel="00000000" w:rsidR="00000000" w:rsidRPr="00000000">
        <w:rPr>
          <w:rtl w:val="0"/>
        </w:rPr>
      </w:r>
    </w:p>
    <w:tbl>
      <w:tblPr>
        <w:tblStyle w:val="Table8"/>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Fonctionnalité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Lister les utilisateurs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Voir tous les comptes avec leur rôle et leur statut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Modifier le rôle d’un compte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Passer un compte de user à diffuseur ou inversement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Suspendre un compte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Bloquer un utilisateur (suspended_at non null)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Réactiver un compte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Lever une suspension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Statistiques plateforme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d’utilisateurs, streams actifs, historique global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w:t>
            </w:r>
          </w:p>
        </w:tc>
      </w:tr>
    </w:tbl>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r w:rsidDel="00000000" w:rsidR="00000000" w:rsidRPr="00000000">
        <w:rPr>
          <w:rFonts w:ascii="Arial" w:cs="Arial" w:eastAsia="Arial" w:hAnsi="Arial"/>
          <w:rtl w:val="0"/>
        </w:rPr>
        <w:t xml:space="preserve">4. Architecture technique</w:t>
      </w:r>
      <w:r w:rsidDel="00000000" w:rsidR="00000000" w:rsidRPr="00000000">
        <w:rPr>
          <w:rtl w:val="0"/>
        </w:rPr>
      </w:r>
    </w:p>
    <w:p w:rsidR="00000000" w:rsidDel="00000000" w:rsidP="00000000" w:rsidRDefault="00000000" w:rsidRPr="00000000" w14:paraId="00000108">
      <w:pPr>
        <w:pStyle w:val="Heading3"/>
        <w:rPr/>
      </w:pPr>
      <w:r w:rsidDel="00000000" w:rsidR="00000000" w:rsidRPr="00000000">
        <w:rPr>
          <w:rFonts w:ascii="Arial" w:cs="Arial" w:eastAsia="Arial" w:hAnsi="Arial"/>
          <w:rtl w:val="0"/>
        </w:rPr>
        <w:t xml:space="preserve">4.1 Stack</w:t>
      </w:r>
      <w:r w:rsidDel="00000000" w:rsidR="00000000" w:rsidRPr="00000000">
        <w:rPr>
          <w:rtl w:val="0"/>
        </w:rPr>
      </w:r>
    </w:p>
    <w:tbl>
      <w:tblPr>
        <w:tblStyle w:val="Table9"/>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Couche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Technologie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mobile et web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Flutter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3.48+ (channel beta)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Clean Architecture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données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PostgreSQL (Supabase)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RS256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Stockage fichiers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Storage (bucket audio)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Observabilité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Prometheus + Grafana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Actions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Hébergement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Render (API) + Docker Hub (image)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124">
      <w:pPr>
        <w:pStyle w:val="Heading3"/>
        <w:rPr/>
      </w:pPr>
      <w:r w:rsidDel="00000000" w:rsidR="00000000" w:rsidRPr="00000000">
        <w:rPr>
          <w:rFonts w:ascii="Arial" w:cs="Arial" w:eastAsia="Arial" w:hAnsi="Arial"/>
          <w:rtl w:val="0"/>
        </w:rPr>
        <w:t xml:space="preserve">4.2 Organisation du code</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streaming/</w:t>
        <w:br w:type="textWrapping"/>
        <w:t xml:space="preserve">├── go/                        Backend Go (Clean Architecture)</w:t>
        <w:br w:type="textWrapping"/>
        <w:t xml:space="preserve">│   ├── cmd/server/            Point d'entrée, configuration</w:t>
        <w:br w:type="textWrapping"/>
        <w:t xml:space="preserve">│   ├── internal/</w:t>
        <w:br w:type="textWrapping"/>
        <w:t xml:space="preserve">│   │   ├── entity/            Entités métier (User, Stream, Playlist…)</w:t>
        <w:br w:type="textWrapping"/>
        <w:t xml:space="preserve">│   │   ├── usecase/           Logique applicative</w:t>
        <w:br w:type="textWrapping"/>
        <w:t xml:space="preserve">│   │   ├── repository/        Accès base de données (pgx)</w:t>
        <w:br w:type="textWrapping"/>
        <w:t xml:space="preserve">│   │   ├── handler/           Handlers HTTP (Gin)</w:t>
        <w:br w:type="textWrapping"/>
        <w:t xml:space="preserve">│   │   └── handler/middleware/ CORS, Auth, RBAC</w:t>
        <w:br w:type="textWrapping"/>
        <w:t xml:space="preserve">│   └── docs/openapi/          Spécification OpenAPI générée</w:t>
        <w:br w:type="textWrapping"/>
        <w:t xml:space="preserve">├── flutter/</w:t>
        <w:br w:type="textWrapping"/>
        <w:t xml:space="preserve">│   └── lib/</w:t>
        <w:br w:type="textWrapping"/>
        <w:t xml:space="preserve">│       ├── api/models/        Modèles de données Flutter</w:t>
        <w:br w:type="textWrapping"/>
        <w:t xml:space="preserve">│       ├── api/repositories/  Accès à l'ApiService</w:t>
        <w:br w:type="textWrapping"/>
        <w:t xml:space="preserve">│       ├── notifiers/         État global (Provider + ChangeNotifier)</w:t>
        <w:br w:type="textWrapping"/>
        <w:t xml:space="preserve">│       ├── screens/           Écrans de l'application</w:t>
        <w:br w:type="textWrapping"/>
        <w:t xml:space="preserve">│       ├── widgets/           Composants réutilisables</w:t>
        <w:br w:type="textWrapping"/>
        <w:t xml:space="preserve">│       └── config/            Router, thème, configuration</w:t>
        <w:br w:type="textWrapping"/>
        <w:t xml:space="preserve">├── migrations/                11 migrations SQL séquentielles</w:t>
        <w:br w:type="textWrapping"/>
        <w:t xml:space="preserve">└── docs/                      Documentation technique</w:t>
      </w:r>
    </w:p>
    <w:p w:rsidR="00000000" w:rsidDel="00000000" w:rsidP="00000000" w:rsidRDefault="00000000" w:rsidRPr="00000000" w14:paraId="00000126">
      <w:pPr>
        <w:pStyle w:val="Heading3"/>
        <w:rPr/>
      </w:pPr>
      <w:r w:rsidDel="00000000" w:rsidR="00000000" w:rsidRPr="00000000">
        <w:rPr>
          <w:rFonts w:ascii="Arial" w:cs="Arial" w:eastAsia="Arial" w:hAnsi="Arial"/>
          <w:rtl w:val="0"/>
        </w:rPr>
        <w:t xml:space="preserve">4.3 Décisions architecturales (ADR)</w:t>
      </w:r>
      <w:r w:rsidDel="00000000" w:rsidR="00000000" w:rsidRPr="00000000">
        <w:rPr>
          <w:rtl w:val="0"/>
        </w:rPr>
      </w:r>
    </w:p>
    <w:tbl>
      <w:tblPr>
        <w:tblStyle w:val="Table10"/>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Décision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ADR-001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Gin (net/http) plutôt qu’un framework lourd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contrôle total du routage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ADR-002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Architecture plate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Séparation des responsabilités sans sur-ingénierie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ADR-003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(PostgreSQL + RLS)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BDD managée avec isolation des données en base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ADR-006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Provider + ChangeNotifier (Flutter)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d’état simple et testable sans Riverpod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ADR-007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 chunked streaming (WebM/Opus)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de dépendance à un CDN ou un serveur média tiers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ADR-008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media_kit (iOS/Android) + Web Audio 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Décodage natif WebM/Opus multiplateforme</w:t>
            </w:r>
          </w:p>
        </w:tc>
      </w:tr>
    </w:tbl>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Fonts w:ascii="Arial" w:cs="Arial" w:eastAsia="Arial" w:hAnsi="Arial"/>
          <w:rtl w:val="0"/>
        </w:rPr>
        <w:t xml:space="preserve">5. Schémas UML &amp; BPMN (Ce3.6.1)</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Représentation de l’architecture, des modèles de données et des processus métier de StreamPulse.</w:t>
      </w:r>
    </w:p>
    <w:p w:rsidR="00000000" w:rsidDel="00000000" w:rsidP="00000000" w:rsidRDefault="00000000" w:rsidRPr="00000000" w14:paraId="0000013F">
      <w:pPr>
        <w:pStyle w:val="Heading3"/>
        <w:rPr/>
      </w:pPr>
      <w:r w:rsidDel="00000000" w:rsidR="00000000" w:rsidRPr="00000000">
        <w:rPr>
          <w:rFonts w:ascii="Arial" w:cs="Arial" w:eastAsia="Arial" w:hAnsi="Arial"/>
          <w:rtl w:val="0"/>
        </w:rPr>
        <w:t xml:space="preserve">5.1 Diagramme de classes — Modèles Flutter</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 flutter/lib/api/models/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334000" cy="52917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34000" cy="5291762"/>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modèles Flutter correspondent aux entités retournées par l’API Go. TrackModel est utilisé pour les items de playlist et de favoris, qui référencent des streams depuis la migration 011.</w:t>
      </w:r>
    </w:p>
    <w:p w:rsidR="00000000" w:rsidDel="00000000" w:rsidP="00000000" w:rsidRDefault="00000000" w:rsidRPr="00000000" w14:paraId="00000143">
      <w:pPr>
        <w:pStyle w:val="Heading3"/>
        <w:rPr/>
      </w:pPr>
      <w:r w:rsidDel="00000000" w:rsidR="00000000" w:rsidRPr="00000000">
        <w:rPr>
          <w:rFonts w:ascii="Arial" w:cs="Arial" w:eastAsia="Arial" w:hAnsi="Arial"/>
          <w:rtl w:val="0"/>
        </w:rPr>
        <w:t xml:space="preserve">5.2 Diagramme de composants — Architecture globale</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2382786" cy="746283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82786" cy="7462838"/>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Le backend Go adopte une architecture clean plate : Handlers → Use Cases → Repositories → Entités. L’application Flutter suit le même principe : Widgets → Notifiers (Provider) → Repositories → ApiService.</w:t>
      </w:r>
    </w:p>
    <w:p w:rsidR="00000000" w:rsidDel="00000000" w:rsidP="00000000" w:rsidRDefault="00000000" w:rsidRPr="00000000" w14:paraId="00000146">
      <w:pPr>
        <w:pStyle w:val="Heading3"/>
        <w:rPr/>
      </w:pPr>
      <w:r w:rsidDel="00000000" w:rsidR="00000000" w:rsidRPr="00000000">
        <w:rPr>
          <w:rFonts w:ascii="Arial" w:cs="Arial" w:eastAsia="Arial" w:hAnsi="Arial"/>
          <w:rtl w:val="0"/>
        </w:rPr>
        <w:t xml:space="preserve">5.3 Diagramme de séquence — Cycle de vie d’un stream</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334000" cy="385568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34000" cy="385568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active_session_id est un UUID renouvelé à chaque diffusion : il empêche les chunks d’une session précédente de corrompre la diffusion en cours (migration 010).</w:t>
      </w:r>
    </w:p>
    <w:p w:rsidR="00000000" w:rsidDel="00000000" w:rsidP="00000000" w:rsidRDefault="00000000" w:rsidRPr="00000000" w14:paraId="00000149">
      <w:pPr>
        <w:pStyle w:val="Heading3"/>
        <w:rPr/>
      </w:pPr>
      <w:r w:rsidDel="00000000" w:rsidR="00000000" w:rsidRPr="00000000">
        <w:rPr>
          <w:rFonts w:ascii="Arial" w:cs="Arial" w:eastAsia="Arial" w:hAnsi="Arial"/>
          <w:rtl w:val="0"/>
        </w:rPr>
        <w:t xml:space="preserve">5.4 BPMN — Parcours utilisateur : écouter un stream</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4195763" cy="7877567"/>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195763" cy="7877567"/>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événements join et leave sont enregistrés dans listen_history pour alimenter le moteur de recommandations.</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rPr/>
      </w:pPr>
      <w:r w:rsidDel="00000000" w:rsidR="00000000" w:rsidRPr="00000000">
        <w:rPr>
          <w:rFonts w:ascii="Arial" w:cs="Arial" w:eastAsia="Arial" w:hAnsi="Arial"/>
          <w:rtl w:val="0"/>
        </w:rPr>
        <w:t xml:space="preserve">6. Schéma de base de données (MCD / MPD)</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Base de données PostgreSQL hébergée sur Supabase. Le schéma est défini par 11 migrations appliquées séquentiellement (migrations/001_init.sql → migrations/011_favorites_playlists_reference_streams.sql).</w:t>
      </w:r>
    </w:p>
    <w:p w:rsidR="00000000" w:rsidDel="00000000" w:rsidP="00000000" w:rsidRDefault="00000000" w:rsidRPr="00000000" w14:paraId="0000014F">
      <w:pPr>
        <w:pStyle w:val="Heading3"/>
        <w:rPr/>
      </w:pPr>
      <w:r w:rsidDel="00000000" w:rsidR="00000000" w:rsidRPr="00000000">
        <w:rPr>
          <w:rFonts w:ascii="Arial" w:cs="Arial" w:eastAsia="Arial" w:hAnsi="Arial"/>
          <w:rtl w:val="0"/>
        </w:rPr>
        <w:t xml:space="preserve">6.1 MCD — Entités et relations</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334000" cy="5919291"/>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34000" cy="5919291"/>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Depuis la migration 011, favorites.track_id et playlist_tracks.track_id référencent streams(id) et non tracks(id) — dans StreamPulse le contenu favori/playlistable est un stream live.</w:t>
      </w:r>
    </w:p>
    <w:p w:rsidR="00000000" w:rsidDel="00000000" w:rsidP="00000000" w:rsidRDefault="00000000" w:rsidRPr="00000000" w14:paraId="00000152">
      <w:pPr>
        <w:pStyle w:val="Heading3"/>
        <w:rPr/>
      </w:pPr>
      <w:r w:rsidDel="00000000" w:rsidR="00000000" w:rsidRPr="00000000">
        <w:rPr>
          <w:rFonts w:ascii="Arial" w:cs="Arial" w:eastAsia="Arial" w:hAnsi="Arial"/>
          <w:rtl w:val="0"/>
        </w:rPr>
        <w:t xml:space="preserve">6.2 MPD — Tables et colonnes</w:t>
      </w:r>
      <w:r w:rsidDel="00000000" w:rsidR="00000000" w:rsidRPr="00000000">
        <w:rPr>
          <w:rtl w:val="0"/>
        </w:rPr>
      </w:r>
    </w:p>
    <w:p w:rsidR="00000000" w:rsidDel="00000000" w:rsidP="00000000" w:rsidRDefault="00000000" w:rsidRPr="00000000" w14:paraId="00000153">
      <w:pPr>
        <w:pStyle w:val="Heading4"/>
        <w:rPr/>
      </w:pPr>
      <w:r w:rsidDel="00000000" w:rsidR="00000000" w:rsidRPr="00000000">
        <w:rPr>
          <w:rFonts w:ascii="Arial" w:cs="Arial" w:eastAsia="Arial" w:hAnsi="Arial"/>
          <w:rtl w:val="0"/>
        </w:rPr>
        <w:t xml:space="preserve">Table </w:t>
      </w:r>
      <w:r w:rsidDel="00000000" w:rsidR="00000000" w:rsidRPr="00000000">
        <w:rPr>
          <w:rFonts w:ascii="Arial" w:cs="Arial" w:eastAsia="Arial" w:hAnsi="Arial"/>
          <w:sz w:val="22"/>
          <w:szCs w:val="22"/>
          <w:rtl w:val="0"/>
        </w:rPr>
        <w:t xml:space="preserve">users</w:t>
      </w:r>
      <w:r w:rsidDel="00000000" w:rsidR="00000000" w:rsidRPr="00000000">
        <w:rPr>
          <w:rFonts w:ascii="Arial" w:cs="Arial" w:eastAsia="Arial" w:hAnsi="Arial"/>
          <w:rtl w:val="0"/>
        </w:rPr>
        <w:t xml:space="preserve"> — Comptes utilisateurs (RLS activé)</w:t>
      </w:r>
      <w:r w:rsidDel="00000000" w:rsidR="00000000" w:rsidRPr="00000000">
        <w:rPr>
          <w:rtl w:val="0"/>
        </w:rPr>
      </w:r>
    </w:p>
    <w:tbl>
      <w:tblPr>
        <w:tblStyle w:val="Table11"/>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Contrainte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PK · DEFAULT gen_random_uuid()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Identifiant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UNIQUE · NOT NULL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Adresse email (identifiant de connexion)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password_hash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Hash bcrypt — jamais exposé via l’API</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first_name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Prénom affiché sur les streams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last_name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de famille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user_role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‘user’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ENUM : anon · user · diffuseur ·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created_at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TIMESTAMPTZ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NOW()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de création du compte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suspended_at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TIMESTAMPTZ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de suspension (migration 006) — null = actif</w:t>
            </w:r>
          </w:p>
        </w:tc>
      </w:tr>
    </w:tbl>
    <w:p w:rsidR="00000000" w:rsidDel="00000000" w:rsidP="00000000" w:rsidRDefault="00000000" w:rsidRPr="00000000" w14:paraId="00000178">
      <w:pPr>
        <w:pStyle w:val="Heading4"/>
        <w:rPr/>
      </w:pPr>
      <w:r w:rsidDel="00000000" w:rsidR="00000000" w:rsidRPr="00000000">
        <w:rPr>
          <w:rFonts w:ascii="Arial" w:cs="Arial" w:eastAsia="Arial" w:hAnsi="Arial"/>
          <w:rtl w:val="0"/>
        </w:rPr>
        <w:t xml:space="preserve">Table </w:t>
      </w:r>
      <w:r w:rsidDel="00000000" w:rsidR="00000000" w:rsidRPr="00000000">
        <w:rPr>
          <w:rFonts w:ascii="Arial" w:cs="Arial" w:eastAsia="Arial" w:hAnsi="Arial"/>
          <w:sz w:val="22"/>
          <w:szCs w:val="22"/>
          <w:rtl w:val="0"/>
        </w:rPr>
        <w:t xml:space="preserve">streams</w:t>
      </w:r>
      <w:r w:rsidDel="00000000" w:rsidR="00000000" w:rsidRPr="00000000">
        <w:rPr>
          <w:rFonts w:ascii="Arial" w:cs="Arial" w:eastAsia="Arial" w:hAnsi="Arial"/>
          <w:rtl w:val="0"/>
        </w:rPr>
        <w:t xml:space="preserve"> — Diffusions live (RLS activé)</w:t>
      </w:r>
      <w:r w:rsidDel="00000000" w:rsidR="00000000" w:rsidRPr="00000000">
        <w:rPr>
          <w:rtl w:val="0"/>
        </w:rPr>
      </w:r>
    </w:p>
    <w:tbl>
      <w:tblPr>
        <w:tblStyle w:val="Table1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Contrainte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Identifiant du stream (canal réutilisable)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Titre de la diffusion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broadcaster_id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FK → users(id) CASCADE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Diffuseur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stream_status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‘live’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ENUM : live · ended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started_at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TIMESTAMPTZ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NOW()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Début de la diffusion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ended_at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TIMESTAMPTZ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 de la diffusion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listener_count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d’auditeurs en temps réel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active_session_id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NULL · CHECK cohérence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 de session renouvelé à chaque live (migration 010)</w:t>
            </w:r>
          </w:p>
        </w:tc>
      </w:tr>
    </w:tbl>
    <w:p w:rsidR="00000000" w:rsidDel="00000000" w:rsidP="00000000" w:rsidRDefault="00000000" w:rsidRPr="00000000" w14:paraId="0000019D">
      <w:pPr>
        <w:pStyle w:val="Heading4"/>
        <w:rPr/>
      </w:pPr>
      <w:r w:rsidDel="00000000" w:rsidR="00000000" w:rsidRPr="00000000">
        <w:rPr>
          <w:rFonts w:ascii="Arial" w:cs="Arial" w:eastAsia="Arial" w:hAnsi="Arial"/>
          <w:rtl w:val="0"/>
        </w:rPr>
        <w:t xml:space="preserve">Table </w:t>
      </w:r>
      <w:r w:rsidDel="00000000" w:rsidR="00000000" w:rsidRPr="00000000">
        <w:rPr>
          <w:rFonts w:ascii="Arial" w:cs="Arial" w:eastAsia="Arial" w:hAnsi="Arial"/>
          <w:sz w:val="22"/>
          <w:szCs w:val="22"/>
          <w:rtl w:val="0"/>
        </w:rPr>
        <w:t xml:space="preserve">playlists</w:t>
      </w:r>
      <w:r w:rsidDel="00000000" w:rsidR="00000000" w:rsidRPr="00000000">
        <w:rPr>
          <w:rFonts w:ascii="Arial" w:cs="Arial" w:eastAsia="Arial" w:hAnsi="Arial"/>
          <w:rtl w:val="0"/>
        </w:rPr>
        <w:t xml:space="preserve"> — Bibliothèques personnelles (RLS activé)</w:t>
      </w:r>
      <w:r w:rsidDel="00000000" w:rsidR="00000000" w:rsidRPr="00000000">
        <w:rPr>
          <w:rtl w:val="0"/>
        </w:rPr>
      </w:r>
    </w:p>
    <w:tbl>
      <w:tblPr>
        <w:tblStyle w:val="Table13"/>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Contrainte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Identifiant de la playlist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FK → users(id) CASCADE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Propriétaire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de la playlist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is_queue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BOOLEAN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 file de lecture automatique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track_count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Dénormalisé — maintenu par trigger (migration 005)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created_at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TIMESTAMPTZ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NOW()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de création</w:t>
            </w:r>
          </w:p>
        </w:tc>
      </w:tr>
    </w:tbl>
    <w:p w:rsidR="00000000" w:rsidDel="00000000" w:rsidP="00000000" w:rsidRDefault="00000000" w:rsidRPr="00000000" w14:paraId="000001BA">
      <w:pPr>
        <w:pStyle w:val="Heading4"/>
        <w:rPr/>
      </w:pPr>
      <w:r w:rsidDel="00000000" w:rsidR="00000000" w:rsidRPr="00000000">
        <w:rPr>
          <w:rFonts w:ascii="Arial" w:cs="Arial" w:eastAsia="Arial" w:hAnsi="Arial"/>
          <w:rtl w:val="0"/>
        </w:rPr>
        <w:t xml:space="preserve">Table </w:t>
      </w:r>
      <w:r w:rsidDel="00000000" w:rsidR="00000000" w:rsidRPr="00000000">
        <w:rPr>
          <w:rFonts w:ascii="Arial" w:cs="Arial" w:eastAsia="Arial" w:hAnsi="Arial"/>
          <w:sz w:val="22"/>
          <w:szCs w:val="22"/>
          <w:rtl w:val="0"/>
        </w:rPr>
        <w:t xml:space="preserve">playlist_tracks</w:t>
      </w:r>
      <w:r w:rsidDel="00000000" w:rsidR="00000000" w:rsidRPr="00000000">
        <w:rPr>
          <w:rFonts w:ascii="Arial" w:cs="Arial" w:eastAsia="Arial" w:hAnsi="Arial"/>
          <w:rtl w:val="0"/>
        </w:rPr>
        <w:t xml:space="preserve"> — Items de playlist</w:t>
      </w:r>
      <w:r w:rsidDel="00000000" w:rsidR="00000000" w:rsidRPr="00000000">
        <w:rPr>
          <w:rtl w:val="0"/>
        </w:rPr>
      </w:r>
    </w:p>
    <w:tbl>
      <w:tblPr>
        <w:tblStyle w:val="Table14"/>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Contrainte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playlist_id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PK · FK → playlists(id) CASCADE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Playlist parente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PK · FK → streams(id) CASCADE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 ajouté (réf. streams depuis migration 011)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Ordre dans la playlist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added_at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TIMESTAMPTZ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NOW()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d’ajout</w:t>
            </w:r>
          </w:p>
        </w:tc>
      </w:tr>
    </w:tbl>
    <w:p w:rsidR="00000000" w:rsidDel="00000000" w:rsidP="00000000" w:rsidRDefault="00000000" w:rsidRPr="00000000" w14:paraId="000001CF">
      <w:pPr>
        <w:pStyle w:val="Heading4"/>
        <w:rPr/>
      </w:pPr>
      <w:r w:rsidDel="00000000" w:rsidR="00000000" w:rsidRPr="00000000">
        <w:rPr>
          <w:rFonts w:ascii="Arial" w:cs="Arial" w:eastAsia="Arial" w:hAnsi="Arial"/>
          <w:rtl w:val="0"/>
        </w:rPr>
        <w:t xml:space="preserve">Table </w:t>
      </w:r>
      <w:r w:rsidDel="00000000" w:rsidR="00000000" w:rsidRPr="00000000">
        <w:rPr>
          <w:rFonts w:ascii="Arial" w:cs="Arial" w:eastAsia="Arial" w:hAnsi="Arial"/>
          <w:sz w:val="22"/>
          <w:szCs w:val="22"/>
          <w:rtl w:val="0"/>
        </w:rPr>
        <w:t xml:space="preserve">favorites</w:t>
      </w:r>
      <w:r w:rsidDel="00000000" w:rsidR="00000000" w:rsidRPr="00000000">
        <w:rPr>
          <w:rFonts w:ascii="Arial" w:cs="Arial" w:eastAsia="Arial" w:hAnsi="Arial"/>
          <w:rtl w:val="0"/>
        </w:rPr>
        <w:t xml:space="preserve"> — Streams mis en favori</w:t>
      </w:r>
      <w:r w:rsidDel="00000000" w:rsidR="00000000" w:rsidRPr="00000000">
        <w:rPr>
          <w:rtl w:val="0"/>
        </w:rPr>
      </w:r>
    </w:p>
    <w:tbl>
      <w:tblPr>
        <w:tblStyle w:val="Table15"/>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Contrainte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PK · FK → users(id) CASCADE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Utilisateur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PK · FK → streams(id) CASCADE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 mis en favori (réf. streams depuis migration 011)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created_at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TIMESTAMPTZ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NOW()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d’ajout aux favoris</w:t>
            </w:r>
          </w:p>
        </w:tc>
      </w:tr>
    </w:tbl>
    <w:p w:rsidR="00000000" w:rsidDel="00000000" w:rsidP="00000000" w:rsidRDefault="00000000" w:rsidRPr="00000000" w14:paraId="000001E0">
      <w:pPr>
        <w:pStyle w:val="Heading4"/>
        <w:rPr/>
      </w:pPr>
      <w:r w:rsidDel="00000000" w:rsidR="00000000" w:rsidRPr="00000000">
        <w:rPr>
          <w:rFonts w:ascii="Arial" w:cs="Arial" w:eastAsia="Arial" w:hAnsi="Arial"/>
          <w:rtl w:val="0"/>
        </w:rPr>
        <w:t xml:space="preserve">Table </w:t>
      </w:r>
      <w:r w:rsidDel="00000000" w:rsidR="00000000" w:rsidRPr="00000000">
        <w:rPr>
          <w:rFonts w:ascii="Arial" w:cs="Arial" w:eastAsia="Arial" w:hAnsi="Arial"/>
          <w:sz w:val="22"/>
          <w:szCs w:val="22"/>
          <w:rtl w:val="0"/>
        </w:rPr>
        <w:t xml:space="preserve">listen_history</w:t>
      </w:r>
      <w:r w:rsidDel="00000000" w:rsidR="00000000" w:rsidRPr="00000000">
        <w:rPr>
          <w:rFonts w:ascii="Arial" w:cs="Arial" w:eastAsia="Arial" w:hAnsi="Arial"/>
          <w:rtl w:val="0"/>
        </w:rPr>
        <w:t xml:space="preserve"> — Historique d’écoute (RLS activé)</w:t>
      </w:r>
      <w:r w:rsidDel="00000000" w:rsidR="00000000" w:rsidRPr="00000000">
        <w:rPr>
          <w:rtl w:val="0"/>
        </w:rPr>
      </w:r>
    </w:p>
    <w:tbl>
      <w:tblPr>
        <w:tblStyle w:val="Table16"/>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Contrainte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PK · DEFAULT gen_random_uuid()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Clé surrogate (migration 008)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FK → users(id) CASCADE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FK → streams(id) SET NULL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 écouté</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Référence optionnelle à un track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listened_at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TIMESTAMPTZ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NOW()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Horodatage de l’événement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duration_sec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Durée d’écoute en secondes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IN (‘join’,‘leave’)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d’événement — migration 009</w:t>
            </w:r>
          </w:p>
        </w:tc>
      </w:tr>
    </w:tbl>
    <w:p w:rsidR="00000000" w:rsidDel="00000000" w:rsidP="00000000" w:rsidRDefault="00000000" w:rsidRPr="00000000" w14:paraId="00000201">
      <w:pPr>
        <w:pStyle w:val="Heading3"/>
        <w:rPr/>
      </w:pPr>
      <w:r w:rsidDel="00000000" w:rsidR="00000000" w:rsidRPr="00000000">
        <w:rPr>
          <w:rFonts w:ascii="Arial" w:cs="Arial" w:eastAsia="Arial" w:hAnsi="Arial"/>
          <w:rtl w:val="0"/>
        </w:rPr>
        <w:t xml:space="preserve">6.3 Notes importantes</w:t>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Trigger trg_playlist_track_count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(migration 005) — Ce trigger PostgreSQL maintient playlists.track_count à jour après chaque INSERT ou DELETE sur playlist_tracks, évitant un COUNT(*) coûteux à chaque lecture de playlist.</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Row Level Security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Toutes les tables sensibles ont RLS activé. Chaque utilisateur n’accède qu’à ses propres données. Les streams sont publics en lecture (FOR SELECT USING (TRUE)). Les admins disposent de policies dédiées avec vérification du rôle en base.</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rPr/>
      </w:pPr>
      <w:r w:rsidDel="00000000" w:rsidR="00000000" w:rsidRPr="00000000">
        <w:rPr>
          <w:rFonts w:ascii="Arial" w:cs="Arial" w:eastAsia="Arial" w:hAnsi="Arial"/>
          <w:rtl w:val="0"/>
        </w:rPr>
        <w:t xml:space="preserve">7. Protection des données personnelles — RGPD (Ce3.1.4)</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StreamPulse collecte uniquement les données strictement nécessaires à son fonctionnement, conformément au Règlement Général sur la Protection des Données (RGPD — UE 2016/679).</w:t>
      </w:r>
    </w:p>
    <w:p w:rsidR="00000000" w:rsidDel="00000000" w:rsidP="00000000" w:rsidRDefault="00000000" w:rsidRPr="00000000" w14:paraId="00000207">
      <w:pPr>
        <w:pStyle w:val="Heading3"/>
        <w:rPr/>
      </w:pPr>
      <w:r w:rsidDel="00000000" w:rsidR="00000000" w:rsidRPr="00000000">
        <w:rPr>
          <w:rFonts w:ascii="Arial" w:cs="Arial" w:eastAsia="Arial" w:hAnsi="Arial"/>
          <w:rtl w:val="0"/>
        </w:rPr>
        <w:t xml:space="preserve">7.1 Données collectées, finalités et base légale</w:t>
      </w:r>
      <w:r w:rsidDel="00000000" w:rsidR="00000000" w:rsidRPr="00000000">
        <w:rPr>
          <w:rtl w:val="0"/>
        </w:rPr>
      </w:r>
    </w:p>
    <w:tbl>
      <w:tblPr>
        <w:tblStyle w:val="Table17"/>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Donnée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Finalité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légale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Conservation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Identification et authentification du compte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Consentement (inscription)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Jusqu’à suppression du compte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Prénom, nom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Affichage du nom du diffuseur sur les streams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Consentement (inscription)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Jusqu’à suppression du compte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 de passe (hash bcrypt)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Authentification sécurisée — jamais stocké en clair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Exécution du contrat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Jusqu’à suppression du compte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 utilisateur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Contrôle d’accès aux fonctionnalités (user / diffuseur /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Intérêt légitime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Jusqu’à suppression du compte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 de suspension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des abus et sécurité de la plateforme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Intérêt légitime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Jusqu’à levée de la suspension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Historique d’écoute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de recommandation personnalisé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Consentement (action volontaire de rejoindre un stream)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Supprimé en cascade à la suppression du compte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Favoris et playlists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Bibliothèque personnelle de l’utilisateur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Consentement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Supprimé en cascade à la suppression du compte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Métadonnées de diffusion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Titre du stream, nombre d’auditeurs, horodatage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Exécution du contrat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Archivé après la fin du stream</w:t>
            </w:r>
          </w:p>
        </w:tc>
      </w:tr>
    </w:tbl>
    <w:p w:rsidR="00000000" w:rsidDel="00000000" w:rsidP="00000000" w:rsidRDefault="00000000" w:rsidRPr="00000000" w14:paraId="0000022C">
      <w:pPr>
        <w:pStyle w:val="Heading3"/>
        <w:rPr/>
      </w:pPr>
      <w:r w:rsidDel="00000000" w:rsidR="00000000" w:rsidRPr="00000000">
        <w:rPr>
          <w:rFonts w:ascii="Arial" w:cs="Arial" w:eastAsia="Arial" w:hAnsi="Arial"/>
          <w:rtl w:val="0"/>
        </w:rPr>
        <w:t xml:space="preserve">7.2 Recueil du consentement</w:t>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Inscription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L’utilisateur fournit explicitement son email, prénom, nom et mot de passe. La validation du formulaire constitue un consentement libre, spécifique et éclairé au traitement des données d’identification.</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Historique d’écoute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 collecte est déclenchée par l’action volontaire de rejoindre un stream (event join). L’utilisateur peut quitter à tout moment (event leave). Aucun tracking passif n’est effectué.</w:t>
      </w:r>
    </w:p>
    <w:p w:rsidR="00000000" w:rsidDel="00000000" w:rsidP="00000000" w:rsidRDefault="00000000" w:rsidRPr="00000000" w14:paraId="0000022F">
      <w:pPr>
        <w:pStyle w:val="Heading3"/>
        <w:rPr/>
      </w:pPr>
      <w:r w:rsidDel="00000000" w:rsidR="00000000" w:rsidRPr="00000000">
        <w:rPr>
          <w:rFonts w:ascii="Arial" w:cs="Arial" w:eastAsia="Arial" w:hAnsi="Arial"/>
          <w:rtl w:val="0"/>
        </w:rPr>
        <w:t xml:space="preserve">7.3 Mesures de sécurité technique</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Hachage bcrypt des mots de passe</w:t>
      </w:r>
    </w:p>
    <w:p w:rsidR="00000000" w:rsidDel="00000000" w:rsidP="00000000" w:rsidRDefault="00000000" w:rsidRPr="00000000" w14: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Authentification par JWT (tokens signés RS256)</w:t>
      </w:r>
    </w:p>
    <w:p w:rsidR="00000000" w:rsidDel="00000000" w:rsidP="00000000" w:rsidRDefault="00000000" w:rsidRPr="00000000" w14:paraId="000002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 sur toutes les communications</w:t>
      </w:r>
    </w:p>
    <w:p w:rsidR="00000000" w:rsidDel="00000000" w:rsidP="00000000" w:rsidRDefault="00000000" w:rsidRPr="00000000" w14:paraId="000002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Row Level Security (RLS) Supabase : chaque utilisateur n’accède qu’à ses propres données</w:t>
      </w:r>
    </w:p>
    <w:p w:rsidR="00000000" w:rsidDel="00000000" w:rsidP="00000000" w:rsidRDefault="00000000" w:rsidRPr="00000000" w14:paraId="000002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Suppression en cascade (ON DELETE CASCADE) : la suppression d’un compte efface automatiquement l’historique, les favoris, les playlists et les streams associés</w:t>
      </w:r>
    </w:p>
    <w:p w:rsidR="00000000" w:rsidDel="00000000" w:rsidP="00000000" w:rsidRDefault="00000000" w:rsidRPr="00000000" w14:paraId="000002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Accès admin via rôle vérifié en base de données (policy RLS dédiée)</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Row Level Security (RLS)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Chaque politique RLS garantit qu’un utilisateur authentifié ne peut lire et modifier que ses propres données, indépendamment des requêtes applicatives. Les administrateurs disposent de policies séparées avec vérification du rôle en base.</w:t>
      </w:r>
    </w:p>
    <w:p w:rsidR="00000000" w:rsidDel="00000000" w:rsidP="00000000" w:rsidRDefault="00000000" w:rsidRPr="00000000" w14:paraId="00000237">
      <w:pPr>
        <w:pStyle w:val="Heading3"/>
        <w:rPr/>
      </w:pPr>
      <w:r w:rsidDel="00000000" w:rsidR="00000000" w:rsidRPr="00000000">
        <w:rPr>
          <w:rFonts w:ascii="Arial" w:cs="Arial" w:eastAsia="Arial" w:hAnsi="Arial"/>
          <w:rtl w:val="0"/>
        </w:rPr>
        <w:t xml:space="preserve">7.4 Droits des utilisateurs</w:t>
      </w:r>
      <w:r w:rsidDel="00000000" w:rsidR="00000000" w:rsidRPr="00000000">
        <w:rPr>
          <w:rtl w:val="0"/>
        </w:rPr>
      </w:r>
    </w:p>
    <w:tbl>
      <w:tblPr>
        <w:tblStyle w:val="Table18"/>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dans StreamPulse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 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Accès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Données consultables via les écrans Profil et Bibliothèque de l’application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 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Rectification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Prénom, nom et mot de passe modifiables depuis les paramètres du compte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 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Effacement (droit à l’oubli)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Suppression du compte → suppression en cascade de toutes les données associées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 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Aucun traitement automatique en arrière-plan sans action explicite de l’utilisateur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 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Portabilité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L’API expose les données au format JSON standardisé, exportable à la demande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 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Opposition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L’utilisateur peut ne pas rejoindre les streams pour éviter toute collecte d’historique</w:t>
            </w:r>
          </w:p>
        </w:tc>
      </w:tr>
    </w:tbl>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rPr/>
      </w:pPr>
      <w:r w:rsidDel="00000000" w:rsidR="00000000" w:rsidRPr="00000000">
        <w:rPr>
          <w:rFonts w:ascii="Arial" w:cs="Arial" w:eastAsia="Arial" w:hAnsi="Arial"/>
          <w:rtl w:val="0"/>
        </w:rPr>
        <w:t xml:space="preserve">8. Contraintes techniques, performance et coûts</w:t>
      </w:r>
      <w:r w:rsidDel="00000000" w:rsidR="00000000" w:rsidRPr="00000000">
        <w:rPr>
          <w:rtl w:val="0"/>
        </w:rPr>
      </w:r>
    </w:p>
    <w:p w:rsidR="00000000" w:rsidDel="00000000" w:rsidP="00000000" w:rsidRDefault="00000000" w:rsidRPr="00000000" w14:paraId="0000024F">
      <w:pPr>
        <w:pStyle w:val="Heading3"/>
        <w:rPr/>
      </w:pPr>
      <w:r w:rsidDel="00000000" w:rsidR="00000000" w:rsidRPr="00000000">
        <w:rPr>
          <w:rFonts w:ascii="Arial" w:cs="Arial" w:eastAsia="Arial" w:hAnsi="Arial"/>
          <w:rtl w:val="0"/>
        </w:rPr>
        <w:t xml:space="preserve">8.1 Contraintes de performance</w:t>
      </w:r>
      <w:r w:rsidDel="00000000" w:rsidR="00000000" w:rsidRPr="00000000">
        <w:rPr>
          <w:rtl w:val="0"/>
        </w:rPr>
      </w:r>
    </w:p>
    <w:tbl>
      <w:tblPr>
        <w:tblStyle w:val="Table19"/>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Contrainte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Valeur cible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Mesure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Fluidité UI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60 FPS (p90 fil UI ≤ 16,67 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Flutter en mode profile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Capacité streaming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 auditeurs simultanés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Go hub fan-out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Latence 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&lt; 500 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Alerte Prometheus StreamPulseHighLatencyP95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Taux d’erreur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5xx &lt; 5 %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Alerte Prometheus StreamPulseHigh5xxRate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Drops audio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 1 % de chunks abandonnés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Alerte StreamPulseAudioDrops</w:t>
            </w:r>
          </w:p>
        </w:tc>
      </w:tr>
      <w:tr>
        <w:trPr>
          <w:cantSplit w:val="0"/>
          <w:tblHeader w:val="0"/>
        </w:trPr>
        <w:tc>
          <w:tcPr>
            <w:tcBorders>
              <w:top w:color="000000" w:space="0" w:sz="8" w:val="single"/>
            </w:tcBorders>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Allocation mémoire</w:t>
            </w:r>
          </w:p>
        </w:tc>
        <w:tc>
          <w:tcPr>
            <w:tcBorders>
              <w:top w:color="000000" w:space="0" w:sz="8" w:val="single"/>
            </w:tcBorders>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clone 32 Kio par chunk (non proportionnel au nombre d’auditeurs)</w:t>
            </w:r>
          </w:p>
        </w:tc>
        <w:tc>
          <w:tcPr>
            <w:tcBorders>
              <w:top w:color="000000" w:space="0" w:sz="8" w:val="single"/>
            </w:tcBorders>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pprof Go</w:t>
            </w:r>
          </w:p>
        </w:tc>
      </w:tr>
    </w:tbl>
    <w:p w:rsidR="00000000" w:rsidDel="00000000" w:rsidP="00000000" w:rsidRDefault="00000000" w:rsidRPr="00000000" w14:paraId="00000265">
      <w:pPr>
        <w:pStyle w:val="Heading3"/>
        <w:rPr/>
      </w:pPr>
      <w:r w:rsidDel="00000000" w:rsidR="00000000" w:rsidRPr="00000000">
        <w:rPr>
          <w:rFonts w:ascii="Arial" w:cs="Arial" w:eastAsia="Arial" w:hAnsi="Arial"/>
          <w:rtl w:val="0"/>
        </w:rPr>
        <w:t xml:space="preserve">8.2 Résultats de benchmark Hub fan-out</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Mesure effectuée avec Go 1.25, Windows amd64, Intel Core i7-7660U 2,50 GHz (4 threads) :</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test ./internal/infrastructure/streaming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-run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-bench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'^BenchmarkHubBroadcast$'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-benchmem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-benchtime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2s</w:t>
      </w:r>
    </w:p>
    <w:tbl>
      <w:tblPr>
        <w:tblStyle w:val="Table20"/>
        <w:tblW w:w="8625.0" w:type="dxa"/>
        <w:jc w:val="left"/>
        <w:tblInd w:w="-108.0" w:type="dxa"/>
        <w:tblLayout w:type="fixed"/>
        <w:tblLook w:val="0020"/>
      </w:tblPr>
      <w:tblGrid>
        <w:gridCol w:w="1590"/>
        <w:gridCol w:w="2475"/>
        <w:gridCol w:w="1500"/>
        <w:gridCol w:w="1410"/>
        <w:gridCol w:w="1650"/>
        <w:tblGridChange w:id="0">
          <w:tblGrid>
            <w:gridCol w:w="1590"/>
            <w:gridCol w:w="2475"/>
            <w:gridCol w:w="1500"/>
            <w:gridCol w:w="1410"/>
            <w:gridCol w:w="165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Temps/chunk 32 Kio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Débit logique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Mémoire/op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Allocations/op</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13 774 µs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23,790 MB/s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32 768 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19 213 µs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170,548 MB/s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32 768 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43 718 µs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374,766 MB/s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32 768 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r>
    </w:tbl>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débit est « logique » : Go compte les octets remis aux 500 channels, pas les octets réellement sortis de la carte réseau. La preuve importante est l’allocation constante : un seul clone immuable de 32 Kio par chunk, et non un clone par auditeur.</w:t>
      </w:r>
    </w:p>
    <w:p w:rsidR="00000000" w:rsidDel="00000000" w:rsidP="00000000" w:rsidRDefault="00000000" w:rsidRPr="00000000" w14:paraId="0000027D">
      <w:pPr>
        <w:pStyle w:val="Heading3"/>
        <w:rPr/>
      </w:pPr>
      <w:r w:rsidDel="00000000" w:rsidR="00000000" w:rsidRPr="00000000">
        <w:rPr>
          <w:rFonts w:ascii="Arial" w:cs="Arial" w:eastAsia="Arial" w:hAnsi="Arial"/>
          <w:rtl w:val="0"/>
        </w:rPr>
        <w:t xml:space="preserve">8.3 Résultats k6 (charge réelle)</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Exécution réelle le 9 août 2026 sur le binaire Go instrumenté local, Windows amd64, Go 1.26.1, k6 2.1.0 :</w:t>
      </w:r>
    </w:p>
    <w:tbl>
      <w:tblPr>
        <w:tblStyle w:val="Table21"/>
        <w:tblW w:w="7917.0" w:type="dxa"/>
        <w:jc w:val="left"/>
        <w:tblInd w:w="-108.0" w:type="dxa"/>
        <w:tblLayout w:type="fixed"/>
        <w:tblLook w:val="002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CPU p95 (% d’un cœur)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RSS max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Checks k6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Requêtes échouées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127,66 kbit/s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6,06 %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35,47 Mio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128,73 kbit/s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10,08 %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42,75 Mio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129,66 kbit/s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27,23 %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74,31 Mio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w:t>
            </w:r>
          </w:p>
        </w:tc>
      </w:tr>
    </w:tbl>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trois paliers satisfont les seuils (0 % de drops, 100 % de checks k6, 0 % d’échecs).</w:t>
      </w:r>
    </w:p>
    <w:p w:rsidR="00000000" w:rsidDel="00000000" w:rsidP="00000000" w:rsidRDefault="00000000" w:rsidRPr="00000000" w14:paraId="0000029C">
      <w:pPr>
        <w:pStyle w:val="Heading3"/>
        <w:rPr/>
      </w:pPr>
      <w:r w:rsidDel="00000000" w:rsidR="00000000" w:rsidRPr="00000000">
        <w:rPr>
          <w:rFonts w:ascii="Arial" w:cs="Arial" w:eastAsia="Arial" w:hAnsi="Arial"/>
          <w:rtl w:val="0"/>
        </w:rPr>
        <w:t xml:space="preserve">8.4 Budget réseau</w:t>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un encodage constant à 128 kbit/s :</w:t>
      </w:r>
    </w:p>
    <w:tbl>
      <w:tblPr>
        <w:tblStyle w:val="Table2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Auditeurs simultanés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Sortie requise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Données pour 1 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Données si 24/7 pendant 30 j</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 Mbit/s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576 Mo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0,415 To</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 Mbit/s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5,76 Go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 To</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Mbit/s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28,8 Go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20,74 To</w:t>
            </w:r>
          </w:p>
        </w:tc>
      </w:tr>
    </w:tbl>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marge de 30 % est réservée au TLS, aux retransmissions et aux autres services. Avec une interface à 200 Mbit/s, le budget utile est 140 Mbit/s, soit environ 1 093 auditeurs à 128 kbit/s. Cette limite réseau arrive avant la limite du fan-out.</w:t>
      </w:r>
    </w:p>
    <w:p w:rsidR="00000000" w:rsidDel="00000000" w:rsidP="00000000" w:rsidRDefault="00000000" w:rsidRPr="00000000" w14:paraId="000002AF">
      <w:pPr>
        <w:pStyle w:val="Heading3"/>
        <w:rPr/>
      </w:pPr>
      <w:r w:rsidDel="00000000" w:rsidR="00000000" w:rsidRPr="00000000">
        <w:rPr>
          <w:rFonts w:ascii="Arial" w:cs="Arial" w:eastAsia="Arial" w:hAnsi="Arial"/>
          <w:rtl w:val="0"/>
        </w:rPr>
        <w:t xml:space="preserve">8.5 Comparatif de coût self-hosted</w:t>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Exemple indicatif en région Paris (prix publics Scaleway, juillet 2026, hors taxes) :</w:t>
      </w:r>
    </w:p>
    <w:tbl>
      <w:tblPr>
        <w:tblStyle w:val="Table23"/>
        <w:tblW w:w="7920.0" w:type="dxa"/>
        <w:jc w:val="left"/>
        <w:tblInd w:w="-108.0" w:type="dxa"/>
        <w:tblLayout w:type="fixed"/>
        <w:tblLook w:val="0020"/>
      </w:tblPr>
      <w:tblGrid>
        <w:gridCol w:w="2376"/>
        <w:gridCol w:w="2376"/>
        <w:gridCol w:w="3168"/>
        <w:tblGridChange w:id="0">
          <w:tblGrid>
            <w:gridCol w:w="2376"/>
            <w:gridCol w:w="2376"/>
            <w:gridCol w:w="3168"/>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Hypothèse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Coût mensuel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Scaleway BASIC2-A2C-4G, 2 vCPU, 4 Gio, 200 Mbit/s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16,79 €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IPv4 flexible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0,004 €/h × 730 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2,92 €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 Storage 5K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Gio × 0,000130 €/Gio/h × 730 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3,80 €</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API/Prometheus/Grafana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Conteneurs sur la même VM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inclus compute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infrastructure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hors BDD/Supabase, sauvegardes et TVA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23,51 €</w:t>
            </w:r>
            <w:r w:rsidDel="00000000" w:rsidR="00000000" w:rsidRPr="00000000">
              <w:rPr>
                <w:rtl w:val="0"/>
              </w:rPr>
            </w:r>
          </w:p>
        </w:tc>
      </w:tr>
    </w:tbl>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production utilise Render ; son coût réel doit être relevé dans le dashboard Render.</w:t>
      </w:r>
    </w:p>
    <w:p w:rsidR="00000000" w:rsidDel="00000000" w:rsidP="00000000" w:rsidRDefault="00000000" w:rsidRPr="00000000" w14:paraId="000002C4">
      <w:pPr>
        <w:pStyle w:val="Heading3"/>
        <w:rPr/>
      </w:pPr>
      <w:r w:rsidDel="00000000" w:rsidR="00000000" w:rsidRPr="00000000">
        <w:rPr>
          <w:rFonts w:ascii="Arial" w:cs="Arial" w:eastAsia="Arial" w:hAnsi="Arial"/>
          <w:rtl w:val="0"/>
        </w:rPr>
        <w:t xml:space="preserve">8.6 Seuils de décision opérationnels</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Drops audio &gt; 1 % pendant 2 min : incident, vérifier clients lents et CPU</w:t>
      </w:r>
    </w:p>
    <w:p w:rsidR="00000000" w:rsidDel="00000000" w:rsidP="00000000" w:rsidRDefault="00000000" w:rsidRPr="00000000" w14:paraId="000002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Bande passante &gt; 70 % soutenue : augmenter la capacité avant le palier suivant</w:t>
      </w:r>
    </w:p>
    <w:p w:rsidR="00000000" w:rsidDel="00000000" w:rsidP="00000000" w:rsidRDefault="00000000" w:rsidRPr="00000000" w14:paraId="000002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Heap ou goroutines ne revenant pas au niveau de repos : suspicion de fuite</w:t>
      </w:r>
    </w:p>
    <w:p w:rsidR="00000000" w:rsidDel="00000000" w:rsidP="00000000" w:rsidRDefault="00000000" w:rsidRPr="00000000" w14:paraId="000002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CPU &gt; 70 % soutenu : profiler avant de scaler</w:t>
      </w:r>
    </w:p>
    <w:p w:rsidR="00000000" w:rsidDel="00000000" w:rsidP="00000000" w:rsidRDefault="00000000" w:rsidRPr="00000000" w14:paraId="000002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seconde réplique n’est pas sûre sans routage par stream_id (Hub non distribué)</w:t>
      </w:r>
    </w:p>
    <w:p w:rsidR="00000000" w:rsidDel="00000000" w:rsidP="00000000" w:rsidRDefault="00000000" w:rsidRPr="00000000" w14:paraId="000002CA">
      <w:pPr>
        <w:pStyle w:val="Heading3"/>
        <w:rPr/>
      </w:pPr>
      <w:r w:rsidDel="00000000" w:rsidR="00000000" w:rsidRPr="00000000">
        <w:rPr>
          <w:rFonts w:ascii="Arial" w:cs="Arial" w:eastAsia="Arial" w:hAnsi="Arial"/>
          <w:rtl w:val="0"/>
        </w:rPr>
        <w:t xml:space="preserve">8.7 Sécurité</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Authentification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JWT RS256 (clé privée 4096 bits, jamais commitée).</w:t>
      </w:r>
    </w:p>
    <w:p w:rsidR="00000000" w:rsidDel="00000000" w:rsidP="00000000" w:rsidRDefault="00000000" w:rsidRPr="00000000" w14:paraId="000002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Autorisation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middleware RBAC Go vérifiant le rôle à chaque handler protégé.</w:t>
      </w:r>
    </w:p>
    <w:p w:rsidR="00000000" w:rsidDel="00000000" w:rsidP="00000000" w:rsidRDefault="00000000" w:rsidRPr="00000000" w14:paraId="000002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Isolation données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Row Level Security Supabase sur toutes les tables sensibles.</w:t>
      </w:r>
    </w:p>
    <w:p w:rsidR="00000000" w:rsidDel="00000000" w:rsidP="00000000" w:rsidRDefault="00000000" w:rsidRPr="00000000" w14:paraId="000002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Mots de passe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hachage bcrypt, jamais exposés en clair ni via l’API.</w:t>
      </w:r>
    </w:p>
    <w:p w:rsidR="00000000" w:rsidDel="00000000" w:rsidP="00000000" w:rsidRDefault="00000000" w:rsidRPr="00000000" w14:paraId="000002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HTTPS obligatoire en production, géré par Render.</w:t>
      </w:r>
    </w:p>
    <w:p w:rsidR="00000000" w:rsidDel="00000000" w:rsidP="00000000" w:rsidRDefault="00000000" w:rsidRPr="00000000" w14:paraId="000002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Métriques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endpoint /metrics protégé par bearer token.</w:t>
      </w:r>
    </w:p>
    <w:p w:rsidR="00000000" w:rsidDel="00000000" w:rsidP="00000000" w:rsidRDefault="00000000" w:rsidRPr="00000000" w14:paraId="000002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Profiling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pprof (/debug/pprof/) désactivé en production.</w:t>
      </w:r>
    </w:p>
    <w:p w:rsidR="00000000" w:rsidDel="00000000" w:rsidP="00000000" w:rsidRDefault="00000000" w:rsidRPr="00000000" w14:paraId="000002D2">
      <w:pPr>
        <w:pStyle w:val="Heading3"/>
        <w:rPr/>
      </w:pPr>
      <w:r w:rsidDel="00000000" w:rsidR="00000000" w:rsidRPr="00000000">
        <w:rPr>
          <w:rFonts w:ascii="Arial" w:cs="Arial" w:eastAsia="Arial" w:hAnsi="Arial"/>
          <w:rtl w:val="0"/>
        </w:rPr>
        <w:t xml:space="preserve">8.8 Accessibilité</w:t>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widgets interactifs (StreamCard, MiniPlayer, AudioControls) sont annotés avec Semantics Flutter pour la compatibilité avec les lecteurs d’écran (TalkBack, VoiceOver).</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Fonts w:ascii="Arial" w:cs="Arial" w:eastAsia="Arial" w:hAnsi="Arial"/>
          <w:rtl w:val="0"/>
        </w:rPr>
        <w:t xml:space="preserve">9. Infrastructure et déploiement</w:t>
      </w:r>
      <w:r w:rsidDel="00000000" w:rsidR="00000000" w:rsidRPr="00000000">
        <w:rPr>
          <w:rtl w:val="0"/>
        </w:rPr>
      </w:r>
    </w:p>
    <w:p w:rsidR="00000000" w:rsidDel="00000000" w:rsidP="00000000" w:rsidRDefault="00000000" w:rsidRPr="00000000" w14:paraId="000002D6">
      <w:pPr>
        <w:pStyle w:val="Heading3"/>
        <w:rPr/>
      </w:pPr>
      <w:r w:rsidDel="00000000" w:rsidR="00000000" w:rsidRPr="00000000">
        <w:rPr>
          <w:rFonts w:ascii="Arial" w:cs="Arial" w:eastAsia="Arial" w:hAnsi="Arial"/>
          <w:rtl w:val="0"/>
        </w:rPr>
        <w:t xml:space="preserve">9.1 Environnements</w:t>
      </w:r>
      <w:r w:rsidDel="00000000" w:rsidR="00000000" w:rsidRPr="00000000">
        <w:rPr>
          <w:rtl w:val="0"/>
        </w:rPr>
      </w:r>
    </w:p>
    <w:tbl>
      <w:tblPr>
        <w:tblStyle w:val="Table24"/>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Environnement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données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http://localhost:8080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Compose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cloud ou local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https://streampulse-api-1jxg.onrender.com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Render Web 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cloud</w:t>
            </w:r>
          </w:p>
        </w:tc>
      </w:tr>
    </w:tbl>
    <w:p w:rsidR="00000000" w:rsidDel="00000000" w:rsidP="00000000" w:rsidRDefault="00000000" w:rsidRPr="00000000" w14:paraId="000002E3">
      <w:pPr>
        <w:pStyle w:val="Heading3"/>
        <w:rPr/>
      </w:pPr>
      <w:r w:rsidDel="00000000" w:rsidR="00000000" w:rsidRPr="00000000">
        <w:rPr>
          <w:rFonts w:ascii="Arial" w:cs="Arial" w:eastAsia="Arial" w:hAnsi="Arial"/>
          <w:rtl w:val="0"/>
        </w:rPr>
        <w:t xml:space="preserve">9.2 Pipeline CI/CD (GitHub Actions)</w:t>
      </w: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workflow .github/workflows/deploy.yml suit cet ordre :</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push main</w:t>
        <w:br w:type="textWrapping"/>
        <w:t xml:space="preserve">  → tests Go (race detector, couverture)</w:t>
        <w:br w:type="textWrapping"/>
        <w:t xml:space="preserve">  → tests Flutter (unit + widget)</w:t>
        <w:br w:type="textWrapping"/>
        <w:t xml:space="preserve">  → build Flutter Web</w:t>
        <w:br w:type="textWrapping"/>
        <w:t xml:space="preserve">  → vérification contrat OpenAPI</w:t>
        <w:br w:type="textWrapping"/>
        <w:t xml:space="preserve">  → build go/Dockerfile (multi-stage distroless)</w:t>
        <w:br w:type="textWrapping"/>
        <w:t xml:space="preserve">  → push Docker Hub :&lt;SHA Git&gt;</w:t>
        <w:br w:type="textWrapping"/>
        <w:t xml:space="preserve">  → push Docker Hub :latest</w:t>
        <w:br w:type="textWrapping"/>
        <w:t xml:space="preserve">  → POST API Render avec docker.io/...:&lt;SHA Git&gt;</w:t>
        <w:br w:type="textWrapping"/>
        <w:t xml:space="preserve">  → attendre le statut live</w:t>
        <w:br w:type="textWrapping"/>
        <w:t xml:space="preserve">  → résoudre et comparer le digest manifeste Linux/amd64</w:t>
        <w:br w:type="textWrapping"/>
        <w:t xml:space="preserve">  → prouver health, endpoint métier public, redirection HTTP et certificat TLS</w:t>
        <w:br w:type="textWrapping"/>
        <w:t xml:space="preserve">  → en cas d'échec critique, rollback automatique vers la version précédente</w:t>
        <w:br w:type="textWrapping"/>
        <w:t xml:space="preserve">  → prouver Prometheus, Loki et Tempo (sans rollback sur erreur de lecture)</w:t>
        <w:br w:type="textWrapping"/>
        <w:t xml:space="preserve">  → publier l'artefact production-evidence-&lt;SHA Git&gt;</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job Render dépend du job Docker Hub : l’API Render n’est jamais appelée si les tests, le build ou le push échouent.</w:t>
      </w:r>
    </w:p>
    <w:p w:rsidR="00000000" w:rsidDel="00000000" w:rsidP="00000000" w:rsidRDefault="00000000" w:rsidRPr="00000000" w14:paraId="000002E7">
      <w:pPr>
        <w:pStyle w:val="Heading3"/>
        <w:rPr/>
      </w:pPr>
      <w:r w:rsidDel="00000000" w:rsidR="00000000" w:rsidRPr="00000000">
        <w:rPr>
          <w:rFonts w:ascii="Arial" w:cs="Arial" w:eastAsia="Arial" w:hAnsi="Arial"/>
          <w:rtl w:val="0"/>
        </w:rPr>
        <w:t xml:space="preserve">9.3 Créer le Web Service Render</w:t>
      </w: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Render, créer un Web Service à partir d’une image existante :</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docker.io/mon-compte/streampulse-api:&lt;sha-git&gt;</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Configuration requise :</w:t>
      </w:r>
    </w:p>
    <w:p w:rsidR="00000000" w:rsidDel="00000000" w:rsidP="00000000" w:rsidRDefault="00000000" w:rsidRPr="00000000" w14:paraId="000002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check : /health</w:t>
      </w:r>
    </w:p>
    <w:p w:rsidR="00000000" w:rsidDel="00000000" w:rsidP="00000000" w:rsidRDefault="00000000" w:rsidRPr="00000000" w14:paraId="000002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Auto-deploy Render : désactivé (GitHub Actions déploie le tag SHA exact)</w:t>
      </w:r>
    </w:p>
    <w:p w:rsidR="00000000" w:rsidDel="00000000" w:rsidP="00000000" w:rsidRDefault="00000000" w:rsidRPr="00000000" w14:paraId="000002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seule instance (Hub audio en mémoire non distribué)</w:t>
      </w:r>
    </w:p>
    <w:p w:rsidR="00000000" w:rsidDel="00000000" w:rsidP="00000000" w:rsidRDefault="00000000" w:rsidRPr="00000000" w14:paraId="000002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Région proche de la base PostgreSQL/Supabase</w:t>
      </w:r>
    </w:p>
    <w:p w:rsidR="00000000" w:rsidDel="00000000" w:rsidP="00000000" w:rsidRDefault="00000000" w:rsidRPr="00000000" w14:paraId="000002EF">
      <w:pPr>
        <w:pStyle w:val="Heading3"/>
        <w:rPr/>
      </w:pPr>
      <w:r w:rsidDel="00000000" w:rsidR="00000000" w:rsidRPr="00000000">
        <w:rPr>
          <w:rFonts w:ascii="Arial" w:cs="Arial" w:eastAsia="Arial" w:hAnsi="Arial"/>
          <w:rtl w:val="0"/>
        </w:rPr>
        <w:t xml:space="preserve">9.4 Variables et secrets</w:t>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Jamais commitées. Configurées dans GitHub (Secrets/Variables) et Render (Environment) :</w:t>
      </w:r>
    </w:p>
    <w:tbl>
      <w:tblPr>
        <w:tblStyle w:val="Table2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Usage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JWT_PRIVATE_KEY_PATH / JWT_PUBLIC_KEY_PATH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Clés RS256 (Secret Files Render)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SUPABASE_DB_URL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Chaîne de connexion PostgreSQL avec sslmode=require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CORS_ALLOWED_ORIGINS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Origines autorisées (exact match)</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METRICS_BEARER_TOKEN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Protection de /metrics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DOCKERHUB_USERNAME / DOCKERHUB_TOKEN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Publication image Docker Hub</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RENDER_SERVICE_ID / RENDER_API_KEY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Déploiement et rollback via l’API Render</w:t>
            </w:r>
          </w:p>
        </w:tc>
      </w:tr>
    </w:tbl>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Génération des clés RS256 :</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openssl genrsa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private.pem 4096</w:t>
        <w:br w:type="textWrapping"/>
        <w:t xml:space="preserve">openssl rsa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private.pem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-pubout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public.pem</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jamais committer private.pem ni public.pem.</w:t>
      </w:r>
    </w:p>
    <w:p w:rsidR="00000000" w:rsidDel="00000000" w:rsidP="00000000" w:rsidRDefault="00000000" w:rsidRPr="00000000" w14:paraId="00000302">
      <w:pPr>
        <w:pStyle w:val="Heading3"/>
        <w:rPr/>
      </w:pPr>
      <w:r w:rsidDel="00000000" w:rsidR="00000000" w:rsidRPr="00000000">
        <w:rPr>
          <w:rFonts w:ascii="Arial" w:cs="Arial" w:eastAsia="Arial" w:hAnsi="Arial"/>
          <w:rtl w:val="0"/>
        </w:rPr>
        <w:t xml:space="preserve">9.5 HTTPS et domaine</w:t>
      </w: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L’URL onrender.com fournie par Render est disponible en HTTPS. Pour un domaine personnalisé : ajouter le domaine dans Render, créer les enregistrements DNS, attendre la validation du certificat, puis mettre à jour CORS_ALLOWED_ORIGINS.</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Vérification :</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curl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--fail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--show-error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https://streampulse-api.onrender.com/health</w:t>
        <w:br w:type="textWrapping"/>
        <w:t xml:space="preserve">curl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http://streampulse-api.onrender.com/health</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Résultats attendus : /health renvoie 200 en HTTPS, et HTTP redirige vers HTTPS.</w:t>
      </w:r>
    </w:p>
    <w:p w:rsidR="00000000" w:rsidDel="00000000" w:rsidP="00000000" w:rsidRDefault="00000000" w:rsidRPr="00000000" w14:paraId="00000307">
      <w:pPr>
        <w:pStyle w:val="Heading3"/>
        <w:rPr/>
      </w:pPr>
      <w:r w:rsidDel="00000000" w:rsidR="00000000" w:rsidRPr="00000000">
        <w:rPr>
          <w:rFonts w:ascii="Arial" w:cs="Arial" w:eastAsia="Arial" w:hAnsi="Arial"/>
          <w:rtl w:val="0"/>
        </w:rPr>
        <w:t xml:space="preserve">9.6 Rollback</w:t>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version reste disponible sur Docker Hub avec son SHA Git. Le workflow manuel Render rollback proof mémorise la version active, appelle l’API Render de rollback, prouve le digest et TLS, redéploie la version précédente et publie les deux artefacts.</w:t>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Fonts w:ascii="Arial" w:cs="Arial" w:eastAsia="Arial" w:hAnsi="Arial"/>
          <w:rtl w:val="0"/>
        </w:rPr>
        <w:t xml:space="preserve">10. Observabilité</w:t>
      </w:r>
      <w:r w:rsidDel="00000000" w:rsidR="00000000" w:rsidRPr="00000000">
        <w:rPr>
          <w:rtl w:val="0"/>
        </w:rPr>
      </w:r>
    </w:p>
    <w:p w:rsidR="00000000" w:rsidDel="00000000" w:rsidP="00000000" w:rsidRDefault="00000000" w:rsidRPr="00000000" w14:paraId="0000030B">
      <w:pPr>
        <w:pStyle w:val="Heading3"/>
        <w:rPr/>
      </w:pPr>
      <w:r w:rsidDel="00000000" w:rsidR="00000000" w:rsidRPr="00000000">
        <w:rPr>
          <w:rFonts w:ascii="Arial" w:cs="Arial" w:eastAsia="Arial" w:hAnsi="Arial"/>
          <w:rtl w:val="0"/>
        </w:rPr>
        <w:t xml:space="preserve">10.1 Dashboard Grafana</w:t>
      </w: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 StreamPulse - RNCP Observability Fichier source : go/infra/grafana/dashboards/streampulse.json</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local, Docker Compose provisionne automatiquement le datasource Prometheus et le dashboard. Dans Grafana Cloud, importer le JSON et créer un datasource Prometheus compatible. Alertes à reprendre depuis go/infra/prometheus/alerts.yml.</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Panels métier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Online users : streampulse_online_users - Active streams : streampulse_active_streams - Total listeners : sum(streampulse_listeners_per_stream) - Stream starts — last hour - Listeners by stream - Audience et streams actifs dans le temps</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Panels audio réels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Audio ingest bitrate / egress bitrate par stream - Dropped audio chunks (backpressure clients lents) - Connected audio publishers / real audio bitrate - Audio health (chunks livrés vs abandonnés)</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Panels techniques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API latency p50 / p95 / p99 - 5xx error rate / Requests per second by status - Slowest API routes p95</w:t>
      </w:r>
    </w:p>
    <w:p w:rsidR="00000000" w:rsidDel="00000000" w:rsidP="00000000" w:rsidRDefault="00000000" w:rsidRPr="00000000" w14:paraId="00000311">
      <w:pPr>
        <w:pStyle w:val="Heading3"/>
        <w:rPr/>
      </w:pPr>
      <w:r w:rsidDel="00000000" w:rsidR="00000000" w:rsidRPr="00000000">
        <w:rPr>
          <w:rFonts w:ascii="Arial" w:cs="Arial" w:eastAsia="Arial" w:hAnsi="Arial"/>
          <w:rtl w:val="0"/>
        </w:rPr>
        <w:t xml:space="preserve">10.2 Métriques exposées</w:t>
      </w: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L’API expose les métriques Prometheus sur /metrics, protégé par bearer token.</w:t>
      </w:r>
    </w:p>
    <w:tbl>
      <w:tblPr>
        <w:tblStyle w:val="Table26"/>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Métrique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Usage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streampulse_online_users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Gauge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Utilisateurs uniques connectés à un stream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streampulse_active_streams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Gauge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Streams live en cours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streampulse_listeners_per_stream{stream_id}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Gauge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Listeners actifs par stream</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streampulse_stream_start_total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total de streams démarrés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streampulse_listener_disconnect_total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total de déconnexions listeners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streampulse_audio_ingest_bytes_total{stream_id}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Octets reçus du diffuseur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streampulse_audio_egress_bytes_total{stream_id}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Octets écrits aux auditeurs HTTP</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streampulse_audio_dropped_chunks_total{stream_id}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Chunks abandonnés (clients lents)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streampulse_api_request_duration_seconds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Histogram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Latence HTTP par route/méthode/status</w:t>
            </w:r>
          </w:p>
        </w:tc>
      </w:tr>
    </w:tbl>
    <w:p w:rsidR="00000000" w:rsidDel="00000000" w:rsidP="00000000" w:rsidRDefault="00000000" w:rsidRPr="00000000" w14:paraId="00000331">
      <w:pPr>
        <w:pStyle w:val="Heading3"/>
        <w:rPr/>
      </w:pPr>
      <w:r w:rsidDel="00000000" w:rsidR="00000000" w:rsidRPr="00000000">
        <w:rPr>
          <w:rFonts w:ascii="Arial" w:cs="Arial" w:eastAsia="Arial" w:hAnsi="Arial"/>
          <w:rtl w:val="0"/>
        </w:rPr>
        <w:t xml:space="preserve">10.3 Alertes Prometheus</w:t>
      </w: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Règles dans go/infra/prometheus/alerts.yml :</w:t>
      </w:r>
    </w:p>
    <w:tbl>
      <w:tblPr>
        <w:tblStyle w:val="Table27"/>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Seuil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StreamPulseHigh5xxRate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Taux 5xx &gt; 5 % pendant 5 minutes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StreamPulseHighLatencyP95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Latence p95 &gt; 500 ms pendant 5 minutes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StreamPulseDisconnectSpike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de 20 déconnexions listeners/minute pendant 5 min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StreamPulseAudioDrops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de 1 % de chunks audio abandonnés pendant 2 minutes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StreamPulsePublisherWithoutListeners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connectée sans auditeur pendant 10 minutes</w:t>
            </w:r>
          </w:p>
        </w:tc>
      </w:tr>
    </w:tbl>
    <w:p w:rsidR="00000000" w:rsidDel="00000000" w:rsidP="00000000" w:rsidRDefault="00000000" w:rsidRPr="00000000" w14:paraId="0000033F">
      <w:pPr>
        <w:pStyle w:val="Heading3"/>
        <w:rPr/>
      </w:pPr>
      <w:r w:rsidDel="00000000" w:rsidR="00000000" w:rsidRPr="00000000">
        <w:rPr>
          <w:rFonts w:ascii="Arial" w:cs="Arial" w:eastAsia="Arial" w:hAnsi="Arial"/>
          <w:rtl w:val="0"/>
        </w:rPr>
        <w:t xml:space="preserve">10.4 Collecte en production (Render + Grafana Cloud)</w:t>
      </w: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Web Service API exporte directement les métriques et les traces en OTLP vers Grafana Cloud (OTEL_EXPORTER_OTLP_ENDPOINT, OTEL_EXPORTER_OTLP_PROTOCOL=http/protobuf). Les logs partent directement vers Loki. /metrics reste disponible pour la stack locale.</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2"/>
        <w:rPr/>
      </w:pPr>
      <w:r w:rsidDel="00000000" w:rsidR="00000000" w:rsidRPr="00000000">
        <w:rPr>
          <w:rFonts w:ascii="Arial" w:cs="Arial" w:eastAsia="Arial" w:hAnsi="Arial"/>
          <w:rtl w:val="0"/>
        </w:rPr>
        <w:t xml:space="preserve">11. Cycle de vie du streaming audio</w:t>
      </w:r>
      <w:r w:rsidDel="00000000" w:rsidR="00000000" w:rsidRPr="00000000">
        <w:rPr>
          <w:rtl w:val="0"/>
        </w:rPr>
      </w:r>
    </w:p>
    <w:p w:rsidR="00000000" w:rsidDel="00000000" w:rsidP="00000000" w:rsidRDefault="00000000" w:rsidRPr="00000000" w14:paraId="00000343">
      <w:pPr>
        <w:pStyle w:val="Heading3"/>
        <w:rPr/>
      </w:pPr>
      <w:r w:rsidDel="00000000" w:rsidR="00000000" w:rsidRPr="00000000">
        <w:rPr>
          <w:rFonts w:ascii="Arial" w:cs="Arial" w:eastAsia="Arial" w:hAnsi="Arial"/>
          <w:rtl w:val="0"/>
        </w:rPr>
        <w:t xml:space="preserve">11.1 Routes et protocole</w:t>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plan de données audio utilise HTTP derrière le reverse proxy HTTPS Render :</w:t>
      </w:r>
    </w:p>
    <w:tbl>
      <w:tblPr>
        <w:tblStyle w:val="Table28"/>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/api/v1/streams/:id/push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Reçoit les blobs WebM/Opus de MediaRecorder (4 Mio max/blob)</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/api/v1/streams/:id/audio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Corps continu pour FFmpeg et producteurs non-Web</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/api/v1/streams/:id/audio/ws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Envoie à Flutter Web les octets WebM ordonnés via WebSocket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/api/v1/streams/:id/audio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Flux HTTP public de secours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/api/v1/streams/:id/listen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Variante authentifiée non-Web</w:t>
            </w:r>
          </w:p>
        </w:tc>
      </w:tr>
    </w:tbl>
    <w:p w:rsidR="00000000" w:rsidDel="00000000" w:rsidP="00000000" w:rsidRDefault="00000000" w:rsidRPr="00000000" w14:paraId="00000351">
      <w:pPr>
        <w:pStyle w:val="Heading3"/>
        <w:rPr/>
      </w:pPr>
      <w:r w:rsidDel="00000000" w:rsidR="00000000" w:rsidRPr="00000000">
        <w:rPr>
          <w:rFonts w:ascii="Arial" w:cs="Arial" w:eastAsia="Arial" w:hAnsi="Arial"/>
          <w:rtl w:val="0"/>
        </w:rPr>
        <w:t xml:space="preserve">11.2 Live réutilisable et sessions isolées</w:t>
      </w: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ligne streams représente un live persistant que son diffuseur peut reprendre avec le même identifiant. L’active_session_id est renouvelé à chaque création ou reprise, ce qui isole chaque session audio.</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chunk retardé qui avait déjà passé le contrôle BDD ne peut pas rouvrir le flux après un arrêt. Un Stop retardé d’un ancien onglet ne peut pas arrêter une reprise.</w:t>
      </w:r>
    </w:p>
    <w:p w:rsidR="00000000" w:rsidDel="00000000" w:rsidP="00000000" w:rsidRDefault="00000000" w:rsidRPr="00000000" w14:paraId="00000354">
      <w:pPr>
        <w:pStyle w:val="Heading3"/>
        <w:rPr/>
      </w:pPr>
      <w:r w:rsidDel="00000000" w:rsidR="00000000" w:rsidRPr="00000000">
        <w:rPr>
          <w:rFonts w:ascii="Arial" w:cs="Arial" w:eastAsia="Arial" w:hAnsi="Arial"/>
          <w:rtl w:val="0"/>
        </w:rPr>
        <w:t xml:space="preserve">11.3 Propagation de l’annulation</w:t>
      </w:r>
      <w:r w:rsidDel="00000000" w:rsidR="00000000" w:rsidRPr="00000000">
        <w:rPr>
          <w:rtl w:val="0"/>
        </w:rPr>
      </w:r>
    </w:p>
    <w:tbl>
      <w:tblPr>
        <w:tblStyle w:val="Table29"/>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Événement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 ferme la connexion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Request.Context() annulé, client retiré du Hub, channel fermé, leave BDD exécuté avec contexte détaché borné</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Diffuseur ferme le corps 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EOF ferme le publisher et observe la durée de session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Diffuseur Web arrête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Dernier blob vidé, /stop ferme le publisher chunké et tous les auditeurs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 arrêté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Hub.CloseStream annule l’ingestion et ferme tous les channels auditeurs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SIGINT/SIGTERM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Contexte racine annulé, Hub fermé avant http.Server.Shutdown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lent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channel borné ne bloque jamais le diffuseur ; connexion fermée et reconstruite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BDD lente après déconnexion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avec timeout de 3 s — ne retient pas la connexion audio</w:t>
            </w:r>
          </w:p>
        </w:tc>
      </w:tr>
    </w:tbl>
    <w:p w:rsidR="00000000" w:rsidDel="00000000" w:rsidP="00000000" w:rsidRDefault="00000000" w:rsidRPr="00000000" w14:paraId="00000365">
      <w:pPr>
        <w:pStyle w:val="Heading3"/>
        <w:rPr/>
      </w:pPr>
      <w:r w:rsidDel="00000000" w:rsidR="00000000" w:rsidRPr="00000000">
        <w:rPr>
          <w:rFonts w:ascii="Arial" w:cs="Arial" w:eastAsia="Arial" w:hAnsi="Arial"/>
          <w:rtl w:val="0"/>
        </w:rPr>
        <w:t xml:space="preserve">11.4 Matrice des limites</w:t>
      </w:r>
      <w:r w:rsidDel="00000000" w:rsidR="00000000" w:rsidRPr="00000000">
        <w:rPr>
          <w:rtl w:val="0"/>
        </w:rPr>
      </w:r>
    </w:p>
    <w:tbl>
      <w:tblPr>
        <w:tblStyle w:val="Table30"/>
        <w:tblW w:w="9030.0" w:type="dxa"/>
        <w:jc w:val="left"/>
        <w:tblInd w:w="-108.0" w:type="dxa"/>
        <w:tblLayout w:type="fixed"/>
        <w:tblLook w:val="0020"/>
      </w:tblPr>
      <w:tblGrid>
        <w:gridCol w:w="2715"/>
        <w:gridCol w:w="3615"/>
        <w:gridCol w:w="2700"/>
        <w:tblGridChange w:id="0">
          <w:tblGrid>
            <w:gridCol w:w="2715"/>
            <w:gridCol w:w="3615"/>
            <w:gridCol w:w="27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Défaut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HTTP_READ_HEADER_TIMEOUT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Slowloris sur les en-têtes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HTTP_IDLE_TIMEOUT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Connexions keep-alive HTTP inactives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STREAM_MAX_DURATION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Ingestion infinie ou oubliée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STREAM_IDLE_TIMEOUT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Diffuseur silencieux</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STREAM_WRITE_TIMEOUT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Socket auditeur bloqué</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STREAM_MAX_INGEST_BYTES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Gio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Volume maximal par requête d’ingestion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STREAM_CHUNK_SIZE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Kio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Allocation de lecture bornée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STREAM_CLIENT_BUFFER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chunks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Mémoire et backpressure bornées par client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SHUTDOWN_TIMEOUT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Durée maximale d’arrêt gracieux</w:t>
            </w:r>
          </w:p>
        </w:tc>
      </w:tr>
    </w:tbl>
    <w:p w:rsidR="00000000" w:rsidDel="00000000" w:rsidP="00000000" w:rsidRDefault="00000000" w:rsidRPr="00000000" w14:paraId="00000384">
      <w:pPr>
        <w:pStyle w:val="Heading3"/>
        <w:rPr/>
      </w:pPr>
      <w:r w:rsidDel="00000000" w:rsidR="00000000" w:rsidRPr="00000000">
        <w:rPr>
          <w:rFonts w:ascii="Arial" w:cs="Arial" w:eastAsia="Arial" w:hAnsi="Arial"/>
          <w:rtl w:val="0"/>
        </w:rPr>
        <w:t xml:space="preserve">11.5 Limites connues</w:t>
      </w: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Hub est en mémoire : une réplique API ne partage pas ses publishers avec une autre. En production mono-nœud, c’est cohérent et simple. Un déploiement multi-répliques exigera une affinité stream_id ou un bus média externe (NATS/Redis Streams, WebRTC SFU).</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2"/>
        <w:rPr/>
      </w:pPr>
      <w:r w:rsidDel="00000000" w:rsidR="00000000" w:rsidRPr="00000000">
        <w:rPr>
          <w:rFonts w:ascii="Arial" w:cs="Arial" w:eastAsia="Arial" w:hAnsi="Arial"/>
          <w:rtl w:val="0"/>
        </w:rPr>
        <w:t xml:space="preserve">12. Plan de formation utilisateurs</w:t>
      </w:r>
      <w:r w:rsidDel="00000000" w:rsidR="00000000" w:rsidRPr="00000000">
        <w:rPr>
          <w:rtl w:val="0"/>
        </w:rPr>
      </w:r>
    </w:p>
    <w:p w:rsidR="00000000" w:rsidDel="00000000" w:rsidP="00000000" w:rsidRDefault="00000000" w:rsidRPr="00000000" w14:paraId="00000388">
      <w:pPr>
        <w:pStyle w:val="Heading3"/>
        <w:rPr/>
      </w:pPr>
      <w:r w:rsidDel="00000000" w:rsidR="00000000" w:rsidRPr="00000000">
        <w:rPr>
          <w:rFonts w:ascii="Arial" w:cs="Arial" w:eastAsia="Arial" w:hAnsi="Arial"/>
          <w:rtl w:val="0"/>
        </w:rPr>
        <w:t xml:space="preserve">12.1 Publics concernés</w:t>
      </w:r>
      <w:r w:rsidDel="00000000" w:rsidR="00000000" w:rsidRPr="00000000">
        <w:rPr>
          <w:rtl w:val="0"/>
        </w:rPr>
      </w:r>
    </w:p>
    <w:tbl>
      <w:tblPr>
        <w:tblStyle w:val="Table31"/>
        <w:tblW w:w="9105.0" w:type="dxa"/>
        <w:jc w:val="left"/>
        <w:tblInd w:w="-108.0" w:type="dxa"/>
        <w:tblLayout w:type="fixed"/>
        <w:tblLook w:val="0020"/>
      </w:tblPr>
      <w:tblGrid>
        <w:gridCol w:w="3045"/>
        <w:gridCol w:w="3030"/>
        <w:gridCol w:w="3030"/>
        <w:tblGridChange w:id="0">
          <w:tblGrid>
            <w:gridCol w:w="3045"/>
            <w:gridCol w:w="3030"/>
            <w:gridCol w:w="303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Besoin principal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Fonctionnalités utilisées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Écouter des streams en direct et gérer sa bibliothèque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Accueil, lecteur audio, inscription, connexion, playlists, favoris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Diffuseur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et animer des lives audio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Studio, création de stream, démarrage, arrêt, reprise, suppression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Administrateur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Gérer les comptes et suivre les statistiques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 utilisateurs, rôles, suspension, réactivation, statistiques</w:t>
            </w:r>
          </w:p>
        </w:tc>
      </w:tr>
    </w:tbl>
    <w:p w:rsidR="00000000" w:rsidDel="00000000" w:rsidP="00000000" w:rsidRDefault="00000000" w:rsidRPr="00000000" w14:paraId="00000395">
      <w:pPr>
        <w:pStyle w:val="Heading3"/>
        <w:rPr/>
      </w:pPr>
      <w:r w:rsidDel="00000000" w:rsidR="00000000" w:rsidRPr="00000000">
        <w:rPr>
          <w:rFonts w:ascii="Arial" w:cs="Arial" w:eastAsia="Arial" w:hAnsi="Arial"/>
          <w:rtl w:val="0"/>
        </w:rPr>
        <w:t xml:space="preserve">12.2 Organisation de la formation</w:t>
      </w: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formation est prévue sur 1 h 30. Elle peut être réalisée en présentiel ou en visioconférence avec partage d’écran.</w:t>
      </w:r>
    </w:p>
    <w:tbl>
      <w:tblPr>
        <w:tblStyle w:val="Table32"/>
        <w:tblW w:w="9105.0" w:type="dxa"/>
        <w:jc w:val="left"/>
        <w:tblInd w:w="-108.0" w:type="dxa"/>
        <w:tblLayout w:type="fixed"/>
        <w:tblLook w:val="0020"/>
      </w:tblPr>
      <w:tblGrid>
        <w:gridCol w:w="1830"/>
        <w:gridCol w:w="2430"/>
        <w:gridCol w:w="1830"/>
        <w:gridCol w:w="3015"/>
        <w:tblGridChange w:id="0">
          <w:tblGrid>
            <w:gridCol w:w="1830"/>
            <w:gridCol w:w="2430"/>
            <w:gridCol w:w="1830"/>
            <w:gridCol w:w="301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Séquence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Durée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Objectif</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Présentation générale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Comprendre le rôle de StreamPulse et les règles de sécurité</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Parcours auditeur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Auditeurs, diffuseurs,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S’inscrire, se connecter, écouter, gérer playlists et favoris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Parcours diffuseur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Diffuseurs,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démarrer, diffuser, arrêter et reprendre un live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Parcours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Gérer les utilisateurs, rôles, suspensions et statistiques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et validation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Vérifier l’autonomie des utilisateurs</w:t>
            </w:r>
          </w:p>
        </w:tc>
      </w:tr>
    </w:tbl>
    <w:p w:rsidR="00000000" w:rsidDel="00000000" w:rsidP="00000000" w:rsidRDefault="00000000" w:rsidRPr="00000000" w14:paraId="000003AF">
      <w:pPr>
        <w:pStyle w:val="Heading3"/>
        <w:rPr/>
      </w:pPr>
      <w:r w:rsidDel="00000000" w:rsidR="00000000" w:rsidRPr="00000000">
        <w:rPr>
          <w:rFonts w:ascii="Arial" w:cs="Arial" w:eastAsia="Arial" w:hAnsi="Arial"/>
          <w:rtl w:val="0"/>
        </w:rPr>
        <w:t xml:space="preserve">12.3 Guide auditeur</w:t>
      </w: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 créer un compte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Ouvrir StreamPulse, cliquer sur Inscription, choisir le rôle Auditeur, renseigner prénom, nom, email et mot de passe, valider.</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Écouter un stream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Depuis l’accueil, repérer un stream marqué LIVE, cliquer sur le bouton de lecture, utiliser le lecteur pour mettre en pause ou arrêter l’écoute.</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Gérer sa bibliothèque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Aller dans Ma Bibliothèque, ouvrir l’onglet Playlists ou Favoris, créer, renommer, ajouter ou supprimer des éléments.</w:t>
      </w:r>
    </w:p>
    <w:p w:rsidR="00000000" w:rsidDel="00000000" w:rsidP="00000000" w:rsidRDefault="00000000" w:rsidRPr="00000000" w14:paraId="000003B3">
      <w:pPr>
        <w:pStyle w:val="Heading3"/>
        <w:rPr/>
      </w:pPr>
      <w:r w:rsidDel="00000000" w:rsidR="00000000" w:rsidRPr="00000000">
        <w:rPr>
          <w:rFonts w:ascii="Arial" w:cs="Arial" w:eastAsia="Arial" w:hAnsi="Arial"/>
          <w:rtl w:val="0"/>
        </w:rPr>
        <w:t xml:space="preserve">12.4 Guide diffuseur</w:t>
      </w: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Accéder au studio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 connecter avec un compte Diffuseur, ouvrir l’onglet Studio, vérifier que l’écran Mon Studio est visible.</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Créer et démarrer un live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Saisir un titre, cliquer sur Démarrer le live, autoriser l’accès au micro, vérifier que l’état passe à EN DIRECT.</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Bonnes pratiques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Garder l’onglet ouvert pendant la diffusion, ne pas écouter le live sur le même appareil sans casque, prévenir les auditeurs avant d’arrêter.</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Arrêter et reprendre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Arrêter le stream met fin à la session audio. Continuer ce live relance une nouvelle session sur le même canal. Supprimer ce live est définitif.</w:t>
      </w:r>
    </w:p>
    <w:p w:rsidR="00000000" w:rsidDel="00000000" w:rsidP="00000000" w:rsidRDefault="00000000" w:rsidRPr="00000000" w14:paraId="000003B8">
      <w:pPr>
        <w:pStyle w:val="Heading3"/>
        <w:rPr/>
      </w:pPr>
      <w:r w:rsidDel="00000000" w:rsidR="00000000" w:rsidRPr="00000000">
        <w:rPr>
          <w:rFonts w:ascii="Arial" w:cs="Arial" w:eastAsia="Arial" w:hAnsi="Arial"/>
          <w:rtl w:val="0"/>
        </w:rPr>
        <w:t xml:space="preserve">12.5 Guide administrateur</w:t>
      </w: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Lister et contrôler les utilisateurs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Ouvrir Administration &gt; Utilisateurs, vérifier email, nom, rôle et statut de chaque compte.</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Changer un rôle</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Menu utilisateur → Changer le rôle → choisir Auditeur, Diffuseur ou Administrateur → confirmer. Attribuer le rôle admin uniquement à une personne autorisée.</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Suspendre ou réactiver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Suspendre bloque l’accès (badge Suspendu affiché). Réactiver rend l’accès. Un compte suspendu ne peut plus se connecter.</w:t>
      </w:r>
    </w:p>
    <w:p w:rsidR="00000000" w:rsidDel="00000000" w:rsidP="00000000" w:rsidRDefault="00000000" w:rsidRPr="00000000" w14:paraId="000003BC">
      <w:pPr>
        <w:pStyle w:val="Heading3"/>
        <w:rPr/>
      </w:pPr>
      <w:r w:rsidDel="00000000" w:rsidR="00000000" w:rsidRPr="00000000">
        <w:rPr>
          <w:rFonts w:ascii="Arial" w:cs="Arial" w:eastAsia="Arial" w:hAnsi="Arial"/>
          <w:rtl w:val="0"/>
        </w:rPr>
        <w:t xml:space="preserve">12.6 Support et dépannage</w:t>
      </w:r>
      <w:r w:rsidDel="00000000" w:rsidR="00000000" w:rsidRPr="00000000">
        <w:rPr>
          <w:rtl w:val="0"/>
        </w:rPr>
      </w:r>
    </w:p>
    <w:tbl>
      <w:tblPr>
        <w:tblStyle w:val="Table33"/>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Problème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 probable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recommandée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Connexion refusée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ou mot de passe incorrect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Vérifier les identifiants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Accès interdit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 insuffisant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Demander le bon rôle à un administrateur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Aucun stream visible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Aucun live actif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Rafraîchir l’accueil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 non disponible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 navigateur refusée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Autoriser le micro dans les paramètres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Coupure audio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Réseau instable ou live arrêté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Vérifier la connexion, relancer la lecture</w:t>
            </w:r>
          </w:p>
        </w:tc>
      </w:tr>
    </w:tbl>
    <w:p w:rsidR="00000000" w:rsidDel="00000000" w:rsidP="00000000" w:rsidRDefault="00000000" w:rsidRPr="00000000" w14:paraId="000003CF">
      <w:pPr>
        <w:pStyle w:val="Heading3"/>
        <w:rPr/>
      </w:pPr>
      <w:r w:rsidDel="00000000" w:rsidR="00000000" w:rsidRPr="00000000">
        <w:rPr>
          <w:rFonts w:ascii="Arial" w:cs="Arial" w:eastAsia="Arial" w:hAnsi="Arial"/>
          <w:rtl w:val="0"/>
        </w:rPr>
        <w:t xml:space="preserve">12.7 Exercices de validation</w:t>
      </w:r>
      <w:r w:rsidDel="00000000" w:rsidR="00000000" w:rsidRPr="00000000">
        <w:rPr>
          <w:rtl w:val="0"/>
        </w:rPr>
      </w:r>
    </w:p>
    <w:tbl>
      <w:tblPr>
        <w:tblStyle w:val="Table34"/>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Exercice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Critère de réussite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un compte, se connecter, écouter un live, créer une playlist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Parcours réalisé sans aide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Diffuseur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un live, autoriser le micro, arrêter puis reprendre le live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live passe bien de HORS LIGNE à EN DIRECT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Administrateur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 un rôle, suspendre puis réactiver un compte de test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Badges et droits changent conformément à l’action</w:t>
            </w:r>
          </w:p>
        </w:tc>
      </w:tr>
    </w:tbl>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2"/>
        <w:rPr/>
      </w:pPr>
      <w:r w:rsidDel="00000000" w:rsidR="00000000" w:rsidRPr="00000000">
        <w:rPr>
          <w:rFonts w:ascii="Arial" w:cs="Arial" w:eastAsia="Arial" w:hAnsi="Arial"/>
          <w:rtl w:val="0"/>
        </w:rPr>
        <w:t xml:space="preserve">13. Runbook — Environnement local</w:t>
      </w:r>
      <w:r w:rsidDel="00000000" w:rsidR="00000000" w:rsidRPr="00000000">
        <w:rPr>
          <w:rtl w:val="0"/>
        </w:rPr>
      </w:r>
    </w:p>
    <w:p w:rsidR="00000000" w:rsidDel="00000000" w:rsidP="00000000" w:rsidRDefault="00000000" w:rsidRPr="00000000" w14:paraId="000003DE">
      <w:pPr>
        <w:pStyle w:val="Heading3"/>
        <w:rPr/>
      </w:pPr>
      <w:r w:rsidDel="00000000" w:rsidR="00000000" w:rsidRPr="00000000">
        <w:rPr>
          <w:rFonts w:ascii="Arial" w:cs="Arial" w:eastAsia="Arial" w:hAnsi="Arial"/>
          <w:rtl w:val="0"/>
        </w:rPr>
        <w:t xml:space="preserve">13.1 Prérequis</w:t>
      </w: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1.26+</w:t>
      </w:r>
    </w:p>
    <w:p w:rsidR="00000000" w:rsidDel="00000000" w:rsidP="00000000" w:rsidRDefault="00000000" w:rsidRPr="00000000" w14:paraId="000003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Desktop ou Docker Engine avec Compose</w:t>
      </w:r>
    </w:p>
    <w:p w:rsidR="00000000" w:rsidDel="00000000" w:rsidP="00000000" w:rsidRDefault="00000000" w:rsidRPr="00000000" w14:paraId="000003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OpenSSL</w:t>
      </w:r>
    </w:p>
    <w:p w:rsidR="00000000" w:rsidDel="00000000" w:rsidP="00000000" w:rsidRDefault="00000000" w:rsidRPr="00000000" w14:paraId="000003E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PostgreSQL/Supabase accessible pour SUPABASE_DB_URL</w:t>
      </w:r>
    </w:p>
    <w:p w:rsidR="00000000" w:rsidDel="00000000" w:rsidP="00000000" w:rsidRDefault="00000000" w:rsidRPr="00000000" w14:paraId="000003E3">
      <w:pPr>
        <w:pStyle w:val="Heading3"/>
        <w:rPr/>
      </w:pPr>
      <w:r w:rsidDel="00000000" w:rsidR="00000000" w:rsidRPr="00000000">
        <w:rPr>
          <w:rFonts w:ascii="Arial" w:cs="Arial" w:eastAsia="Arial" w:hAnsi="Arial"/>
          <w:rtl w:val="0"/>
        </w:rPr>
        <w:t xml:space="preserve">13.2 Bootstrap</w:t>
      </w: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macOS/Linux :</w:t>
      </w: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cp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.env.example .env</w:t>
        <w:br w:type="textWrapping"/>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mkdir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secrets</w:t>
        <w:br w:type="textWrapping"/>
        <w:t xml:space="preserve">openssl genrsa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secrets/private.pem 4096</w:t>
        <w:br w:type="textWrapping"/>
        <w:t xml:space="preserve">openssl rsa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secrets/private.pem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-pubout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secrets/public.pem</w:t>
        <w:br w:type="textWrapping"/>
        <w:t xml:space="preserve">openssl rand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-hex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secrets/metrics_bearer_token</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Windows PowerShell :</w:t>
      </w: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Copy-Item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env</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example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env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New-Item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ItemType Directory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secrets</w:t>
        <w:br w:type="textWrapping"/>
        <w:t xml:space="preserve">openssl genrsa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secrets</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pem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a070"/>
          <w:sz w:val="22"/>
          <w:szCs w:val="22"/>
          <w:u w:val="none"/>
          <w:shd w:fill="auto" w:val="clear"/>
          <w:vertAlign w:val="baseline"/>
          <w:rtl w:val="0"/>
        </w:rPr>
        <w:t xml:space="preserve">4096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openssl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rsa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secrets</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pem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pubout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secrets</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pem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NewGuid</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ToString</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Set-Content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NoNewline secrets</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metrics_bearer_token</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Mettre à jour .env avec l’URL de base de données locale et les origines CORS.</w:t>
      </w:r>
    </w:p>
    <w:p w:rsidR="00000000" w:rsidDel="00000000" w:rsidP="00000000" w:rsidRDefault="00000000" w:rsidRPr="00000000" w14:paraId="000003E9">
      <w:pPr>
        <w:pStyle w:val="Heading3"/>
        <w:rPr/>
      </w:pPr>
      <w:r w:rsidDel="00000000" w:rsidR="00000000" w:rsidRPr="00000000">
        <w:rPr>
          <w:rFonts w:ascii="Arial" w:cs="Arial" w:eastAsia="Arial" w:hAnsi="Arial"/>
          <w:rtl w:val="0"/>
        </w:rPr>
        <w:t xml:space="preserve">13.3 Démarrer la stack</w:t>
      </w: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compose up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--build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docker compose ps</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 disponibles :</w:t>
      </w:r>
    </w:p>
    <w:tbl>
      <w:tblPr>
        <w:tblStyle w:val="Table3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http://localhost:8080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Prometheus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http://localhost:9090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Grafana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http://localhost:3000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pprof (loopback)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http://127.0.0.1:6060/debug/pprof/</w:t>
            </w:r>
          </w:p>
        </w:tc>
      </w:tr>
    </w:tbl>
    <w:p w:rsidR="00000000" w:rsidDel="00000000" w:rsidP="00000000" w:rsidRDefault="00000000" w:rsidRPr="00000000" w14:paraId="000003F6">
      <w:pPr>
        <w:pStyle w:val="Heading3"/>
        <w:rPr/>
      </w:pPr>
      <w:r w:rsidDel="00000000" w:rsidR="00000000" w:rsidRPr="00000000">
        <w:rPr>
          <w:rFonts w:ascii="Arial" w:cs="Arial" w:eastAsia="Arial" w:hAnsi="Arial"/>
          <w:rtl w:val="0"/>
        </w:rPr>
        <w:t xml:space="preserve">13.4 Vérification santé et métriques</w:t>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curl http://localhost:8080/health</w:t>
        <w:br w:type="textWrapping"/>
      </w:r>
      <w:r w:rsidDel="00000000" w:rsidR="00000000" w:rsidRPr="00000000">
        <w:rPr>
          <w:rFonts w:ascii="Arial" w:cs="Arial" w:eastAsia="Arial" w:hAnsi="Arial"/>
          <w:b w:val="0"/>
          <w:bCs w:val="0"/>
          <w:i w:val="0"/>
          <w:iCs w:val="0"/>
          <w:smallCaps w:val="0"/>
          <w:strike w:val="0"/>
          <w:color w:val="19177c"/>
          <w:sz w:val="22"/>
          <w:szCs w:val="22"/>
          <w:u w:val="none"/>
          <w:shd w:fill="auto" w:val="clear"/>
          <w:vertAlign w:val="baseline"/>
          <w:rtl w:val="0"/>
        </w:rPr>
        <w:t xml:space="preserve">token</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9177c"/>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6287e"/>
          <w:sz w:val="22"/>
          <w:szCs w:val="22"/>
          <w:u w:val="none"/>
          <w:shd w:fill="auto" w:val="clear"/>
          <w:vertAlign w:val="baseline"/>
          <w:rtl w:val="0"/>
        </w:rPr>
        <w:t xml:space="preserve">cat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secrets/metrics_bearer_token</w:t>
      </w:r>
      <w:r w:rsidDel="00000000" w:rsidR="00000000" w:rsidRPr="00000000">
        <w:rPr>
          <w:rFonts w:ascii="Arial" w:cs="Arial" w:eastAsia="Arial" w:hAnsi="Arial"/>
          <w:b w:val="0"/>
          <w:bCs w:val="0"/>
          <w:i w:val="0"/>
          <w:iCs w:val="0"/>
          <w:smallCaps w:val="0"/>
          <w:strike w:val="0"/>
          <w:color w:val="19177c"/>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curl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"Authorization: Bearer </w:t>
      </w:r>
      <w:r w:rsidDel="00000000" w:rsidR="00000000" w:rsidRPr="00000000">
        <w:rPr>
          <w:rFonts w:ascii="Arial" w:cs="Arial" w:eastAsia="Arial" w:hAnsi="Arial"/>
          <w:b w:val="0"/>
          <w:bCs w:val="0"/>
          <w:i w:val="0"/>
          <w:iCs w:val="0"/>
          <w:smallCaps w:val="0"/>
          <w:strike w:val="0"/>
          <w:color w:val="19177c"/>
          <w:sz w:val="22"/>
          <w:szCs w:val="22"/>
          <w:u w:val="none"/>
          <w:shd w:fill="auto" w:val="clear"/>
          <w:vertAlign w:val="baseline"/>
          <w:rtl w:val="0"/>
        </w:rPr>
        <w:t xml:space="preserve">${token}</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http://localhost:8080/metrics</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Résultats attendus : /health retourne 200, /metrics sans token retourne 401, avec token retourne le texte Prometheus.</w:t>
      </w:r>
    </w:p>
    <w:p w:rsidR="00000000" w:rsidDel="00000000" w:rsidP="00000000" w:rsidRDefault="00000000" w:rsidRPr="00000000" w14:paraId="000003F9">
      <w:pPr>
        <w:pStyle w:val="Heading3"/>
        <w:rPr/>
      </w:pPr>
      <w:r w:rsidDel="00000000" w:rsidR="00000000" w:rsidRPr="00000000">
        <w:rPr>
          <w:rFonts w:ascii="Arial" w:cs="Arial" w:eastAsia="Arial" w:hAnsi="Arial"/>
          <w:rtl w:val="0"/>
        </w:rPr>
        <w:t xml:space="preserve">13.5 Tests et couverture</w:t>
      </w: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8000"/>
          <w:sz w:val="22"/>
          <w:szCs w:val="22"/>
          <w:u w:val="none"/>
          <w:shd w:fill="auto" w:val="clear"/>
          <w:vertAlign w:val="baseline"/>
          <w:rtl w:val="0"/>
        </w:rPr>
        <w:t xml:space="preserve">cd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w:t>
        <w:br w:type="textWrapping"/>
        <w:t xml:space="preserve">go test ./...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-race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-coverprofile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../coverage.out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-covermode</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atomic</w:t>
        <w:br w:type="textWrapping"/>
        <w:t xml:space="preserve">go tool cover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-func</w:t>
      </w:r>
      <w:r w:rsidDel="00000000" w:rsidR="00000000" w:rsidRPr="00000000">
        <w:rPr>
          <w:rFonts w:ascii="Arial" w:cs="Arial" w:eastAsia="Arial" w:hAnsi="Arial"/>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../coverage.out</w:t>
      </w:r>
    </w:p>
    <w:p w:rsidR="00000000" w:rsidDel="00000000" w:rsidP="00000000" w:rsidRDefault="00000000" w:rsidRPr="00000000" w14:paraId="000003FB">
      <w:pPr>
        <w:pStyle w:val="Heading3"/>
        <w:rPr/>
      </w:pPr>
      <w:r w:rsidDel="00000000" w:rsidR="00000000" w:rsidRPr="00000000">
        <w:rPr>
          <w:rFonts w:ascii="Arial" w:cs="Arial" w:eastAsia="Arial" w:hAnsi="Arial"/>
          <w:rtl w:val="0"/>
        </w:rPr>
        <w:t xml:space="preserve">13.6 Smoke test audio</w:t>
      </w: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ffmpeg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-stream_loop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sample.mp3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-codec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copy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mp3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  </w:t>
      </w:r>
      <w:r w:rsidDel="00000000" w:rsidR="00000000" w:rsidRPr="00000000">
        <w:rPr>
          <w:rFonts w:ascii="Arial" w:cs="Arial" w:eastAsia="Arial" w:hAnsi="Arial"/>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curl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--no-buffer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PUT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"Authorization: Bearer </w:t>
      </w:r>
      <w:r w:rsidDel="00000000" w:rsidR="00000000" w:rsidRPr="00000000">
        <w:rPr>
          <w:rFonts w:ascii="Arial" w:cs="Arial" w:eastAsia="Arial" w:hAnsi="Arial"/>
          <w:b w:val="0"/>
          <w:bCs w:val="0"/>
          <w:i w:val="0"/>
          <w:iCs w:val="0"/>
          <w:smallCaps w:val="0"/>
          <w:strike w:val="0"/>
          <w:color w:val="19177c"/>
          <w:sz w:val="22"/>
          <w:szCs w:val="22"/>
          <w:u w:val="none"/>
          <w:shd w:fill="auto" w:val="clear"/>
          <w:vertAlign w:val="baseline"/>
          <w:rtl w:val="0"/>
        </w:rPr>
        <w:t xml:space="preserve">$BROADCASTER_TOKEN</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"Content-Type: audio/mpeg"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      </w:t>
      </w:r>
      <w:r w:rsidDel="00000000" w:rsidR="00000000" w:rsidRPr="00000000">
        <w:rPr>
          <w:rFonts w:ascii="Arial" w:cs="Arial" w:eastAsia="Arial" w:hAnsi="Arial"/>
          <w:b w:val="0"/>
          <w:bCs w:val="0"/>
          <w:i w:val="0"/>
          <w:iCs w:val="0"/>
          <w:smallCaps w:val="0"/>
          <w:strike w:val="0"/>
          <w:color w:val="7d9029"/>
          <w:sz w:val="22"/>
          <w:szCs w:val="22"/>
          <w:u w:val="none"/>
          <w:shd w:fill="auto" w:val="clear"/>
          <w:vertAlign w:val="baseline"/>
          <w:rtl w:val="0"/>
        </w:rPr>
        <w:t xml:space="preserve">--data-binary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      </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"http://localhost:8080/api/v1/streams/</w:t>
      </w:r>
      <w:r w:rsidDel="00000000" w:rsidR="00000000" w:rsidRPr="00000000">
        <w:rPr>
          <w:rFonts w:ascii="Arial" w:cs="Arial" w:eastAsia="Arial" w:hAnsi="Arial"/>
          <w:b w:val="0"/>
          <w:bCs w:val="0"/>
          <w:i w:val="0"/>
          <w:iCs w:val="0"/>
          <w:smallCaps w:val="0"/>
          <w:strike w:val="0"/>
          <w:color w:val="19177c"/>
          <w:sz w:val="22"/>
          <w:szCs w:val="22"/>
          <w:u w:val="none"/>
          <w:shd w:fill="auto" w:val="clear"/>
          <w:vertAlign w:val="baseline"/>
          <w:rtl w:val="0"/>
        </w:rPr>
        <w:t xml:space="preserve">$STREAM_ID</w:t>
      </w:r>
      <w:r w:rsidDel="00000000" w:rsidR="00000000" w:rsidRPr="00000000">
        <w:rPr>
          <w:rFonts w:ascii="Arial" w:cs="Arial" w:eastAsia="Arial" w:hAnsi="Arial"/>
          <w:b w:val="0"/>
          <w:bCs w:val="0"/>
          <w:i w:val="0"/>
          <w:iCs w:val="0"/>
          <w:smallCaps w:val="0"/>
          <w:strike w:val="0"/>
          <w:color w:val="4070a0"/>
          <w:sz w:val="22"/>
          <w:szCs w:val="22"/>
          <w:u w:val="none"/>
          <w:shd w:fill="auto" w:val="clear"/>
          <w:vertAlign w:val="baseline"/>
          <w:rtl w:val="0"/>
        </w:rPr>
        <w:t xml:space="preserve">/audio"</w:t>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Arrêter le stream, fermer les clients ou stopper Compose doit ramener les gauges audio à zéro.</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2"/>
        <w:rPr/>
      </w:pPr>
      <w:r w:rsidDel="00000000" w:rsidR="00000000" w:rsidRPr="00000000">
        <w:rPr>
          <w:rFonts w:ascii="Arial" w:cs="Arial" w:eastAsia="Arial" w:hAnsi="Arial"/>
          <w:rtl w:val="0"/>
        </w:rPr>
        <w:t xml:space="preserve">14. Plan de recette</w:t>
      </w: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plan de recette complet est dans docs/plan-de-recette.xlsx.</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Scénarios couverts :</w:t>
      </w:r>
    </w:p>
    <w:tbl>
      <w:tblPr>
        <w:tblStyle w:val="Table3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Scénario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Critère de succès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Inscription et connexion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retourné, redirection vers l’accueil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Diffusion live (web)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 reçoit le flux audio en moins de 2 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Diffusion live (mobile iOS / Android)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résultat depuis l’app native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Écoute simultanée (500 auditeurs simulés)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 de drops, p95 HTTP &lt; 500 ms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Ajout aux favoris / playlist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Persistence après rechargement de la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Recommandations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Streams suggérés différents après enrichissement de l’historique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Suspension de compte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Connexion impossible après suspension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Suppression de compte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Cascade vérifiée : historique, favoris, playlists effacés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Fluidité interface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p90 fil UI ≤ 16,67 ms mesuré en mode profile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 déploiement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répond en moins de 30 s après rollback Render</w:t>
            </w:r>
          </w:p>
        </w:tc>
      </w:tr>
    </w:tbl>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2"/>
        <w:rPr/>
      </w:pPr>
      <w:r w:rsidDel="00000000" w:rsidR="00000000" w:rsidRPr="00000000">
        <w:rPr>
          <w:rFonts w:ascii="Arial" w:cs="Arial" w:eastAsia="Arial" w:hAnsi="Arial"/>
          <w:rtl w:val="0"/>
        </w:rPr>
        <w:t xml:space="preserve">15. Documentation associée</w:t>
      </w:r>
      <w:r w:rsidDel="00000000" w:rsidR="00000000" w:rsidRPr="00000000">
        <w:rPr>
          <w:rtl w:val="0"/>
        </w:rPr>
      </w:r>
    </w:p>
    <w:tbl>
      <w:tblPr>
        <w:tblStyle w:val="Table37"/>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Contenu</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doc-rgpd.md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Données collectées, consentement, droits RGPD (Ce3.1.4) — intégré section 7</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doc-uml-bpmn.md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Diagrammes de classes, composants, séquence, BPMN (Ce3.6.1) — intégré section 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doc-mcd-mpd.md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Schéma de base de données MCD / MPD — intégré section 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performance-couts.md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Benchmarks, capacité et modèle de coûts — intégré section 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observability-rncp.md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Grafana, métriques et alertes — intégré section 10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streaming-lifecycle.md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Cycle de vie du protocole audio — intégré section 11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plan-de-formation-utilisateurs.md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de prise en main par rôle — intégré section 12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deploiement-https.md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 CI/CD et configuration Render — intégré section 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runbook-local.md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Démarrage de l’environnement local — intégré section 13</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plan-de-recette.xlsx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Scénarios de test et critères d’acceptation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go/docs/adr/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ADR — décisions architecturales majeures</w:t>
            </w:r>
          </w:p>
        </w:tc>
      </w:tr>
    </w:tbl>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b w:val="1"/>
      <w:bCs w:val="1"/>
      <w:color w:val="0f4761"/>
      <w:sz w:val="32"/>
      <w:szCs w:val="32"/>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0f4761"/>
      <w:sz w:val="26"/>
      <w:szCs w:val="26"/>
    </w:rPr>
  </w:style>
  <w:style w:type="paragraph" w:styleId="Heading3">
    <w:name w:val="heading 3"/>
    <w:basedOn w:val="Normal"/>
    <w:next w:val="Normal"/>
    <w:pPr>
      <w:keepNext w:val="1"/>
      <w:keepLines w:val="1"/>
      <w:spacing w:after="80" w:before="160" w:lineRule="auto"/>
    </w:pPr>
    <w:rPr>
      <w:rFonts w:ascii="Arial" w:cs="Arial" w:eastAsia="Arial" w:hAnsi="Arial"/>
      <w:b w:val="1"/>
      <w:bCs w:val="1"/>
      <w:color w:val="0f4761"/>
      <w:sz w:val="22"/>
      <w:szCs w:val="22"/>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0f4761"/>
      <w:sz w:val="22"/>
      <w:szCs w:val="22"/>
    </w:rPr>
  </w:style>
  <w:style w:type="paragraph" w:styleId="Heading5">
    <w:name w:val="heading 5"/>
    <w:basedOn w:val="Normal"/>
    <w:next w:val="Normal"/>
    <w:pPr>
      <w:keepNext w:val="1"/>
      <w:keepLines w:val="1"/>
      <w:spacing w:after="40" w:before="80" w:lineRule="auto"/>
    </w:pPr>
    <w:rPr>
      <w:rFonts w:ascii="Arial" w:cs="Arial" w:eastAsia="Arial" w:hAnsi="Arial"/>
      <w:color w:val="0f4761"/>
      <w:sz w:val="22"/>
      <w:szCs w:val="22"/>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sz w:val="22"/>
      <w:szCs w:val="22"/>
    </w:rPr>
  </w:style>
  <w:style w:type="paragraph" w:styleId="Title">
    <w:name w:val="Title"/>
    <w:basedOn w:val="Normal"/>
    <w:next w:val="Normal"/>
    <w:pPr>
      <w:spacing w:after="80" w:line="240" w:lineRule="auto"/>
      <w:jc w:val="center"/>
    </w:pPr>
    <w:rPr>
      <w:rFonts w:ascii="Arial" w:cs="Arial" w:eastAsia="Arial" w:hAnsi="Arial"/>
      <w:sz w:val="22"/>
      <w:szCs w:val="22"/>
    </w:rPr>
  </w:style>
  <w:style w:type="paragraph" w:styleId="Subtitle">
    <w:name w:val="Subtitle"/>
    <w:basedOn w:val="Normal"/>
    <w:next w:val="Normal"/>
    <w:pPr>
      <w:spacing w:after="80" w:line="240" w:lineRule="auto"/>
      <w:jc w:val="center"/>
    </w:pPr>
    <w:rPr>
      <w:rFonts w:ascii="Arial" w:cs="Arial" w:eastAsia="Arial" w:hAnsi="Arial"/>
      <w:sz w:val="22"/>
      <w:szCs w:val="22"/>
    </w:rPr>
  </w:style>
  <w:style w:type="table" w:styleId="Table1">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1">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2">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3">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4">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5">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6">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7">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