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AFDB490" w:rsidR="004F2A8B" w:rsidRPr="00931701" w:rsidRDefault="00026A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si cumplimos de acuerdo a la carta Gantt lo que si se complico fue que todos tengamos los cambio</w:t>
            </w:r>
            <w:r w:rsidR="00D16A6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en algún servidor, al cuarto intento se pudo subir el Docker donde estaba nuestra base de datos en un servidor. Tratamos con Azure, Oracle, GitHub y solo con Google Cloud se pudo. Mi practica me hizo comprender tanto el uso de servidores como de git cosas que expliqué a mis compañeros. Otro factor es que dentro de mis años de estudio me resulto más fácil aplicar frontend que backend y resulto ser favorable ya que a la mayoría no les gusta el diseño-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4641034" w:rsidR="004F2A8B" w:rsidRDefault="00D16A6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Buscando tutoriales, leyendo documentación y consultando a mis compañeros o agentes de IA para ver como puedo resolver los problemas. Así resolví los problemas que me aparecieron y lo otro resolví mis dudas con mi profesor.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8D04771" w:rsidR="004F2A8B" w:rsidRDefault="00D16A6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Del 1 al 7 un 6 ya que igual fui insistente con probar Oracle para el servidor si no hubiera esperado tanto lo habría logrado antes y no hubiera perdido tanto tiempo. Pero destaco que se logro mande a mis compañeras las maneras de entrar y utilizar el servidor.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06CA0E0" w:rsidR="004F2A8B" w:rsidRDefault="00D16A6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Lograr que la base de datos no relacional realmente no se equivoque al ingresar mercadería. </w:t>
            </w:r>
            <w:r w:rsidR="00C73907">
              <w:rPr>
                <w:rFonts w:ascii="Calibri" w:hAnsi="Calibri"/>
                <w:b/>
                <w:bCs/>
                <w:color w:val="1F4E79" w:themeColor="accent1" w:themeShade="80"/>
              </w:rPr>
              <w:t>Es necesario hacer un agente o se puede hacer de un modo más simple?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1D64B859" w:rsidR="004F2A8B" w:rsidRDefault="00C7390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está bien repartido si falta que algunos roles se integren más a la hora de programar.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334D9DA" w:rsidR="004F2A8B" w:rsidRDefault="00C7390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 trabajado muy bien pero mis compañeros deben mejorar su expresión oral y deben preocuparse más en los detalles a mejorar en el caso de la fase 1 no lograron los resultados esperados. Falta motivación.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794BB" w14:textId="77777777" w:rsidR="006C61DE" w:rsidRDefault="006C61DE" w:rsidP="00DF38AE">
      <w:pPr>
        <w:spacing w:after="0" w:line="240" w:lineRule="auto"/>
      </w:pPr>
      <w:r>
        <w:separator/>
      </w:r>
    </w:p>
  </w:endnote>
  <w:endnote w:type="continuationSeparator" w:id="0">
    <w:p w14:paraId="5C44068F" w14:textId="77777777" w:rsidR="006C61DE" w:rsidRDefault="006C61D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2F0D2" w14:textId="77777777" w:rsidR="006C61DE" w:rsidRDefault="006C61DE" w:rsidP="00DF38AE">
      <w:pPr>
        <w:spacing w:after="0" w:line="240" w:lineRule="auto"/>
      </w:pPr>
      <w:r>
        <w:separator/>
      </w:r>
    </w:p>
  </w:footnote>
  <w:footnote w:type="continuationSeparator" w:id="0">
    <w:p w14:paraId="2641F986" w14:textId="77777777" w:rsidR="006C61DE" w:rsidRDefault="006C61D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034060">
    <w:abstractNumId w:val="3"/>
  </w:num>
  <w:num w:numId="2" w16cid:durableId="818575335">
    <w:abstractNumId w:val="8"/>
  </w:num>
  <w:num w:numId="3" w16cid:durableId="94332140">
    <w:abstractNumId w:val="12"/>
  </w:num>
  <w:num w:numId="4" w16cid:durableId="1549755106">
    <w:abstractNumId w:val="28"/>
  </w:num>
  <w:num w:numId="5" w16cid:durableId="201872276">
    <w:abstractNumId w:val="30"/>
  </w:num>
  <w:num w:numId="6" w16cid:durableId="852956688">
    <w:abstractNumId w:val="4"/>
  </w:num>
  <w:num w:numId="7" w16cid:durableId="1118140844">
    <w:abstractNumId w:val="11"/>
  </w:num>
  <w:num w:numId="8" w16cid:durableId="51585821">
    <w:abstractNumId w:val="19"/>
  </w:num>
  <w:num w:numId="9" w16cid:durableId="1335836394">
    <w:abstractNumId w:val="15"/>
  </w:num>
  <w:num w:numId="10" w16cid:durableId="186674331">
    <w:abstractNumId w:val="9"/>
  </w:num>
  <w:num w:numId="11" w16cid:durableId="271666230">
    <w:abstractNumId w:val="24"/>
  </w:num>
  <w:num w:numId="12" w16cid:durableId="716204215">
    <w:abstractNumId w:val="35"/>
  </w:num>
  <w:num w:numId="13" w16cid:durableId="712851859">
    <w:abstractNumId w:val="29"/>
  </w:num>
  <w:num w:numId="14" w16cid:durableId="262500912">
    <w:abstractNumId w:val="1"/>
  </w:num>
  <w:num w:numId="15" w16cid:durableId="169957393">
    <w:abstractNumId w:val="36"/>
  </w:num>
  <w:num w:numId="16" w16cid:durableId="2137212949">
    <w:abstractNumId w:val="21"/>
  </w:num>
  <w:num w:numId="17" w16cid:durableId="1314213675">
    <w:abstractNumId w:val="17"/>
  </w:num>
  <w:num w:numId="18" w16cid:durableId="2111268009">
    <w:abstractNumId w:val="31"/>
  </w:num>
  <w:num w:numId="19" w16cid:durableId="2131241632">
    <w:abstractNumId w:val="10"/>
  </w:num>
  <w:num w:numId="20" w16cid:durableId="599490528">
    <w:abstractNumId w:val="39"/>
  </w:num>
  <w:num w:numId="21" w16cid:durableId="1211386105">
    <w:abstractNumId w:val="34"/>
  </w:num>
  <w:num w:numId="22" w16cid:durableId="935595641">
    <w:abstractNumId w:val="13"/>
  </w:num>
  <w:num w:numId="23" w16cid:durableId="126093647">
    <w:abstractNumId w:val="14"/>
  </w:num>
  <w:num w:numId="24" w16cid:durableId="1348365470">
    <w:abstractNumId w:val="5"/>
  </w:num>
  <w:num w:numId="25" w16cid:durableId="1333097505">
    <w:abstractNumId w:val="16"/>
  </w:num>
  <w:num w:numId="26" w16cid:durableId="661851638">
    <w:abstractNumId w:val="20"/>
  </w:num>
  <w:num w:numId="27" w16cid:durableId="658506730">
    <w:abstractNumId w:val="23"/>
  </w:num>
  <w:num w:numId="28" w16cid:durableId="1607081331">
    <w:abstractNumId w:val="0"/>
  </w:num>
  <w:num w:numId="29" w16cid:durableId="1194465709">
    <w:abstractNumId w:val="18"/>
  </w:num>
  <w:num w:numId="30" w16cid:durableId="1350529271">
    <w:abstractNumId w:val="22"/>
  </w:num>
  <w:num w:numId="31" w16cid:durableId="1391617628">
    <w:abstractNumId w:val="2"/>
  </w:num>
  <w:num w:numId="32" w16cid:durableId="1835340496">
    <w:abstractNumId w:val="7"/>
  </w:num>
  <w:num w:numId="33" w16cid:durableId="883565511">
    <w:abstractNumId w:val="32"/>
  </w:num>
  <w:num w:numId="34" w16cid:durableId="1908833329">
    <w:abstractNumId w:val="38"/>
  </w:num>
  <w:num w:numId="35" w16cid:durableId="580024372">
    <w:abstractNumId w:val="6"/>
  </w:num>
  <w:num w:numId="36" w16cid:durableId="42755958">
    <w:abstractNumId w:val="25"/>
  </w:num>
  <w:num w:numId="37" w16cid:durableId="331875370">
    <w:abstractNumId w:val="37"/>
  </w:num>
  <w:num w:numId="38" w16cid:durableId="1875532809">
    <w:abstractNumId w:val="27"/>
  </w:num>
  <w:num w:numId="39" w16cid:durableId="1094983190">
    <w:abstractNumId w:val="26"/>
  </w:num>
  <w:num w:numId="40" w16cid:durableId="10519205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AA1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0A5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61DE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907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A6E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406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Isabel Alvarado Gonzali</cp:lastModifiedBy>
  <cp:revision>43</cp:revision>
  <cp:lastPrinted>2019-12-16T20:10:00Z</cp:lastPrinted>
  <dcterms:created xsi:type="dcterms:W3CDTF">2021-12-31T12:50:00Z</dcterms:created>
  <dcterms:modified xsi:type="dcterms:W3CDTF">2026-10-18T21:00:00Z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