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160" w:lineRule="auto"/>
              <w:jc w:val="both"/>
              <w:rPr>
                <w:sz w:val="24"/>
                <w:szCs w:val="24"/>
              </w:rPr>
            </w:pPr>
            <w:r w:rsidDel="00000000" w:rsidR="00000000" w:rsidRPr="00000000">
              <w:rPr>
                <w:sz w:val="24"/>
                <w:szCs w:val="24"/>
                <w:rtl w:val="0"/>
              </w:rPr>
              <w:t xml:space="preserve">Sí, hasta la fecha (semana del 12 de octubre de 2026) el equipo ha logrado cumplir con los plazos definidos en la Carta Gantt. Completamos el levantamiento y análisis de requerimientos de la Tienda Girasol, la definición funcional y el prototipado en Figma, el diseño del modelo Entidad-Relación y la implementación de la base de datos. La próxima actividad es el desarrollo de la interfaz de usuario (frontend), que comienza el 19 de octubre. Contar con requerimientos claros por parte del cliente y con el apoyo constante del docente ha facilitado mucho el avance. La principal dificultad fue coordinar los horarios de los tres integrantes, lo que resolvimos fijando un bloque semanal de trabajo conjunto y reuniones breves de seguimiento por videollamada, hubieron dificultades con mi local con la conexión de base de datos, pero logre solucionarlo a tiempo para poder cumplir con los plazos.</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996.4843749999998"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La dificultad de coordinación de horarios la enfrentamos estableciendo un bloque fijo semanal de trabajo conjunto y reuniones breves de seguimiento por videollamada, lo que nos ha permitido mantenernos alineados. De cara a las próximas actividades (interfaz de usuario, integración y construcción del MVP, y plan de pruebas), anticipamos que el trabajo paralelo entre los tres integrantes requiere mayor estructura. y no hubo ningún cambio en la metodología de trabajo.</w:t>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t xml:space="preserve">Evalúo mi trabajo de manera positiva: he cumplido con los plazos y responsabilidades que me corresponden, especialmente en la definición funcional y el prototipado, y me he mantenido coordinada con mis compañeros. Destacó la buena colaboración del equipo y la claridad con la que definimos el modelo de datos antes de comenzar su implementación. Para mejorar, podría documentar de forma más sistemática cada avance a medida que ocurre, en lugar de dejarlo para el cierre de cada actividad, y anticipar con más tiempo las pruebas que me corresponden en las próximas fases del proyecto, aun yo estando ocupada con la práctica laboral igual saco tiempo para poder realizar el proyecto y como ya mencione anteriormente con la claridad el grupo de definir lo que cada uno hace ayuda muchísimo a la comunicación.</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rtl w:val="0"/>
              </w:rPr>
              <w:t xml:space="preserve">Me queda la duda de cómo coordinar la integración y construcción del MVP, una vez que el frontend esté desarrollado, sin afectar el ritmo del equipo. También quisiera preguntarle al docente qué nivel de detalle espera en la documentación de las pruebas que realizaré a partir del 9 de noviembre, y a mis compañeros cómo visualizan la validación en entorno simulado con datos de un día real de la tienda.</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spacing w:after="160" w:lineRule="auto"/>
              <w:jc w:val="both"/>
              <w:rPr>
                <w:sz w:val="24"/>
                <w:szCs w:val="24"/>
                <w:highlight w:val="yellow"/>
              </w:rPr>
            </w:pPr>
            <w:r w:rsidDel="00000000" w:rsidR="00000000" w:rsidRPr="00000000">
              <w:rPr>
                <w:sz w:val="24"/>
                <w:szCs w:val="24"/>
                <w:rtl w:val="0"/>
              </w:rPr>
              <w:t xml:space="preserve">Por ahora consideramos que las actividades están bien distribuidas de acuerdo con las competencias de cada integrante, por lo que no vemos necesario distribuirlas: Isabel continúa con la interfaz de usuario, Matías con la integración del MVP y yo con el diseño y ejecución del plan de pruebas. Sí creemos que será necesario definir con mayor detalle las tareas de cada semana y asignar responsables específicos para las pruebas de integración y de usabilidad.</w:t>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ogzf3dnntsu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spacing w:after="160" w:lineRule="auto"/>
              <w:jc w:val="both"/>
              <w:rPr>
                <w:sz w:val="24"/>
                <w:szCs w:val="24"/>
                <w:highlight w:val="yellow"/>
              </w:rPr>
            </w:pPr>
            <w:r w:rsidDel="00000000" w:rsidR="00000000" w:rsidRPr="00000000">
              <w:rPr>
                <w:sz w:val="24"/>
                <w:szCs w:val="24"/>
                <w:rtl w:val="0"/>
              </w:rPr>
              <w:t xml:space="preserve">Por ahora consideramos que las actividades están bien distribuidas de acuerdo con las competencias de cada integrante, por lo que no vemos necesario distribuirlas: Isabel continúa con la interfaz de usuario, Matías con la integración del MVP y Bárbara con el diseño y ejecución del plan de pruebas. Sí creemos que será necesario definir con mayor detalle las tareas de cada semana y asignar responsables específicos para las pruebas de integración y de usabilidad.</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5GCf5X0Zjn8jKqfn84oo75ZIEA==">CgMxLjAyDmgub2d6ZjNkbm50c3UwOAByITFZSno4dEw2R2VYMXZkOG94UjhMX2pUdjZNZ0xsMVVWZw==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