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png" ContentType="image/png"/>
  <Override PartName="/word/media/image15.png" ContentType="image/png"/>
  <Override PartName="/word/media/image12.png" ContentType="image/png"/>
  <Override PartName="/word/media/image4.png" ContentType="image/png"/>
  <Override PartName="/word/media/image2.png" ContentType="image/pn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5.png" ContentType="image/png"/>
  <Override PartName="/word/media/image7.png" ContentType="image/png"/>
  <Override PartName="/word/media/image14.png" ContentType="image/png"/>
  <Override PartName="/word/media/image10.jpeg" ContentType="image/jpeg"/>
  <Override PartName="/word/media/image8.jpeg" ContentType="image/jpeg"/>
  <Override PartName="/word/media/image13.jpeg" ContentType="image/jpe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Проект ООТРПО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Дайджест по второму этапу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Участники проекта</w:t>
      </w:r>
      <w:r>
        <w:rPr>
          <w:rFonts w:eastAsia="Times New Roman" w:cs="Times New Roman" w:ascii="Times New Roman" w:hAnsi="Times New Roman"/>
          <w:sz w:val="28"/>
          <w:szCs w:val="28"/>
        </w:rPr>
        <w:t>: гр. 5303 Допира В, Бочкарев И, Ильянов В., гр. 5304 Павлов Д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Выбранный контейнер</w:t>
      </w:r>
      <w:r>
        <w:rPr>
          <w:rFonts w:eastAsia="Times New Roman" w:cs="Times New Roman" w:ascii="Times New Roman" w:hAnsi="Times New Roman"/>
          <w:sz w:val="28"/>
          <w:szCs w:val="28"/>
        </w:rPr>
        <w:t>: многодольный граф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дайджесте представлены: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итерации.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план: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вариантов использования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классов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последовательностей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состояний.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приложения.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итераций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9"/>
        <w:tblW w:w="9495" w:type="dxa"/>
        <w:jc w:val="left"/>
        <w:tblInd w:w="0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10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keepNext/>
        <w:widowControl w:val="false"/>
        <w:tabs>
          <w:tab w:val="left" w:pos="993" w:leader="none"/>
        </w:tabs>
        <w:spacing w:lineRule="auto" w:line="360" w:before="0" w:after="0"/>
        <w:ind w:left="4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0" w:name="_heading=h.2s8eyo1"/>
      <w:bookmarkEnd w:id="0"/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1" w:name="_heading=h.17dp8vu"/>
      <w:bookmarkEnd w:id="1"/>
      <w:r>
        <w:rPr>
          <w:rFonts w:eastAsia="Times New Roman" w:cs="Times New Roman" w:ascii="Times New Roman" w:hAnsi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 и сокращения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Представлены в артефакте Глоссарий. 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2" w:name="_heading=h.lnxbz9"/>
      <w:bookmarkEnd w:id="2"/>
      <w:r>
        <w:rPr>
          <w:rFonts w:eastAsia="Times New Roman" w:cs="Times New Roman" w:ascii="Times New Roman" w:hAnsi="Times New Roman"/>
          <w:b/>
          <w:sz w:val="32"/>
          <w:szCs w:val="32"/>
        </w:rPr>
        <w:t>План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График сдачи каждой задачи проекта представлен ниже (см. табл.1).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500"/>
        <w:gridCol w:w="3585"/>
        <w:gridCol w:w="1470"/>
        <w:gridCol w:w="2819"/>
      </w:tblGrid>
      <w:tr>
        <w:trPr/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Уточнение</w:t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Нагрузка исполнителей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программного обеспечения.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A"/>
          <w:sz w:val="24"/>
          <w:szCs w:val="24"/>
        </w:rPr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b"/>
        <w:tblW w:w="9495" w:type="dxa"/>
        <w:jc w:val="left"/>
        <w:tblInd w:w="0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10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numPr>
          <w:ilvl w:val="1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>
      <w:pPr>
        <w:pStyle w:val="Normal"/>
        <w:keepNext/>
        <w:widowControl w:val="false"/>
        <w:numPr>
          <w:ilvl w:val="1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3" w:name="_heading=h.3znysh7"/>
      <w:bookmarkEnd w:id="3"/>
      <w:r>
        <w:rPr>
          <w:rFonts w:eastAsia="Times New Roman"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>
      <w:pPr>
        <w:pStyle w:val="Normal"/>
        <w:keepNext/>
        <w:widowControl w:val="false"/>
        <w:numPr>
          <w:ilvl w:val="1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4" w:name="_heading=h.2et92p0"/>
      <w:bookmarkEnd w:id="4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 и сокращения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См. Глоссарий.</w:t>
      </w:r>
    </w:p>
    <w:p>
      <w:pPr>
        <w:pStyle w:val="Normal"/>
        <w:keepNext/>
        <w:widowControl w:val="false"/>
        <w:numPr>
          <w:ilvl w:val="0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heading=h.tyjcwt"/>
      <w:bookmarkEnd w:id="5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Определение заинтересованных лиц</w:t>
      </w:r>
    </w:p>
    <w:p>
      <w:pPr>
        <w:pStyle w:val="Normal"/>
        <w:keepNext/>
        <w:keepLines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 </w:t>
      </w:r>
    </w:p>
    <w:p>
      <w:pPr>
        <w:pStyle w:val="Normal"/>
        <w:keepNext/>
        <w:keepLines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2.1 Состояние рынка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Предоставляемый продукт является системой автоматизированного составления расписания.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 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>
      <w:pPr>
        <w:pStyle w:val="Normal"/>
        <w:keepNext/>
        <w:keepLines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2.2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Роль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IT Executive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Заказчик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>
      <w:pPr>
        <w:pStyle w:val="Normal"/>
        <w:keepNext/>
        <w:keepLines/>
        <w:spacing w:lineRule="auto" w:line="360" w:before="120" w:after="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 Описание пользователей</w:t>
      </w:r>
    </w:p>
    <w:tbl>
      <w:tblPr>
        <w:tblStyle w:val="afd"/>
        <w:tblW w:w="9345" w:type="dxa"/>
        <w:jc w:val="left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2.4 Окружение пользователя</w:t>
      </w:r>
      <w:r>
        <w:rPr>
          <w:rFonts w:eastAsia="Times New Roman" w:cs="Times New Roman" w:ascii="Times New Roman" w:hAnsi="Times New Roman"/>
          <w:sz w:val="28"/>
          <w:szCs w:val="28"/>
        </w:rPr>
        <w:br/>
        <w:tab/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>
      <w:pPr>
        <w:pStyle w:val="Normal"/>
        <w:keepNext/>
        <w:keepLines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2.5 Ключевые потребности заинтересованных лиц</w:t>
      </w:r>
    </w:p>
    <w:tbl>
      <w:tblPr>
        <w:tblStyle w:val="afe"/>
        <w:tblW w:w="9345" w:type="dxa"/>
        <w:jc w:val="left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747"/>
        <w:gridCol w:w="1793"/>
        <w:gridCol w:w="2431"/>
        <w:gridCol w:w="2373"/>
      </w:tblGrid>
      <w:tr>
        <w:trPr/>
        <w:tc>
          <w:tcPr>
            <w:tcW w:w="2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7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4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>
        <w:trPr/>
        <w:tc>
          <w:tcPr>
            <w:tcW w:w="2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Автоматизированное</w:t>
            </w:r>
          </w:p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7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Высокий</w:t>
            </w:r>
          </w:p>
        </w:tc>
        <w:tc>
          <w:tcPr>
            <w:tcW w:w="24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предлагает на основе загружаемых данных генерировать учебное  расписание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Набор основных возможностей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tbl>
      <w:tblPr>
        <w:tblStyle w:val="aff"/>
        <w:tblW w:w="9345" w:type="dxa"/>
        <w:jc w:val="left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214"/>
        <w:gridCol w:w="5130"/>
      </w:tblGrid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Преимущество для пользователей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многодольного графа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многодольного графа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Фильтрация расписания, представленное в виде многодольного графа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Отсутствие авторизации и интуитивно понятный интерфейс 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0"/>
        <w:tblW w:w="9495" w:type="dxa"/>
        <w:jc w:val="left"/>
        <w:tblInd w:w="0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10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</w:tbl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6" w:name="_heading=h.30j0zll"/>
      <w:bookmarkStart w:id="7" w:name="_heading=h.30j0zll"/>
      <w:bookmarkEnd w:id="7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</w:t>
      </w:r>
    </w:p>
    <w:p>
      <w:pPr>
        <w:pStyle w:val="Normal"/>
        <w:widowControl w:val="false"/>
        <w:spacing w:lineRule="auto" w:line="360" w:before="0" w:after="0"/>
        <w:ind w:left="1" w:hanging="3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ab/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eastAsia="Georgia" w:cs="Georgia" w:ascii="Georgia" w:hAnsi="Georgia"/>
          <w:b/>
          <w:sz w:val="32"/>
          <w:szCs w:val="32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Интерфейс воспринимают как то, что помогает пользователю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получить доступ к функционалу устройства.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Составление расписания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загрузки данных пользователь нажимает на кнопку “Составить расписание”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по полученным данным выстраивает расписание в виде электронной таблице и многодольного графа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Также пользователь может: 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Добавление в таблицу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нажимает кнопку “добавить” с одной из колонок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вводит данные в таблицу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Удаление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выбирает в таблице ячейку и нажимает кнопку “Удалить”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удаляет с таблицы данные, выбранные пользователем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находит нужную ячейку и нажимает на кнопку “Изменить”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Приложение меняет информацию в ячейке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Некорректные данные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Программа выдает сообщение об ошибке и не дает занести данные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продолжает работу</w:t>
      </w:r>
    </w:p>
    <w:p>
      <w:pPr>
        <w:pStyle w:val="Normal"/>
        <w:pBdr/>
        <w:spacing w:lineRule="auto" w:line="360" w:before="0" w:after="0"/>
        <w:ind w:left="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Архитектурный план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1"/>
        <w:tblW w:w="9495" w:type="dxa"/>
        <w:jc w:val="left"/>
        <w:tblInd w:w="0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10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>
      <w:pPr>
        <w:pStyle w:val="Normal"/>
        <w:widowControl w:val="false"/>
        <w:numPr>
          <w:ilvl w:val="0"/>
          <w:numId w:val="2"/>
        </w:numPr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8" w:name="_heading=h.1pxezwc"/>
      <w:bookmarkEnd w:id="8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Размер и работа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Размеры проекта ограничены учебным курсом. Временные рамки сужены, поэтому проект имеет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Качество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>
      <w:pPr>
        <w:pStyle w:val="Normal"/>
        <w:spacing w:lineRule="auto" w:line="360" w:before="12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135245" cy="5727700"/>
            <wp:effectExtent l="0" t="0" r="0" b="0"/>
            <wp:docPr id="1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1 Диаграмма вариантов использования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Диаграмма классов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942965" cy="5892800"/>
            <wp:effectExtent l="0" t="0" r="0" b="0"/>
            <wp:docPr id="2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720" w:hanging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2 Диаграмма классов</w:t>
      </w:r>
      <w:r>
        <w:br w:type="page"/>
      </w:r>
    </w:p>
    <w:p>
      <w:pPr>
        <w:pStyle w:val="Normal"/>
        <w:spacing w:lineRule="auto" w:line="360" w:before="0" w:after="0"/>
        <w:ind w:left="425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7. Диаграмма последовательностей</w:t>
      </w:r>
    </w:p>
    <w:p>
      <w:pPr>
        <w:pStyle w:val="Normal"/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641215" cy="3799205"/>
            <wp:effectExtent l="0" t="0" r="0" b="0"/>
            <wp:docPr id="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240" w:charSpace="4294965247"/>
        </w:sect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3 Диаграмма последовательностей</w:t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9" w:name="_GoBack"/>
      <w:bookmarkEnd w:id="9"/>
      <w:r>
        <w:rPr>
          <w:rFonts w:eastAsia="Times New Roman" w:cs="Times New Roman" w:ascii="Times New Roman" w:hAnsi="Times New Roman"/>
          <w:b/>
          <w:sz w:val="28"/>
          <w:szCs w:val="28"/>
        </w:rPr>
        <w:t>8. Диаграмма состояний</w:t>
      </w:r>
    </w:p>
    <w:p>
      <w:pPr>
        <w:pStyle w:val="Normal"/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9396095" cy="5080000"/>
            <wp:effectExtent l="0" t="0" r="0" b="0"/>
            <wp:docPr id="4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9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4 Диаграмма состояний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2"/>
        <w:tblW w:w="9495" w:type="dxa"/>
        <w:jc w:val="left"/>
        <w:tblInd w:w="0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10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5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0" w:name="_heading=h.aunvlx4oah05"/>
      <w:bookmarkEnd w:id="10"/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1" w:name="_heading=h.1fob9te"/>
      <w:bookmarkEnd w:id="11"/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Ручное тестирование приложение</w:t>
      </w:r>
    </w:p>
    <w:p>
      <w:pPr>
        <w:pStyle w:val="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Произведено тестирование интерфейса разработанного приложения.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Приложение имеет следующий интерфейс с тестовыми данными.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Главное окно: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Данные групп: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drawing>
          <wp:inline distT="0" distB="0" distL="0" distR="0">
            <wp:extent cx="5942965" cy="29718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Визуализация графа: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На вкладке группы, можно нажать на любую группу правой кнопкой, откроется контекстное меню: соотнести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820920" cy="2410460"/>
            <wp:effectExtent l="0" t="0" r="0" b="0"/>
            <wp:docPr id="8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4640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Добавить в группу: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629785" cy="2400300"/>
            <wp:effectExtent l="0" t="0" r="0" b="0"/>
            <wp:docPr id="10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Добавление предмета: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Предметы добавлены: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предметы из групп с помощью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801745" cy="1736090"/>
            <wp:effectExtent l="0" t="0" r="0" b="0"/>
            <wp:docPr id="13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Изменить академические часы: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Удалить предмет: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drawing>
          <wp:inline distT="0" distB="0" distL="0" distR="0">
            <wp:extent cx="5942965" cy="2984500"/>
            <wp:effectExtent l="0" t="0" r="0" b="0"/>
            <wp:docPr id="1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973195" cy="2979420"/>
            <wp:effectExtent l="0" t="0" r="0" b="0"/>
            <wp:docPr id="17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u w:val="none"/>
        <w:rFonts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b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b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6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d2b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rFonts w:ascii="Times New Roman" w:hAnsi="Times New Roman"/>
      <w:sz w:val="28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4"/>
      <w:u w:val="none"/>
    </w:rPr>
  </w:style>
  <w:style w:type="character" w:styleId="ListLabel20">
    <w:name w:val="ListLabel 20"/>
    <w:qFormat/>
    <w:rPr>
      <w:rFonts w:ascii="Times New Roman" w:hAnsi="Times New Roman"/>
      <w:sz w:val="24"/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b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paragraph" w:styleId="Style8">
    <w:name w:val="Заголовок"/>
    <w:basedOn w:val="Normal"/>
    <w:next w:val="Style9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9">
    <w:name w:val="Body Text"/>
    <w:basedOn w:val="Normal"/>
    <w:pPr>
      <w:spacing w:lineRule="auto" w:line="288" w:before="0" w:after="140"/>
    </w:pPr>
    <w:rPr/>
  </w:style>
  <w:style w:type="paragraph" w:styleId="Style10">
    <w:name w:val="List"/>
    <w:basedOn w:val="Style9"/>
    <w:pPr/>
    <w:rPr>
      <w:rFonts w:cs="FreeSans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FreeSans"/>
    </w:rPr>
  </w:style>
  <w:style w:type="paragraph" w:styleId="Style13">
    <w:name w:val="Title"/>
    <w:basedOn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4d2b"/>
    <w:pPr>
      <w:spacing w:before="0" w:after="160"/>
      <w:ind w:left="720" w:hanging="0"/>
      <w:contextualSpacing/>
    </w:pPr>
    <w:rPr/>
  </w:style>
  <w:style w:type="paragraph" w:styleId="Style14">
    <w:name w:val="Subtitle"/>
    <w:basedOn w:val="Normal"/>
    <w:qFormat/>
    <w:pPr>
      <w:keepNext/>
      <w:keepLines/>
      <w:pBdr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LibreOffice/5.1.6.2$Linux_X86_64 LibreOffice_project/10m0$Build-2</Application>
  <Pages>22</Pages>
  <Words>1284</Words>
  <Characters>9215</Characters>
  <CharactersWithSpaces>10278</CharactersWithSpaces>
  <Paragraphs>253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2020-05-02T16:59:00Z</dcterms:created>
  <dc:creator>Иван Бочкарев</dc:creator>
  <dc:description/>
  <dc:language>ru-RU</dc:language>
  <cp:lastModifiedBy/>
  <dcterms:modified xsi:type="dcterms:W3CDTF">2020-05-15T00:07:00Z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