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-13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Индивидуальное задание</w:t>
      </w:r>
    </w:p>
    <w:p>
      <w:pPr>
        <w:pStyle w:val="style0"/>
        <w:spacing w:lineRule="auto" w:line="238"/>
        <w:ind w:right="-13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по теме Основы квантовой оптики</w:t>
      </w:r>
    </w:p>
    <w:p>
      <w:pPr>
        <w:pStyle w:val="style0"/>
        <w:spacing w:lineRule="exact" w:line="20"/>
        <w:rPr>
          <w:sz w:val="24"/>
          <w:szCs w:val="24"/>
        </w:rPr>
      </w:pPr>
    </w:p>
    <w:p>
      <w:pPr>
        <w:pStyle w:val="style0"/>
        <w:spacing w:lineRule="auto" w:line="235"/>
        <w:ind w:left="14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Вариант 6</w:t>
      </w:r>
    </w:p>
    <w:p>
      <w:pPr>
        <w:pStyle w:val="style0"/>
        <w:spacing w:lineRule="exact" w:line="250"/>
        <w:rPr>
          <w:sz w:val="24"/>
          <w:szCs w:val="24"/>
        </w:rPr>
      </w:pPr>
    </w:p>
    <w:tbl>
      <w:tblPr>
        <w:tblW w:w="964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1760"/>
        <w:gridCol w:w="40"/>
        <w:gridCol w:w="30"/>
        <w:gridCol w:w="80"/>
        <w:gridCol w:w="360"/>
        <w:gridCol w:w="160"/>
        <w:gridCol w:w="120"/>
        <w:gridCol w:w="440"/>
        <w:gridCol w:w="320"/>
        <w:gridCol w:w="80"/>
        <w:gridCol w:w="480"/>
        <w:gridCol w:w="2980"/>
        <w:gridCol w:w="30"/>
      </w:tblGrid>
      <w:tr>
        <w:trPr>
          <w:trHeight w:val="374" w:hRule="atLeast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№(тема)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Ответ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Комментарии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54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3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spacing w:lineRule="exact" w:line="353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3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Дифракция на щели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8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Дифракция света</w:t>
            </w: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right="135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5"/>
                <w:szCs w:val="25"/>
              </w:rPr>
              <w:t xml:space="preserve">b </w:t>
            </w:r>
            <w:r>
              <w:rPr>
                <w:rFonts w:eastAsia="Times New Roman"/>
                <w:sz w:val="25"/>
                <w:szCs w:val="25"/>
              </w:rPr>
              <w:t>sin</w:t>
            </w:r>
            <w:r>
              <w:rPr>
                <w:rFonts w:eastAsia="Times New Roman"/>
                <w:i/>
                <w:iCs/>
                <w:sz w:val="25"/>
                <w:szCs w:val="25"/>
              </w:rPr>
              <w:t xml:space="preserve"> </w:t>
            </w:r>
            <w:r>
              <w:rPr>
                <w:rFonts w:ascii="Symbol" w:cs="Symbol" w:eastAsia="Symbol" w:hAnsi="Symbol"/>
                <w:i/>
                <w:iCs/>
                <w:sz w:val="25"/>
                <w:szCs w:val="25"/>
              </w:rPr>
              <w:t></w:t>
            </w:r>
            <w:r>
              <w:rPr>
                <w:rFonts w:eastAsia="Times New Roman"/>
                <w:i/>
                <w:iCs/>
                <w:sz w:val="25"/>
                <w:szCs w:val="25"/>
              </w:rPr>
              <w:t xml:space="preserve"> </w:t>
            </w:r>
            <w:r>
              <w:rPr>
                <w:rFonts w:ascii="Symbol" w:cs="Symbol" w:eastAsia="Symbol" w:hAnsi="Symbol"/>
                <w:sz w:val="25"/>
                <w:szCs w:val="25"/>
              </w:rPr>
              <w:t></w:t>
            </w:r>
            <w:r>
              <w:rPr>
                <w:rFonts w:ascii="Symbol" w:cs="Symbol" w:eastAsia="Symbol" w:hAnsi="Symbol"/>
                <w:sz w:val="25"/>
                <w:szCs w:val="25"/>
              </w:rPr>
              <w:t></w:t>
            </w:r>
            <w:r>
              <w:rPr>
                <w:rFonts w:ascii="Symbol" w:cs="Symbol" w:eastAsia="Symbol" w:hAnsi="Symbol"/>
                <w:sz w:val="25"/>
                <w:szCs w:val="25"/>
              </w:rPr>
              <w:t></w:t>
            </w:r>
            <w:r>
              <w:rPr>
                <w:rFonts w:eastAsia="Times New Roman"/>
                <w:i/>
                <w:iCs/>
                <w:sz w:val="25"/>
                <w:szCs w:val="25"/>
              </w:rPr>
              <w:t>k</w:t>
            </w:r>
            <w:r>
              <w:rPr>
                <w:rFonts w:ascii="Symbol" w:cs="Symbol" w:eastAsia="Symbol" w:hAnsi="Symbol"/>
                <w:i/>
                <w:iCs/>
                <w:sz w:val="25"/>
                <w:szCs w:val="25"/>
              </w:rPr>
              <w:t></w:t>
            </w:r>
            <w:r>
              <w:rPr>
                <w:rFonts w:eastAsia="Times New Roman"/>
                <w:i/>
                <w:iCs/>
                <w:sz w:val="25"/>
                <w:szCs w:val="25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2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62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2"/>
                <w:szCs w:val="32"/>
              </w:rPr>
              <w:t>sinφ=  x/l  N</w:t>
            </w:r>
            <w:r>
              <w:rPr>
                <w:rFonts w:eastAsia="Times New Roman"/>
                <w:sz w:val="32"/>
                <w:szCs w:val="32"/>
              </w:rPr>
              <w:t>п=0.01/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 xml:space="preserve">  x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2" w:hRule="atLeast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2"/>
                <w:szCs w:val="32"/>
              </w:rPr>
              <w:t>N</w:t>
            </w:r>
            <w:r>
              <w:rPr>
                <w:rFonts w:eastAsia="Times New Roman"/>
                <w:sz w:val="32"/>
                <w:szCs w:val="32"/>
              </w:rPr>
              <w:t>п=0.01*500/0.8/0.75=8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1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2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180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71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от ω</w:t>
            </w:r>
            <w:r>
              <w:rPr>
                <w:rFonts w:eastAsia="Times New Roman"/>
                <w:sz w:val="42"/>
                <w:szCs w:val="42"/>
                <w:vertAlign w:val="subscript"/>
              </w:rPr>
              <w:t>1</w:t>
            </w:r>
            <w:r>
              <w:rPr>
                <w:rFonts w:eastAsia="Times New Roman"/>
                <w:sz w:val="32"/>
                <w:szCs w:val="32"/>
              </w:rPr>
              <w:t xml:space="preserve"> до ω</w:t>
            </w:r>
            <w:r>
              <w:rPr>
                <w:rFonts w:eastAsia="Times New Roman"/>
                <w:sz w:val="42"/>
                <w:szCs w:val="42"/>
                <w:vertAlign w:val="subscript"/>
              </w:rPr>
              <w:t>2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2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При нормальной дисперсии n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51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Дисперсия света</w:t>
            </w: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0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увеличивается с увеличением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7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частоты колебаний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8" w:hRule="atLeast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50" w:hRule="atLeast"/>
        </w:trPr>
        <w:tc>
          <w:tcPr>
            <w:tcW w:w="2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47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1760" w:type="dxa"/>
            <w:vMerge w:val="restart"/>
            <w:tcBorders/>
            <w:vAlign w:val="bottom"/>
          </w:tcPr>
          <w:p>
            <w:pPr>
              <w:pStyle w:val="style0"/>
              <w:spacing w:lineRule="exact" w:line="347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100%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12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32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98" w:hRule="atLeast"/>
        </w:trPr>
        <w:tc>
          <w:tcPr>
            <w:tcW w:w="2760" w:type="dxa"/>
            <w:vMerge w:val="continue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1760" w:type="dxa"/>
            <w:vMerge w:val="continue"/>
            <w:tcBorders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360" w:type="dxa"/>
            <w:vMerge w:val="restart"/>
            <w:tcBorders/>
            <w:shd w:val="clear" w:color="auto" w:fill="c6d9f1"/>
            <w:vAlign w:val="bottom"/>
          </w:tcPr>
          <w:p>
            <w:pPr>
              <w:pStyle w:val="style0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t </w:t>
            </w:r>
            <w:r>
              <w:rPr>
                <w:rFonts w:ascii="Symbol" w:cs="Symbol" w:eastAsia="Symbol" w:hAnsi="Symbol"/>
                <w:sz w:val="24"/>
                <w:szCs w:val="24"/>
              </w:rPr>
              <w:t></w:t>
            </w:r>
          </w:p>
        </w:tc>
        <w:tc>
          <w:tcPr>
            <w:tcW w:w="160" w:type="dxa"/>
            <w:tcBorders/>
            <w:shd w:val="clear" w:color="auto" w:fill="c6d9f1"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120" w:type="dxa"/>
            <w:tcBorders/>
            <w:shd w:val="clear" w:color="auto" w:fill="c6d9f1"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440" w:type="dxa"/>
            <w:vMerge w:val="restart"/>
            <w:tcBorders/>
            <w:shd w:val="clear" w:color="auto" w:fill="c6d9f1"/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i/>
                <w:iCs/>
                <w:w w:val="94"/>
                <w:sz w:val="24"/>
                <w:szCs w:val="24"/>
              </w:rPr>
              <w:t></w:t>
            </w:r>
          </w:p>
        </w:tc>
        <w:tc>
          <w:tcPr>
            <w:tcW w:w="320" w:type="dxa"/>
            <w:tcBorders/>
            <w:shd w:val="clear" w:color="auto" w:fill="c6d9f1"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right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61" w:hRule="atLeast"/>
        </w:trPr>
        <w:tc>
          <w:tcPr>
            <w:tcW w:w="2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Релятивистская</w:t>
            </w: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360" w:type="dxa"/>
            <w:vMerge w:val="continue"/>
            <w:tcBorders>
              <w:bottom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440" w:type="dxa"/>
            <w:vMerge w:val="continue"/>
            <w:tcBorders>
              <w:bottom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320" w:type="dxa"/>
            <w:tcBorders>
              <w:bottom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6" w:hRule="atLeast"/>
        </w:trPr>
        <w:tc>
          <w:tcPr>
            <w:tcW w:w="2760" w:type="dxa"/>
            <w:vMerge w:val="continue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0" w:type="dxa"/>
            <w:vMerge w:val="continue"/>
            <w:tcBorders>
              <w:top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40" w:type="dxa"/>
            <w:vMerge w:val="restart"/>
            <w:tcBorders>
              <w:top w:val="single" w:sz="8" w:space="0" w:color="auto"/>
            </w:tcBorders>
            <w:shd w:val="clear" w:color="auto" w:fill="c6d9f1"/>
            <w:vAlign w:val="bottom"/>
          </w:tcPr>
          <w:p>
            <w:pPr>
              <w:pStyle w:val="style0"/>
              <w:spacing w:lineRule="exact" w:line="217"/>
              <w:jc w:val="center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</w:rPr>
              <w:t></w:t>
            </w:r>
            <w:r>
              <w:rPr>
                <w:rFonts w:eastAsia="Times New Roman"/>
                <w:i/>
                <w:iCs/>
              </w:rPr>
              <w:t xml:space="preserve">V </w:t>
            </w:r>
            <w:r>
              <w:rPr>
                <w:rFonts w:eastAsia="Times New Roman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400" w:type="dxa"/>
            <w:gridSpan w:val="2"/>
            <w:vMerge w:val="restart"/>
            <w:tcBorders>
              <w:top w:val="single" w:sz="8" w:space="0" w:color="auto"/>
              <w:right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spacing w:lineRule="exact" w:line="217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c</w:t>
            </w:r>
            <w:r>
              <w:rPr>
                <w:rFonts w:eastAsia="Times New Roman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</w:tr>
      <w:tr>
        <w:tblPrEx/>
        <w:trPr>
          <w:trHeight w:val="191" w:hRule="atLeast"/>
        </w:trPr>
        <w:tc>
          <w:tcPr>
            <w:tcW w:w="2760" w:type="dxa"/>
            <w:vMerge w:val="continue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3"/>
            <w:tcBorders/>
            <w:shd w:val="clear" w:color="auto" w:fill="c6d9f1"/>
            <w:vAlign w:val="bottom"/>
          </w:tcPr>
          <w:p>
            <w:pPr>
              <w:pStyle w:val="style0"/>
              <w:spacing w:lineRule="exact" w:line="19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40" w:type="dxa"/>
            <w:vMerge w:val="continue"/>
            <w:tcBorders/>
            <w:shd w:val="clear" w:color="auto" w:fill="c6d9f1"/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400" w:type="dxa"/>
            <w:gridSpan w:val="2"/>
            <w:vMerge w:val="continue"/>
            <w:tcBorders>
              <w:right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34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45" w:hRule="atLeast"/>
        </w:trPr>
        <w:tc>
          <w:tcPr>
            <w:tcW w:w="2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механика</w:t>
            </w: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60" w:type="dxa"/>
            <w:tcBorders/>
            <w:shd w:val="clear" w:color="auto" w:fill="c6d9f1"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60" w:type="dxa"/>
            <w:tcBorders/>
            <w:shd w:val="clear" w:color="auto" w:fill="c6d9f1"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20" w:type="dxa"/>
            <w:tcBorders/>
            <w:shd w:val="clear" w:color="auto" w:fill="c6d9f1"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40" w:type="dxa"/>
            <w:tcBorders/>
            <w:shd w:val="clear" w:color="auto" w:fill="c6d9f1"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20" w:type="dxa"/>
            <w:tcBorders/>
            <w:shd w:val="clear" w:color="auto" w:fill="c6d9f1"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right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06" w:hRule="atLeast"/>
        </w:trPr>
        <w:tc>
          <w:tcPr>
            <w:tcW w:w="2760" w:type="dxa"/>
            <w:vMerge w:val="continue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5020" w:type="dxa"/>
            <w:gridSpan w:val="9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Релятивисткий корень γ=0,5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55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vMerge w:val="continue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6" w:hRule="atLeast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80" w:type="dxa"/>
            <w:gridSpan w:val="3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7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180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67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ν</w:t>
            </w:r>
            <w:r>
              <w:rPr>
                <w:rFonts w:eastAsia="Times New Roman"/>
                <w:sz w:val="42"/>
                <w:szCs w:val="42"/>
                <w:vertAlign w:val="subscript"/>
              </w:rPr>
              <w:t>1</w:t>
            </w:r>
            <w:r>
              <w:rPr>
                <w:rFonts w:eastAsia="Times New Roman"/>
                <w:sz w:val="32"/>
                <w:szCs w:val="32"/>
              </w:rPr>
              <w:t>=ν</w:t>
            </w:r>
            <w:r>
              <w:rPr>
                <w:rFonts w:eastAsia="Times New Roman"/>
                <w:sz w:val="42"/>
                <w:szCs w:val="42"/>
                <w:vertAlign w:val="subscript"/>
              </w:rPr>
              <w:t>2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0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Законы фотоэффекта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83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3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Тепловое</w:t>
            </w:r>
          </w:p>
        </w:tc>
        <w:tc>
          <w:tcPr>
            <w:tcW w:w="180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3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Е</w:t>
            </w:r>
            <w:r>
              <w:rPr>
                <w:rFonts w:eastAsia="Times New Roman"/>
                <w:sz w:val="32"/>
                <w:szCs w:val="32"/>
                <w:vertAlign w:val="subscript"/>
              </w:rPr>
              <w:t>1</w:t>
            </w:r>
            <w:r>
              <w:rPr>
                <w:rFonts w:eastAsia="Times New Roman"/>
                <w:sz w:val="25"/>
                <w:szCs w:val="25"/>
              </w:rPr>
              <w:t>&gt;Е</w:t>
            </w:r>
            <w:r>
              <w:rPr>
                <w:rFonts w:eastAsia="Times New Roman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2"/>
              <w:ind w:right="3136"/>
              <w:jc w:val="right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sz w:val="23"/>
                <w:szCs w:val="23"/>
              </w:rPr>
              <w:t xml:space="preserve">m </w:t>
            </w:r>
            <w:r>
              <w:rPr>
                <w:rFonts w:ascii="Symbol" w:cs="Symbol" w:eastAsia="Symbol" w:hAnsi="Symbol"/>
                <w:i/>
                <w:iCs/>
                <w:sz w:val="23"/>
                <w:szCs w:val="23"/>
              </w:rPr>
              <w:t></w:t>
            </w:r>
            <w:r>
              <w:rPr>
                <w:rFonts w:ascii="Arial" w:cs="Arial" w:eastAsia="Arial" w:hAnsi="Arial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46" w:hRule="atLeast"/>
        </w:trPr>
        <w:tc>
          <w:tcPr>
            <w:tcW w:w="2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излучение.</w:t>
            </w: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0" w:type="dxa"/>
            <w:vMerge w:val="restart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080" w:type="dxa"/>
            <w:gridSpan w:val="4"/>
            <w:vMerge w:val="restart"/>
            <w:tcBorders/>
            <w:vAlign w:val="bottom"/>
          </w:tcPr>
          <w:p>
            <w:pPr>
              <w:pStyle w:val="style0"/>
              <w:spacing w:lineRule="exact" w:line="351"/>
              <w:ind w:left="2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w w:val="97"/>
                <w:sz w:val="29"/>
                <w:szCs w:val="29"/>
              </w:rPr>
              <w:t>h</w:t>
            </w:r>
            <w:r>
              <w:rPr>
                <w:rFonts w:ascii="Symbol" w:cs="Symbol" w:eastAsia="Symbol" w:hAnsi="Symbol"/>
                <w:i/>
                <w:iCs/>
                <w:w w:val="97"/>
                <w:sz w:val="29"/>
                <w:szCs w:val="29"/>
              </w:rPr>
              <w:t></w:t>
            </w:r>
            <w:r>
              <w:rPr>
                <w:rFonts w:ascii="Arial" w:cs="Arial" w:eastAsia="Arial" w:hAnsi="Arial"/>
                <w:i/>
                <w:iCs/>
                <w:w w:val="97"/>
                <w:sz w:val="29"/>
                <w:szCs w:val="29"/>
              </w:rPr>
              <w:t xml:space="preserve"> </w:t>
            </w:r>
            <w:r>
              <w:rPr>
                <w:rFonts w:ascii="Symbol" w:cs="Symbol" w:eastAsia="Symbol" w:hAnsi="Symbol"/>
                <w:w w:val="97"/>
                <w:sz w:val="29"/>
                <w:szCs w:val="29"/>
              </w:rPr>
              <w:t></w:t>
            </w:r>
            <w:r>
              <w:rPr>
                <w:rFonts w:ascii="Arial" w:cs="Arial" w:eastAsia="Arial" w:hAnsi="Arial"/>
                <w:i/>
                <w:iCs/>
                <w:w w:val="97"/>
                <w:sz w:val="29"/>
                <w:szCs w:val="29"/>
              </w:rPr>
              <w:t xml:space="preserve"> A </w:t>
            </w:r>
            <w:r>
              <w:rPr>
                <w:rFonts w:ascii="Symbol" w:cs="Symbol" w:eastAsia="Symbol" w:hAnsi="Symbol"/>
                <w:w w:val="97"/>
                <w:sz w:val="29"/>
                <w:szCs w:val="29"/>
              </w:rPr>
              <w:t></w:t>
            </w:r>
          </w:p>
        </w:tc>
        <w:tc>
          <w:tcPr>
            <w:tcW w:w="880" w:type="dxa"/>
            <w:gridSpan w:val="3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127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sz w:val="14"/>
                <w:szCs w:val="14"/>
              </w:rPr>
              <w:t xml:space="preserve">e  </w:t>
            </w:r>
            <w:r>
              <w:rPr>
                <w:rFonts w:ascii="Arial" w:cs="Arial" w:eastAsia="Arial" w:hAnsi="Arial"/>
                <w:sz w:val="14"/>
                <w:szCs w:val="14"/>
              </w:rPr>
              <w:t>max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86" w:hRule="atLeast"/>
        </w:trPr>
        <w:tc>
          <w:tcPr>
            <w:tcW w:w="2760" w:type="dxa"/>
            <w:vMerge w:val="continue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80" w:type="dxa"/>
            <w:vMerge w:val="continue"/>
            <w:tcBorders/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4"/>
            <w:vMerge w:val="continue"/>
            <w:tcBorders/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880" w:type="dxa"/>
            <w:gridSpan w:val="3"/>
            <w:vMerge w:val="restart"/>
            <w:tcBorders/>
            <w:vAlign w:val="bottom"/>
          </w:tcPr>
          <w:p>
            <w:pPr>
              <w:pStyle w:val="style0"/>
              <w:spacing w:lineRule="exact" w:line="287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9"/>
                <w:szCs w:val="29"/>
              </w:rPr>
              <w:t>2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02" w:hRule="atLeast"/>
        </w:trPr>
        <w:tc>
          <w:tcPr>
            <w:tcW w:w="2760" w:type="dxa"/>
            <w:vMerge w:val="continue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12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880" w:type="dxa"/>
            <w:gridSpan w:val="3"/>
            <w:vMerge w:val="continue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51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Фотоэффект</w:t>
            </w:r>
          </w:p>
        </w:tc>
        <w:tc>
          <w:tcPr>
            <w:tcW w:w="17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52" w:hRule="atLeast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880" w:type="dxa"/>
            <w:gridSpan w:val="3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3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48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47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180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47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Такой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47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Сумма зарядов справа должна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0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Ядерные реакции</w:t>
            </w:r>
          </w:p>
        </w:tc>
        <w:tc>
          <w:tcPr>
            <w:tcW w:w="180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реакции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быть ровна сумме зарядов слева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2" w:hRule="atLeast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нет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52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2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180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2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1→1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2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Согласно таблице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0" w:hRule="atLeast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Фундаментальные</w:t>
            </w:r>
          </w:p>
        </w:tc>
        <w:tc>
          <w:tcPr>
            <w:tcW w:w="180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2→2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Фундаментальные взаимодействия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3" w:hRule="atLeast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взаимодействия.</w:t>
            </w:r>
          </w:p>
        </w:tc>
        <w:tc>
          <w:tcPr>
            <w:tcW w:w="1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3→3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средний столбец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bookmarkStart w:id="0" w:name="_GoBack"/>
    <w:p>
      <w:pPr>
        <w:pStyle w:val="style0"/>
        <w:spacing w:lineRule="auto" w:line="232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Индивидуальное задание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выполнил  студент</w:t>
      </w:r>
      <w:r>
        <w:rPr>
          <w:rFonts w:eastAsia="Times New Roman"/>
          <w:b/>
          <w:sz w:val="28"/>
          <w:szCs w:val="28"/>
        </w:rPr>
        <w:t xml:space="preserve"> группы: </w:t>
      </w:r>
    </w:p>
    <w:p>
      <w:pPr>
        <w:pStyle w:val="style0"/>
        <w:spacing w:lineRule="auto" w:line="232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 w:hint="default"/>
          <w:b/>
          <w:sz w:val="28"/>
          <w:szCs w:val="28"/>
          <w:lang w:val="en-US"/>
        </w:rPr>
        <w:t>Величко</w:t>
      </w:r>
      <w:r>
        <w:rPr>
          <w:rFonts w:eastAsia="Times New Roman" w:hint="default"/>
          <w:b/>
          <w:sz w:val="28"/>
          <w:szCs w:val="28"/>
          <w:lang w:val="en-US"/>
        </w:rPr>
        <w:t xml:space="preserve"> </w:t>
      </w:r>
      <w:r>
        <w:rPr>
          <w:rFonts w:eastAsia="Times New Roman" w:hint="default"/>
          <w:b/>
          <w:sz w:val="28"/>
          <w:szCs w:val="28"/>
          <w:lang w:val="en-US"/>
        </w:rPr>
        <w:t>В</w:t>
      </w:r>
      <w:r>
        <w:rPr>
          <w:rFonts w:eastAsia="Times New Roman" w:hint="default"/>
          <w:b/>
          <w:sz w:val="28"/>
          <w:szCs w:val="28"/>
          <w:lang w:val="en-US"/>
        </w:rPr>
        <w:t>ладислав</w:t>
      </w:r>
      <w:r>
        <w:rPr>
          <w:rFonts w:eastAsia="Times New Roman" w:hint="default"/>
          <w:b/>
          <w:sz w:val="28"/>
          <w:szCs w:val="28"/>
          <w:lang w:val="en-US"/>
        </w:rPr>
        <w:t xml:space="preserve"> </w:t>
      </w:r>
      <w:r>
        <w:rPr>
          <w:rFonts w:eastAsia="Times New Roman" w:hint="default"/>
          <w:b/>
          <w:sz w:val="28"/>
          <w:szCs w:val="28"/>
          <w:lang w:val="en-US"/>
        </w:rPr>
        <w:t>Андреевич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ИС2-191-ОБ</w:t>
      </w:r>
      <w:bookmarkEnd w:id="0"/>
    </w:p>
    <w:sectPr>
      <w:pgSz w:w="11900" w:h="16838" w:orient="portrait"/>
      <w:pgMar w:top="1112" w:right="726" w:bottom="1440" w:left="1440" w:header="0" w:footer="0" w:gutter="0"/>
      <w:cols w:equalWidth="0" w:space="72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ru-RU" w:bidi="ar-SA" w:eastAsia="ru-RU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113</Words>
  <Pages>1</Pages>
  <Characters>632</Characters>
  <Application>WPS Office</Application>
  <DocSecurity>0</DocSecurity>
  <Paragraphs>319</Paragraphs>
  <ScaleCrop>false</ScaleCrop>
  <LinksUpToDate>false</LinksUpToDate>
  <CharactersWithSpaces>692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2020-05-11T08:58:00Z</dcterms:created>
  <dc:creator>Windows User</dc:creator>
  <lastModifiedBy>Redmi Note 7</lastModifiedBy>
  <dcterms:modified xsi:type="dcterms:W3CDTF">2020-05-21T11:12:59Z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