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DFC" w:rsidRPr="006A49DA" w:rsidRDefault="002C0DFC" w:rsidP="006A49DA">
      <w:pPr>
        <w:ind w:left="2124" w:right="-119" w:firstLine="708"/>
        <w:rPr>
          <w:sz w:val="28"/>
          <w:szCs w:val="28"/>
        </w:rPr>
      </w:pPr>
      <w:r w:rsidRPr="006A49DA">
        <w:rPr>
          <w:rFonts w:eastAsia="Times New Roman"/>
          <w:sz w:val="28"/>
          <w:szCs w:val="28"/>
        </w:rPr>
        <w:t>Листок ответа на тест билет коллоквиума</w:t>
      </w:r>
    </w:p>
    <w:p w:rsidR="002C0DFC" w:rsidRPr="006A49DA" w:rsidRDefault="002C0DFC" w:rsidP="002C0DFC">
      <w:pPr>
        <w:spacing w:line="120" w:lineRule="exact"/>
        <w:rPr>
          <w:sz w:val="28"/>
          <w:szCs w:val="28"/>
        </w:rPr>
      </w:pPr>
    </w:p>
    <w:p w:rsidR="002C0DFC" w:rsidRPr="006A49DA" w:rsidRDefault="002C0DFC" w:rsidP="002C0DFC">
      <w:pPr>
        <w:ind w:right="-119"/>
        <w:jc w:val="center"/>
        <w:rPr>
          <w:sz w:val="28"/>
          <w:szCs w:val="28"/>
        </w:rPr>
      </w:pPr>
      <w:r w:rsidRPr="006A49DA">
        <w:rPr>
          <w:rFonts w:eastAsia="Times New Roman"/>
          <w:sz w:val="28"/>
          <w:szCs w:val="28"/>
        </w:rPr>
        <w:t>по дисциплине «Физика»</w:t>
      </w:r>
    </w:p>
    <w:p w:rsidR="002C0DFC" w:rsidRPr="006A49DA" w:rsidRDefault="002C0DFC" w:rsidP="002C0DFC">
      <w:pPr>
        <w:spacing w:line="120" w:lineRule="exact"/>
        <w:rPr>
          <w:sz w:val="28"/>
          <w:szCs w:val="28"/>
        </w:rPr>
      </w:pPr>
    </w:p>
    <w:p w:rsidR="002C0DFC" w:rsidRPr="006A49DA" w:rsidRDefault="002C0DFC" w:rsidP="002C0DFC">
      <w:pPr>
        <w:ind w:right="-99"/>
        <w:jc w:val="center"/>
        <w:rPr>
          <w:rFonts w:eastAsia="Times New Roman"/>
          <w:sz w:val="28"/>
          <w:szCs w:val="28"/>
        </w:rPr>
      </w:pPr>
      <w:r w:rsidRPr="006A49DA">
        <w:rPr>
          <w:rFonts w:eastAsia="Times New Roman"/>
          <w:sz w:val="28"/>
          <w:szCs w:val="28"/>
        </w:rPr>
        <w:t>модуль «Электромагнитные волны»</w:t>
      </w:r>
    </w:p>
    <w:p w:rsidR="002C0DFC" w:rsidRPr="006A49DA" w:rsidRDefault="002C0DFC" w:rsidP="002C0DFC">
      <w:pPr>
        <w:spacing w:line="120" w:lineRule="exact"/>
        <w:rPr>
          <w:sz w:val="28"/>
          <w:szCs w:val="28"/>
        </w:rPr>
      </w:pPr>
    </w:p>
    <w:p w:rsidR="002C0DFC" w:rsidRPr="006A49DA" w:rsidRDefault="002C0DFC" w:rsidP="006A49DA">
      <w:pPr>
        <w:ind w:left="1560" w:firstLine="564"/>
        <w:rPr>
          <w:sz w:val="28"/>
          <w:szCs w:val="28"/>
        </w:rPr>
      </w:pPr>
      <w:r w:rsidRPr="006A49DA">
        <w:rPr>
          <w:rFonts w:eastAsia="Times New Roman"/>
          <w:sz w:val="28"/>
          <w:szCs w:val="28"/>
        </w:rPr>
        <w:t xml:space="preserve">студента группы </w:t>
      </w:r>
      <w:r w:rsidR="006A49DA" w:rsidRPr="006A49DA">
        <w:rPr>
          <w:rFonts w:eastAsia="Times New Roman"/>
          <w:sz w:val="28"/>
          <w:szCs w:val="28"/>
          <w:u w:val="single"/>
        </w:rPr>
        <w:t>ИС2-191-ОБ</w:t>
      </w:r>
      <w:r w:rsidR="006A49DA" w:rsidRPr="006A49DA">
        <w:rPr>
          <w:rFonts w:eastAsia="Times New Roman"/>
          <w:sz w:val="28"/>
          <w:szCs w:val="28"/>
        </w:rPr>
        <w:t xml:space="preserve"> </w:t>
      </w:r>
      <w:r w:rsidR="006A49DA" w:rsidRPr="006A49DA">
        <w:rPr>
          <w:rFonts w:eastAsia="Times New Roman"/>
          <w:sz w:val="28"/>
          <w:szCs w:val="28"/>
          <w:u w:val="single"/>
        </w:rPr>
        <w:t>Величко В.А.</w:t>
      </w:r>
      <w:r w:rsidR="006A49DA" w:rsidRPr="006A49DA">
        <w:rPr>
          <w:rFonts w:eastAsia="Times New Roman"/>
          <w:sz w:val="28"/>
          <w:szCs w:val="28"/>
        </w:rPr>
        <w:t xml:space="preserve"> </w:t>
      </w:r>
      <w:r w:rsidRPr="006A49DA">
        <w:rPr>
          <w:rFonts w:eastAsia="Times New Roman"/>
          <w:sz w:val="28"/>
          <w:szCs w:val="28"/>
        </w:rPr>
        <w:t>(ФИО)</w:t>
      </w:r>
    </w:p>
    <w:p w:rsidR="002C0DFC" w:rsidRPr="006A49DA" w:rsidRDefault="002C0DFC" w:rsidP="002C0DFC">
      <w:pPr>
        <w:spacing w:line="117" w:lineRule="exact"/>
        <w:rPr>
          <w:sz w:val="28"/>
          <w:szCs w:val="28"/>
        </w:rPr>
      </w:pPr>
    </w:p>
    <w:p w:rsidR="002C0DFC" w:rsidRPr="006A49DA" w:rsidRDefault="002C0DFC" w:rsidP="002C0DFC">
      <w:pPr>
        <w:ind w:right="-99"/>
        <w:jc w:val="center"/>
        <w:rPr>
          <w:sz w:val="28"/>
          <w:szCs w:val="28"/>
        </w:rPr>
      </w:pPr>
      <w:r w:rsidRPr="006A49DA">
        <w:rPr>
          <w:rFonts w:eastAsia="Times New Roman"/>
          <w:sz w:val="28"/>
          <w:szCs w:val="28"/>
        </w:rPr>
        <w:t>Тест-билет №1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3"/>
        <w:gridCol w:w="1739"/>
        <w:gridCol w:w="4977"/>
      </w:tblGrid>
      <w:tr w:rsidR="002C0DFC" w:rsidRPr="006A49DA" w:rsidTr="00AD4A75">
        <w:trPr>
          <w:trHeight w:val="319"/>
        </w:trPr>
        <w:tc>
          <w:tcPr>
            <w:tcW w:w="1816" w:type="pct"/>
            <w:vAlign w:val="bottom"/>
          </w:tcPr>
          <w:p w:rsidR="002C0DFC" w:rsidRPr="006A49DA" w:rsidRDefault="002C0DFC" w:rsidP="006A49DA">
            <w:pPr>
              <w:spacing w:line="360" w:lineRule="auto"/>
              <w:ind w:left="1360"/>
              <w:rPr>
                <w:sz w:val="28"/>
                <w:szCs w:val="28"/>
              </w:rPr>
            </w:pPr>
            <w:r w:rsidRPr="006A49DA">
              <w:rPr>
                <w:rFonts w:eastAsia="Times New Roman"/>
                <w:sz w:val="28"/>
                <w:szCs w:val="28"/>
              </w:rPr>
              <w:t>Тема вопроса</w:t>
            </w:r>
          </w:p>
        </w:tc>
        <w:tc>
          <w:tcPr>
            <w:tcW w:w="800" w:type="pct"/>
            <w:vAlign w:val="bottom"/>
          </w:tcPr>
          <w:p w:rsidR="002C0DFC" w:rsidRPr="006A49DA" w:rsidRDefault="002C0DFC" w:rsidP="006A49DA">
            <w:pPr>
              <w:spacing w:line="360" w:lineRule="auto"/>
              <w:ind w:left="620"/>
              <w:rPr>
                <w:sz w:val="28"/>
                <w:szCs w:val="28"/>
              </w:rPr>
            </w:pPr>
            <w:r w:rsidRPr="006A49DA">
              <w:rPr>
                <w:rFonts w:eastAsia="Times New Roman"/>
                <w:sz w:val="28"/>
                <w:szCs w:val="28"/>
              </w:rPr>
              <w:t>Ответ</w:t>
            </w:r>
          </w:p>
        </w:tc>
        <w:tc>
          <w:tcPr>
            <w:tcW w:w="2384" w:type="pct"/>
          </w:tcPr>
          <w:p w:rsidR="002C0DFC" w:rsidRPr="006A49DA" w:rsidRDefault="002C0DFC" w:rsidP="006A49DA">
            <w:pPr>
              <w:spacing w:line="360" w:lineRule="auto"/>
              <w:ind w:left="280"/>
              <w:rPr>
                <w:sz w:val="28"/>
                <w:szCs w:val="28"/>
              </w:rPr>
            </w:pPr>
            <w:r w:rsidRPr="006A49DA">
              <w:rPr>
                <w:rFonts w:eastAsia="Times New Roman"/>
                <w:sz w:val="28"/>
                <w:szCs w:val="28"/>
              </w:rPr>
              <w:t>Аргументация</w:t>
            </w:r>
          </w:p>
        </w:tc>
      </w:tr>
      <w:tr w:rsidR="002C0DFC" w:rsidRPr="006A49DA" w:rsidTr="00AD4A75">
        <w:trPr>
          <w:trHeight w:val="1289"/>
        </w:trPr>
        <w:tc>
          <w:tcPr>
            <w:tcW w:w="1816" w:type="pct"/>
            <w:vAlign w:val="bottom"/>
          </w:tcPr>
          <w:p w:rsidR="002C0DFC" w:rsidRPr="006A49DA" w:rsidRDefault="002C0DFC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t>Энергия магнитного поля</w:t>
            </w:r>
          </w:p>
        </w:tc>
        <w:tc>
          <w:tcPr>
            <w:tcW w:w="800" w:type="pct"/>
            <w:vAlign w:val="bottom"/>
          </w:tcPr>
          <w:p w:rsidR="002C0DFC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sz w:val="28"/>
                <w:szCs w:val="28"/>
              </w:rPr>
              <w:t>3) 6,25 раза</w:t>
            </w:r>
          </w:p>
        </w:tc>
        <w:tc>
          <w:tcPr>
            <w:tcW w:w="2384" w:type="pct"/>
          </w:tcPr>
          <w:p w:rsidR="00D36F26" w:rsidRPr="006A49DA" w:rsidRDefault="00D36F26" w:rsidP="006A49DA">
            <w:pPr>
              <w:spacing w:line="360" w:lineRule="auto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W</m:t>
                </m:r>
                <m:r>
                  <w:rPr>
                    <w:rFonts w:ascii="Cambria Math" w:eastAsia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:rsidR="00D36F26" w:rsidRPr="006A49DA" w:rsidRDefault="00905D0F" w:rsidP="006A49DA">
            <w:pPr>
              <w:spacing w:line="360" w:lineRule="auto"/>
              <w:rPr>
                <w:rFonts w:eastAsia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/>
                            <w:sz w:val="28"/>
                            <w:szCs w:val="28"/>
                            <w:lang w:val="en-US"/>
                          </w:rPr>
                          <m:t>(2+3)</m:t>
                        </m:r>
                      </m:e>
                      <m:sup>
                        <m:r>
                          <w:rPr>
                            <w:rFonts w:ascii="Cambria Math" w:eastAsia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2C0DFC" w:rsidRPr="006A49DA" w:rsidRDefault="00905D0F" w:rsidP="006A49DA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/>
                        <w:sz w:val="28"/>
                        <w:szCs w:val="28"/>
                        <w:lang w:val="en-US"/>
                      </w:rPr>
                      <m:t>25</m:t>
                    </m:r>
                  </m:num>
                  <m:den>
                    <m:r>
                      <w:rPr>
                        <w:rFonts w:ascii="Cambria Math" w:eastAsia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="Times New Roman"/>
                    <w:sz w:val="28"/>
                    <w:szCs w:val="28"/>
                    <w:lang w:val="en-US"/>
                  </w:rPr>
                  <m:t>=6,25</m:t>
                </m:r>
              </m:oMath>
            </m:oMathPara>
          </w:p>
        </w:tc>
      </w:tr>
      <w:tr w:rsidR="002C0DFC" w:rsidRPr="006A49DA" w:rsidTr="00AD4A75">
        <w:trPr>
          <w:trHeight w:val="642"/>
        </w:trPr>
        <w:tc>
          <w:tcPr>
            <w:tcW w:w="1816" w:type="pct"/>
            <w:vAlign w:val="bottom"/>
          </w:tcPr>
          <w:p w:rsidR="002C0DFC" w:rsidRPr="006A49DA" w:rsidRDefault="002C0DFC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w w:val="99"/>
                <w:sz w:val="28"/>
                <w:szCs w:val="28"/>
              </w:rPr>
              <w:t>Электромагнитные</w:t>
            </w:r>
          </w:p>
          <w:p w:rsidR="002C0DFC" w:rsidRPr="006A49DA" w:rsidRDefault="002C0DFC" w:rsidP="006A49DA">
            <w:pPr>
              <w:spacing w:line="360" w:lineRule="auto"/>
              <w:ind w:left="22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t>колебания</w:t>
            </w:r>
          </w:p>
        </w:tc>
        <w:tc>
          <w:tcPr>
            <w:tcW w:w="800" w:type="pct"/>
            <w:vAlign w:val="bottom"/>
          </w:tcPr>
          <w:p w:rsidR="002C0DFC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rFonts w:eastAsia="Times New Roman"/>
                <w:sz w:val="28"/>
                <w:szCs w:val="28"/>
              </w:rPr>
              <w:t>5 рад</w:t>
            </w:r>
            <w:r w:rsidRPr="006A49DA">
              <w:rPr>
                <w:rFonts w:eastAsia="Times New Roman"/>
                <w:sz w:val="28"/>
                <w:szCs w:val="28"/>
                <w:lang w:val="en-US"/>
              </w:rPr>
              <w:t>/</w:t>
            </w:r>
            <w:r w:rsidRPr="006A49DA"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2384" w:type="pct"/>
          </w:tcPr>
          <w:p w:rsidR="00D36F26" w:rsidRPr="006A49DA" w:rsidRDefault="00905D0F" w:rsidP="006A49DA">
            <w:pPr>
              <w:spacing w:line="360" w:lineRule="auto"/>
              <w:rPr>
                <w:rFonts w:eastAsia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/>
                    <w:sz w:val="28"/>
                    <w:szCs w:val="28"/>
                  </w:rPr>
                  <m:t>+25</m:t>
                </m:r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q</m:t>
                </m:r>
                <m:r>
                  <w:rPr>
                    <w:rFonts w:ascii="Cambria Math" w:eastAsia="Times New Roman"/>
                    <w:sz w:val="28"/>
                    <w:szCs w:val="28"/>
                  </w:rPr>
                  <m:t>=0</m:t>
                </m:r>
              </m:oMath>
            </m:oMathPara>
          </w:p>
          <w:p w:rsidR="00D36F26" w:rsidRPr="006A49DA" w:rsidRDefault="00905D0F" w:rsidP="006A49DA">
            <w:pPr>
              <w:spacing w:line="360" w:lineRule="auto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eastAsia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q</m:t>
                  </m:r>
                </m:num>
                <m:den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</w:rPr>
                <m:t>q</m:t>
              </m:r>
              <m:r>
                <w:rPr>
                  <w:rFonts w:ascii="Cambria Math" w:eastAsia="Times New Roman"/>
                  <w:sz w:val="28"/>
                  <w:szCs w:val="28"/>
                </w:rPr>
                <m:t>=0</m:t>
              </m:r>
            </m:oMath>
            <w:r w:rsidR="00D36F26" w:rsidRPr="006A49DA">
              <w:rPr>
                <w:sz w:val="28"/>
                <w:szCs w:val="28"/>
              </w:rPr>
              <w:t xml:space="preserve"> — дифференциальное уравнение гармонических колебаний</w:t>
            </w:r>
          </w:p>
          <w:p w:rsidR="00D36F26" w:rsidRPr="006A49DA" w:rsidRDefault="00D36F26" w:rsidP="006A49DA">
            <w:pPr>
              <w:pStyle w:val="a6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ω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en-US" w:eastAsia="ru-RU"/>
                </w:rPr>
                <m:t xml:space="preserve">= </m:t>
              </m:r>
              <m:rad>
                <m:radPr>
                  <m:degHide m:val="on"/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val="en-US" w:eastAsia="ru-RU"/>
                    </w:rPr>
                    <m:t>25</m:t>
                  </m:r>
                </m:e>
              </m:rad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val="en-US" w:eastAsia="ru-RU"/>
                </w:rPr>
                <m:t>=5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m:t>рад</m:t>
              </m:r>
              <m:r>
                <w:rPr>
                  <w:rFonts w:ascii="Cambria Math" w:eastAsia="Times New Roman" w:hAnsi="Times New Roman" w:cs="Times New Roman"/>
                  <w:sz w:val="28"/>
                  <w:szCs w:val="28"/>
                  <w:lang w:eastAsia="ru-RU"/>
                </w:rPr>
                <m:t>/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m:t>с</m:t>
              </m:r>
            </m:oMath>
            <w:r w:rsidRPr="006A49DA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.</w:t>
            </w:r>
          </w:p>
          <w:p w:rsidR="002C0DFC" w:rsidRPr="006A49DA" w:rsidRDefault="002C0DFC" w:rsidP="006A49D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36F26" w:rsidRPr="006A49DA" w:rsidTr="003D53FE">
        <w:trPr>
          <w:trHeight w:val="644"/>
        </w:trPr>
        <w:tc>
          <w:tcPr>
            <w:tcW w:w="1816" w:type="pct"/>
            <w:vAlign w:val="bottom"/>
          </w:tcPr>
          <w:p w:rsidR="00D36F26" w:rsidRPr="006A49DA" w:rsidRDefault="00D36F26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t>Реальные и вынужденные</w:t>
            </w:r>
          </w:p>
          <w:p w:rsidR="00D36F26" w:rsidRPr="006A49DA" w:rsidRDefault="00D36F26" w:rsidP="006A49DA">
            <w:pPr>
              <w:spacing w:line="360" w:lineRule="auto"/>
              <w:ind w:left="22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t>электроколебания</w:t>
            </w:r>
          </w:p>
        </w:tc>
        <w:tc>
          <w:tcPr>
            <w:tcW w:w="800" w:type="pct"/>
            <w:vAlign w:val="center"/>
          </w:tcPr>
          <w:p w:rsidR="00D36F26" w:rsidRPr="006A49DA" w:rsidRDefault="00D36F26" w:rsidP="006A49DA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6A49DA">
              <w:rPr>
                <w:rFonts w:eastAsia="Times New Roman"/>
                <w:sz w:val="28"/>
                <w:szCs w:val="28"/>
              </w:rPr>
              <w:t>3) Увеличилась в 4 раза</w:t>
            </w:r>
          </w:p>
        </w:tc>
        <w:tc>
          <w:tcPr>
            <w:tcW w:w="2384" w:type="pct"/>
          </w:tcPr>
          <w:p w:rsidR="00D36F26" w:rsidRPr="006A49DA" w:rsidRDefault="00D36F26" w:rsidP="006A49DA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6A49DA">
              <w:rPr>
                <w:rFonts w:eastAsia="Times New Roman"/>
                <w:sz w:val="28"/>
                <w:szCs w:val="28"/>
              </w:rPr>
              <w:t xml:space="preserve">Критическое сопротивление контура — </w:t>
            </w:r>
            <m:oMath>
              <m:sSub>
                <m:sSubPr>
                  <m:ctrlPr>
                    <w:rPr>
                      <w:rFonts w:ascii="Cambria Math" w:eastAsia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eastAsia="Times New Roman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eastAsia="Times New Roman"/>
                  <w:sz w:val="28"/>
                  <w:szCs w:val="28"/>
                </w:rPr>
                <m:t>=2</m:t>
              </m:r>
              <m:rad>
                <m:radPr>
                  <m:degHide m:val="on"/>
                  <m:ctrlPr>
                    <w:rPr>
                      <w:rFonts w:ascii="Cambria Math" w:eastAsia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C</m:t>
                      </m:r>
                    </m:den>
                  </m:f>
                </m:e>
              </m:rad>
            </m:oMath>
          </w:p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rFonts w:eastAsia="Times New Roman"/>
                <w:sz w:val="28"/>
                <w:szCs w:val="28"/>
              </w:rPr>
              <w:t>С, емкость контура увеличилась в 4 раза.</w:t>
            </w:r>
          </w:p>
        </w:tc>
      </w:tr>
      <w:tr w:rsidR="00D36F26" w:rsidRPr="006A49DA" w:rsidTr="00B526AA">
        <w:trPr>
          <w:trHeight w:val="661"/>
        </w:trPr>
        <w:tc>
          <w:tcPr>
            <w:tcW w:w="1816" w:type="pct"/>
            <w:vAlign w:val="bottom"/>
          </w:tcPr>
          <w:p w:rsidR="00D36F26" w:rsidRPr="006A49DA" w:rsidRDefault="00D36F26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t>Уравнения Максвелла</w:t>
            </w:r>
          </w:p>
        </w:tc>
        <w:tc>
          <w:tcPr>
            <w:tcW w:w="800" w:type="pct"/>
            <w:vAlign w:val="center"/>
          </w:tcPr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sz w:val="28"/>
                <w:szCs w:val="28"/>
              </w:rPr>
              <w:t>2) всегда равен 0</w:t>
            </w:r>
          </w:p>
        </w:tc>
        <w:tc>
          <w:tcPr>
            <w:tcW w:w="2384" w:type="pct"/>
          </w:tcPr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sz w:val="28"/>
                <w:szCs w:val="28"/>
              </w:rPr>
              <w:t>Поток вектора магнитной индукции через любую замкнутую поверхность равен нулю:</w:t>
            </w:r>
          </w:p>
        </w:tc>
      </w:tr>
      <w:tr w:rsidR="00D36F26" w:rsidRPr="006A49DA" w:rsidTr="00045E2E">
        <w:trPr>
          <w:trHeight w:val="643"/>
        </w:trPr>
        <w:tc>
          <w:tcPr>
            <w:tcW w:w="1816" w:type="pct"/>
            <w:vAlign w:val="bottom"/>
          </w:tcPr>
          <w:p w:rsidR="00D36F26" w:rsidRPr="006A49DA" w:rsidRDefault="00D36F26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t>Переменный электрический</w:t>
            </w:r>
          </w:p>
          <w:p w:rsidR="00D36F26" w:rsidRPr="006A49DA" w:rsidRDefault="00D36F26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t>ток.</w:t>
            </w:r>
          </w:p>
        </w:tc>
        <w:tc>
          <w:tcPr>
            <w:tcW w:w="800" w:type="pct"/>
            <w:vAlign w:val="center"/>
          </w:tcPr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sz w:val="28"/>
                <w:szCs w:val="28"/>
              </w:rPr>
              <w:t>1) 5 B</w:t>
            </w:r>
          </w:p>
        </w:tc>
        <w:tc>
          <w:tcPr>
            <w:tcW w:w="2384" w:type="pct"/>
          </w:tcPr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sz w:val="28"/>
                <w:szCs w:val="28"/>
              </w:rPr>
              <w:t xml:space="preserve">Вектор амплитудного значения напряжения источника </w:t>
            </w:r>
            <m:oMath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sub>
              </m:sSub>
            </m:oMath>
            <w:r w:rsidRPr="006A49DA">
              <w:rPr>
                <w:sz w:val="28"/>
                <w:szCs w:val="28"/>
              </w:rPr>
              <w:t xml:space="preserve">равен сумме векторов амплитудных значений напряжений на этих элементах </w:t>
            </w:r>
            <m:oMath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oMath>
            <w:r w:rsidRPr="006A49DA">
              <w:rPr>
                <w:sz w:val="28"/>
                <w:szCs w:val="28"/>
              </w:rPr>
              <w:t>,</w:t>
            </w:r>
            <m:oMath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oMath>
            <w:r w:rsidRPr="006A49DA">
              <w:rPr>
                <w:sz w:val="28"/>
                <w:szCs w:val="28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.</m:t>
              </m:r>
            </m:oMath>
          </w:p>
          <w:p w:rsidR="00D36F26" w:rsidRPr="006A49DA" w:rsidRDefault="00905D0F" w:rsidP="006A49DA">
            <w:pPr>
              <w:spacing w:line="360" w:lineRule="auto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25</m:t>
                    </m:r>
                  </m:e>
                </m:rad>
                <m:r>
                  <w:rPr>
                    <w:rFonts w:ascii="Cambria Math"/>
                    <w:sz w:val="28"/>
                    <w:szCs w:val="28"/>
                  </w:rPr>
                  <m:t xml:space="preserve">=5 </m:t>
                </m:r>
                <m:r>
                  <w:rPr>
                    <w:sz w:val="28"/>
                    <w:szCs w:val="28"/>
                  </w:rPr>
                  <m:t>В</m:t>
                </m:r>
                <m:r>
                  <w:rPr>
                    <w:rFonts w:asci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  <w:tr w:rsidR="00D36F26" w:rsidRPr="006A49DA" w:rsidTr="006E2F3B">
        <w:trPr>
          <w:trHeight w:val="645"/>
        </w:trPr>
        <w:tc>
          <w:tcPr>
            <w:tcW w:w="1816" w:type="pct"/>
            <w:vAlign w:val="bottom"/>
          </w:tcPr>
          <w:p w:rsidR="00D36F26" w:rsidRPr="006A49DA" w:rsidRDefault="00D36F26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lastRenderedPageBreak/>
              <w:t>Электромагнитные волны</w:t>
            </w:r>
          </w:p>
        </w:tc>
        <w:tc>
          <w:tcPr>
            <w:tcW w:w="800" w:type="pct"/>
            <w:vAlign w:val="center"/>
          </w:tcPr>
          <w:p w:rsidR="00D36F26" w:rsidRPr="006A49DA" w:rsidRDefault="00D36F26" w:rsidP="006A49DA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6A49DA">
              <w:rPr>
                <w:sz w:val="28"/>
                <w:szCs w:val="28"/>
              </w:rPr>
              <w:t>1) 1</w:t>
            </w:r>
          </w:p>
        </w:tc>
        <w:tc>
          <w:tcPr>
            <w:tcW w:w="2384" w:type="pct"/>
            <w:vAlign w:val="center"/>
          </w:tcPr>
          <w:p w:rsidR="00D36F26" w:rsidRPr="006A49DA" w:rsidRDefault="00D36F26" w:rsidP="006A49DA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6A49DA">
              <w:rPr>
                <w:rFonts w:eastAsia="Times New Roman"/>
                <w:sz w:val="28"/>
                <w:szCs w:val="28"/>
              </w:rPr>
              <w:t>По правилу правой руки векторное произведение электрического и магнитного полей направленно вниз.</w:t>
            </w:r>
          </w:p>
        </w:tc>
      </w:tr>
      <w:tr w:rsidR="00D36F26" w:rsidRPr="006A49DA" w:rsidTr="00AD4A75">
        <w:trPr>
          <w:trHeight w:val="643"/>
        </w:trPr>
        <w:tc>
          <w:tcPr>
            <w:tcW w:w="1816" w:type="pct"/>
            <w:vAlign w:val="bottom"/>
          </w:tcPr>
          <w:p w:rsidR="00D36F26" w:rsidRPr="006A49DA" w:rsidRDefault="00D36F26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t>Релятивистская динамика</w:t>
            </w:r>
          </w:p>
        </w:tc>
        <w:tc>
          <w:tcPr>
            <w:tcW w:w="800" w:type="pct"/>
            <w:vAlign w:val="bottom"/>
          </w:tcPr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sz w:val="28"/>
                <w:szCs w:val="28"/>
              </w:rPr>
              <w:t>3) 0.5с</w:t>
            </w:r>
            <w:bookmarkStart w:id="0" w:name="_GoBack"/>
            <w:bookmarkEnd w:id="0"/>
          </w:p>
        </w:tc>
        <w:tc>
          <w:tcPr>
            <w:tcW w:w="2384" w:type="pct"/>
          </w:tcPr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sz w:val="28"/>
                <w:szCs w:val="28"/>
                <w:lang w:val="en-US"/>
              </w:rPr>
              <w:t>V</w:t>
            </w:r>
            <w:r w:rsidRPr="006A49DA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6A49DA">
              <w:rPr>
                <w:sz w:val="28"/>
                <w:szCs w:val="28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uv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den>
              </m:f>
            </m:oMath>
          </w:p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r>
                  <w:rPr>
                    <w:rFonts w:ascii="Cambria Math"/>
                    <w:sz w:val="28"/>
                    <w:szCs w:val="28"/>
                  </w:rPr>
                  <m:t>2=</m:t>
                </m:r>
                <m:f>
                  <m:f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  <m:r>
                      <w:rPr>
                        <w:rFonts w:hAnsi="Cambria Math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hAnsi="Cambria Math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r>
                  <w:rPr>
                    <w:rFonts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oMath>
            </m:oMathPara>
          </w:p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num>
                  <m:den>
                    <m:f>
                      <m:f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hAnsi="Cambria Math"/>
                            <w:sz w:val="28"/>
                            <w:szCs w:val="28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0,35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0,7</m:t>
                    </m:r>
                  </m:den>
                </m:f>
                <m:r>
                  <w:rPr>
                    <w:rFonts w:ascii="Cambria Math"/>
                    <w:sz w:val="28"/>
                    <w:szCs w:val="28"/>
                  </w:rPr>
                  <m:t>=0,5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</w:tr>
      <w:tr w:rsidR="00D36F26" w:rsidRPr="006A49DA" w:rsidTr="00AD4A75">
        <w:trPr>
          <w:trHeight w:val="942"/>
        </w:trPr>
        <w:tc>
          <w:tcPr>
            <w:tcW w:w="1816" w:type="pct"/>
            <w:vAlign w:val="bottom"/>
          </w:tcPr>
          <w:p w:rsidR="00D36F26" w:rsidRPr="006A49DA" w:rsidRDefault="00D36F26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t>Интерференция и дифракция</w:t>
            </w:r>
          </w:p>
          <w:p w:rsidR="00D36F26" w:rsidRPr="006A49DA" w:rsidRDefault="00D36F26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t>света.</w:t>
            </w:r>
          </w:p>
        </w:tc>
        <w:tc>
          <w:tcPr>
            <w:tcW w:w="800" w:type="pct"/>
            <w:vAlign w:val="bottom"/>
          </w:tcPr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sz w:val="28"/>
                <w:szCs w:val="28"/>
                <w:lang w:val="en-US"/>
              </w:rPr>
              <w:t xml:space="preserve">3 </w:t>
            </w:r>
            <w:r w:rsidRPr="006A49DA">
              <w:rPr>
                <w:sz w:val="28"/>
                <w:szCs w:val="28"/>
              </w:rPr>
              <w:t>мм</w:t>
            </w:r>
          </w:p>
        </w:tc>
        <w:tc>
          <w:tcPr>
            <w:tcW w:w="2384" w:type="pct"/>
          </w:tcPr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color w:val="000000"/>
                <w:sz w:val="28"/>
                <w:szCs w:val="28"/>
              </w:rPr>
              <w:t>В опыте Юнга расстояние между соседними темными полосами (минимумами), называемое шириной интерференционной полосы, равно </w:t>
            </w:r>
            <w:r w:rsidRPr="006A49DA">
              <w:rPr>
                <w:noProof/>
                <w:sz w:val="28"/>
                <w:szCs w:val="28"/>
              </w:rPr>
              <w:drawing>
                <wp:inline distT="0" distB="0" distL="0" distR="0">
                  <wp:extent cx="1028700" cy="466725"/>
                  <wp:effectExtent l="0" t="0" r="0" b="9525"/>
                  <wp:docPr id="19" name="Рисунок 19" descr="http://pitf.ftf.nstu.ru/files/zaikin/Test2011_05_10/13index.php_files/C9F264D36B1D551218B014549162E8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pitf.ftf.nstu.ru/files/zaikin/Test2011_05_10/13index.php_files/C9F264D36B1D551218B014549162E8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49DA">
              <w:rPr>
                <w:color w:val="000000"/>
                <w:sz w:val="28"/>
                <w:szCs w:val="28"/>
              </w:rPr>
              <w:t>, где </w:t>
            </w:r>
            <w:r w:rsidRPr="006A49DA">
              <w:rPr>
                <w:noProof/>
                <w:sz w:val="28"/>
                <w:szCs w:val="28"/>
              </w:rPr>
              <w:drawing>
                <wp:inline distT="0" distB="0" distL="0" distR="0">
                  <wp:extent cx="304800" cy="190500"/>
                  <wp:effectExtent l="0" t="0" r="0" b="0"/>
                  <wp:docPr id="18" name="Рисунок 18" descr="http://pitf.ftf.nstu.ru/files/zaikin/Test2011_05_10/13index.php_files/AE3C6019F0AA4C1795562BF4F4D51DD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pitf.ftf.nstu.ru/files/zaikin/Test2011_05_10/13index.php_files/AE3C6019F0AA4C1795562BF4F4D51DD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49DA">
              <w:rPr>
                <w:color w:val="000000"/>
                <w:sz w:val="28"/>
                <w:szCs w:val="28"/>
              </w:rPr>
              <w:t>расстояние от щелей (когерентных источников света) до экрана, </w:t>
            </w:r>
            <w:r w:rsidRPr="006A49DA">
              <w:rPr>
                <w:noProof/>
                <w:sz w:val="28"/>
                <w:szCs w:val="28"/>
              </w:rPr>
              <w:drawing>
                <wp:inline distT="0" distB="0" distL="0" distR="0">
                  <wp:extent cx="304800" cy="200025"/>
                  <wp:effectExtent l="0" t="0" r="0" b="9525"/>
                  <wp:docPr id="17" name="Рисунок 17" descr="http://pitf.ftf.nstu.ru/files/zaikin/Test2011_05_10/13index.php_files/08D340D19F134FC23D50BD126D616B9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pitf.ftf.nstu.ru/files/zaikin/Test2011_05_10/13index.php_files/08D340D19F134FC23D50BD126D616B9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49DA">
              <w:rPr>
                <w:color w:val="000000"/>
                <w:sz w:val="28"/>
                <w:szCs w:val="28"/>
              </w:rPr>
              <w:t>расстояние между щелями, </w:t>
            </w:r>
            <w:r w:rsidRPr="006A49DA">
              <w:rPr>
                <w:noProof/>
                <w:sz w:val="28"/>
                <w:szCs w:val="28"/>
              </w:rPr>
              <w:drawing>
                <wp:inline distT="0" distB="0" distL="0" distR="0">
                  <wp:extent cx="390525" cy="295275"/>
                  <wp:effectExtent l="0" t="0" r="9525" b="9525"/>
                  <wp:docPr id="16" name="Рисунок 16" descr="http://pitf.ftf.nstu.ru/files/zaikin/Test2011_05_10/13index.php_files/91A02B50048EAE274087727D548E6C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pitf.ftf.nstu.ru/files/zaikin/Test2011_05_10/13index.php_files/91A02B50048EAE274087727D548E6C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49DA">
              <w:rPr>
                <w:color w:val="000000"/>
                <w:sz w:val="28"/>
                <w:szCs w:val="28"/>
              </w:rPr>
              <w:t>длина волны света. Поскольку расстояние до экрана и расстояние между источниками не меняется, а увеличивается длина световой волны, то </w:t>
            </w:r>
            <w:r w:rsidRPr="006A49DA">
              <w:rPr>
                <w:noProof/>
                <w:sz w:val="28"/>
                <w:szCs w:val="28"/>
              </w:rPr>
              <w:drawing>
                <wp:inline distT="0" distB="0" distL="0" distR="0">
                  <wp:extent cx="1771650" cy="295275"/>
                  <wp:effectExtent l="0" t="0" r="0" b="9525"/>
                  <wp:docPr id="15" name="Рисунок 15" descr="http://pitf.ftf.nstu.ru/files/zaikin/Test2011_05_10/13index.php_files/12DF6BA199EAB457AF324C6590F4D7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pitf.ftf.nstu.ru/files/zaikin/Test2011_05_10/13index.php_files/12DF6BA199EAB457AF324C6590F4D7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F26" w:rsidRPr="006A49DA" w:rsidTr="00AD4A75">
        <w:trPr>
          <w:trHeight w:val="643"/>
        </w:trPr>
        <w:tc>
          <w:tcPr>
            <w:tcW w:w="1816" w:type="pct"/>
            <w:vAlign w:val="bottom"/>
          </w:tcPr>
          <w:p w:rsidR="00D36F26" w:rsidRPr="006A49DA" w:rsidRDefault="00D36F26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t>Поляризация и дисперсия</w:t>
            </w:r>
          </w:p>
          <w:p w:rsidR="00D36F26" w:rsidRPr="006A49DA" w:rsidRDefault="00D36F26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t>света</w:t>
            </w:r>
          </w:p>
        </w:tc>
        <w:tc>
          <w:tcPr>
            <w:tcW w:w="800" w:type="pct"/>
            <w:vAlign w:val="bottom"/>
          </w:tcPr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color w:val="000000"/>
                <w:sz w:val="28"/>
                <w:szCs w:val="28"/>
              </w:rPr>
              <w:t xml:space="preserve">Этому условию удовлетворяет область </w:t>
            </w:r>
            <w:r w:rsidRPr="006A49DA">
              <w:rPr>
                <w:color w:val="000000"/>
                <w:sz w:val="28"/>
                <w:szCs w:val="28"/>
              </w:rPr>
              <w:lastRenderedPageBreak/>
              <w:t xml:space="preserve">частот </w:t>
            </w:r>
            <w:r w:rsidR="006A49DA" w:rsidRPr="00154BCF">
              <w:rPr>
                <w:sz w:val="28"/>
                <w:szCs w:val="28"/>
              </w:rPr>
              <w:t>от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6A49DA" w:rsidRPr="00154BCF">
              <w:rPr>
                <w:sz w:val="28"/>
                <w:szCs w:val="28"/>
              </w:rPr>
              <w:t>до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6A49DA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2384" w:type="pct"/>
          </w:tcPr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color w:val="222222"/>
                <w:sz w:val="28"/>
                <w:szCs w:val="28"/>
                <w:shd w:val="clear" w:color="auto" w:fill="FFFFFF"/>
              </w:rPr>
              <w:lastRenderedPageBreak/>
              <w:t>При нормальной дисперсии групповая скорость меньше фазовой </w:t>
            </w:r>
            <w:r w:rsidRPr="006A49DA">
              <w:rPr>
                <w:noProof/>
                <w:sz w:val="28"/>
                <w:szCs w:val="28"/>
              </w:rPr>
              <w:drawing>
                <wp:inline distT="0" distB="0" distL="0" distR="0">
                  <wp:extent cx="561975" cy="228600"/>
                  <wp:effectExtent l="0" t="0" r="9525" b="0"/>
                  <wp:docPr id="14" name="Рисунок 14" descr="https://ravanda.ru/f/iex_im/rdehhbagqa2f8lptayw9abrc3kuvkfjtj4lzeptp407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ravanda.ru/f/iex_im/rdehhbagqa2f8lptayw9abrc3kuvkfjtj4lzeptp407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49DA">
              <w:rPr>
                <w:color w:val="222222"/>
                <w:sz w:val="28"/>
                <w:szCs w:val="28"/>
                <w:shd w:val="clear" w:color="auto" w:fill="FFFFFF"/>
              </w:rPr>
              <w:t> В случае аномальной дисперсии </w:t>
            </w:r>
            <w:r w:rsidRPr="006A49DA">
              <w:rPr>
                <w:noProof/>
                <w:sz w:val="28"/>
                <w:szCs w:val="28"/>
              </w:rPr>
              <w:drawing>
                <wp:inline distT="0" distB="0" distL="0" distR="0">
                  <wp:extent cx="447675" cy="161925"/>
                  <wp:effectExtent l="0" t="0" r="9525" b="9525"/>
                  <wp:docPr id="13" name="Рисунок 13" descr="https://ravanda.ru/f/iex_im/kzgng4ekmyh3z3n5dc10l5xp6dkwvsdjffuogl1jhig0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ravanda.ru/f/iex_im/kzgng4ekmyh3z3n5dc10l5xp6dkwvsdjffuogl1jhig0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49DA">
              <w:rPr>
                <w:color w:val="222222"/>
                <w:sz w:val="28"/>
                <w:szCs w:val="28"/>
                <w:shd w:val="clear" w:color="auto" w:fill="FFFFFF"/>
              </w:rPr>
              <w:t xml:space="preserve">. Дисперсия света называется нормальной, </w:t>
            </w:r>
            <w:r w:rsidRPr="006A49DA">
              <w:rPr>
                <w:color w:val="222222"/>
                <w:sz w:val="28"/>
                <w:szCs w:val="28"/>
                <w:shd w:val="clear" w:color="auto" w:fill="FFFFFF"/>
              </w:rPr>
              <w:lastRenderedPageBreak/>
              <w:t>если с ростом частоты показатель преломления растет; дисперсия света называется аномальной, если с ростом частоты показатель преломления убывает. Из приведенной кривой дисперсии следует, что аномальная дисперсия имеет место в области частот </w:t>
            </w:r>
            <w:r w:rsidRPr="006A49DA">
              <w:rPr>
                <w:noProof/>
                <w:sz w:val="28"/>
                <w:szCs w:val="28"/>
              </w:rPr>
              <w:drawing>
                <wp:inline distT="0" distB="0" distL="0" distR="0">
                  <wp:extent cx="952500" cy="257175"/>
                  <wp:effectExtent l="0" t="0" r="0" b="9525"/>
                  <wp:docPr id="12" name="Рисунок 12" descr="https://ravanda.ru/f/iex_im/gqht56arkf596x2u5bhf7sopw6beqwcwm9u9cjlo3mh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ravanda.ru/f/iex_im/gqht56arkf596x2u5bhf7sopw6beqwcwm9u9cjlo3mh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49DA">
              <w:rPr>
                <w:color w:val="222222"/>
                <w:sz w:val="28"/>
                <w:szCs w:val="28"/>
                <w:shd w:val="clear" w:color="auto" w:fill="FFFFFF"/>
              </w:rPr>
              <w:t>. Следовательно, </w:t>
            </w:r>
            <w:r w:rsidRPr="006A49DA">
              <w:rPr>
                <w:noProof/>
                <w:sz w:val="28"/>
                <w:szCs w:val="28"/>
              </w:rPr>
              <w:drawing>
                <wp:inline distT="0" distB="0" distL="0" distR="0">
                  <wp:extent cx="447675" cy="161925"/>
                  <wp:effectExtent l="0" t="0" r="9525" b="9525"/>
                  <wp:docPr id="11" name="Рисунок 11" descr="https://ravanda.ru/f/iex_im/3i2d5eeiyolfk4u77rtftlm8t29ky0kfbl4b9myhg87t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ravanda.ru/f/iex_im/3i2d5eeiyolfk4u77rtftlm8t29ky0kfbl4b9myhg87t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49DA">
              <w:rPr>
                <w:color w:val="222222"/>
                <w:sz w:val="28"/>
                <w:szCs w:val="28"/>
                <w:shd w:val="clear" w:color="auto" w:fill="FFFFFF"/>
              </w:rPr>
              <w:t> для области частот </w:t>
            </w:r>
            <w:r w:rsidRPr="006A49DA">
              <w:rPr>
                <w:noProof/>
                <w:sz w:val="28"/>
                <w:szCs w:val="28"/>
              </w:rPr>
              <w:drawing>
                <wp:inline distT="0" distB="0" distL="0" distR="0">
                  <wp:extent cx="952500" cy="257175"/>
                  <wp:effectExtent l="0" t="0" r="0" b="9525"/>
                  <wp:docPr id="10" name="Рисунок 10" descr="https://ravanda.ru/f/iex_im/ugrc5o5s4ri2rexv9l3ff1ucivp7p8fmxwjds92b0ufy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ravanda.ru/f/iex_im/ugrc5o5s4ri2rexv9l3ff1ucivp7p8fmxwjds92b0ufy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49DA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  <w:r w:rsidRPr="006A49DA">
              <w:rPr>
                <w:color w:val="222222"/>
                <w:sz w:val="28"/>
                <w:szCs w:val="28"/>
              </w:rPr>
              <w:br/>
            </w:r>
          </w:p>
        </w:tc>
      </w:tr>
      <w:tr w:rsidR="00D36F26" w:rsidRPr="006A49DA" w:rsidTr="00AD4A75">
        <w:trPr>
          <w:trHeight w:val="4569"/>
        </w:trPr>
        <w:tc>
          <w:tcPr>
            <w:tcW w:w="1816" w:type="pct"/>
            <w:vAlign w:val="bottom"/>
          </w:tcPr>
          <w:p w:rsidR="00D36F26" w:rsidRPr="006A49DA" w:rsidRDefault="00D36F26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lastRenderedPageBreak/>
              <w:t>Тепловое излучение.</w:t>
            </w:r>
          </w:p>
          <w:p w:rsidR="00D36F26" w:rsidRPr="006A49DA" w:rsidRDefault="00D36F26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t>Фотоэффект</w:t>
            </w:r>
          </w:p>
        </w:tc>
        <w:tc>
          <w:tcPr>
            <w:tcW w:w="800" w:type="pct"/>
            <w:vAlign w:val="bottom"/>
          </w:tcPr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sz w:val="28"/>
                <w:szCs w:val="28"/>
              </w:rPr>
              <w:t>1</w:t>
            </w:r>
          </w:p>
        </w:tc>
        <w:tc>
          <w:tcPr>
            <w:tcW w:w="2384" w:type="pct"/>
          </w:tcPr>
          <w:p w:rsidR="00D36F26" w:rsidRPr="006A49DA" w:rsidRDefault="00D36F26" w:rsidP="006A49DA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6A49DA">
              <w:rPr>
                <w:color w:val="000000"/>
                <w:sz w:val="28"/>
                <w:szCs w:val="28"/>
              </w:rPr>
              <w:t>Энергетическая светимость абсолютно черного тела, определяемая площадью под графиком функции, пропорциональна четвертой степени температуры тела: </w:t>
            </w:r>
            <w:r w:rsidRPr="006A49DA">
              <w:rPr>
                <w:noProof/>
                <w:sz w:val="28"/>
                <w:szCs w:val="28"/>
              </w:rPr>
              <w:drawing>
                <wp:inline distT="0" distB="0" distL="0" distR="0">
                  <wp:extent cx="695325" cy="304800"/>
                  <wp:effectExtent l="0" t="0" r="9525" b="0"/>
                  <wp:docPr id="6" name="Рисунок 6" descr="http://pitf.ftf.nstu.ru/files/zaikin/Test2011_05_10/17index.php_files/F64975A62000A138A5DD00264A0D9A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pitf.ftf.nstu.ru/files/zaikin/Test2011_05_10/17index.php_files/F64975A62000A138A5DD00264A0D9A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color w:val="000000"/>
                <w:sz w:val="28"/>
                <w:szCs w:val="28"/>
              </w:rPr>
              <w:t>Согласно закону Вина, </w:t>
            </w:r>
            <w:r w:rsidRPr="006A49DA">
              <w:rPr>
                <w:noProof/>
                <w:sz w:val="28"/>
                <w:szCs w:val="28"/>
              </w:rPr>
              <w:drawing>
                <wp:inline distT="0" distB="0" distL="0" distR="0">
                  <wp:extent cx="914400" cy="257175"/>
                  <wp:effectExtent l="0" t="0" r="0" b="9525"/>
                  <wp:docPr id="9" name="Рисунок 9" descr="http://pitf.ftf.nstu.ru/files/zaikin/Test2011_05_10/17index.php_files/E3A6D597B1896E7D717350BEBF28A3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pitf.ftf.nstu.ru/files/zaikin/Test2011_05_10/17index.php_files/E3A6D597B1896E7D717350BEBF28A3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49DA">
              <w:rPr>
                <w:color w:val="000000"/>
                <w:sz w:val="28"/>
                <w:szCs w:val="28"/>
              </w:rPr>
              <w:t>, где </w:t>
            </w:r>
            <w:r w:rsidRPr="006A49DA">
              <w:rPr>
                <w:noProof/>
                <w:sz w:val="28"/>
                <w:szCs w:val="28"/>
              </w:rPr>
              <w:drawing>
                <wp:inline distT="0" distB="0" distL="0" distR="0">
                  <wp:extent cx="581025" cy="257175"/>
                  <wp:effectExtent l="0" t="0" r="9525" b="9525"/>
                  <wp:docPr id="8" name="Рисунок 8" descr="http://pitf.ftf.nstu.ru/files/zaikin/Test2011_05_10/17index.php_files/A49B8FE529AAE152C98324E97E483A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pitf.ftf.nstu.ru/files/zaikin/Test2011_05_10/17index.php_files/A49B8FE529AAE152C98324E97E483A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49DA">
              <w:rPr>
                <w:color w:val="000000"/>
                <w:sz w:val="28"/>
                <w:szCs w:val="28"/>
              </w:rPr>
              <w:t>частота, на которую приходится максимум спектральной плотности энергетической светимости, </w:t>
            </w:r>
            <w:r w:rsidRPr="006A49DA">
              <w:rPr>
                <w:noProof/>
                <w:sz w:val="28"/>
                <w:szCs w:val="28"/>
              </w:rPr>
              <w:drawing>
                <wp:inline distT="0" distB="0" distL="0" distR="0">
                  <wp:extent cx="314325" cy="257175"/>
                  <wp:effectExtent l="0" t="0" r="9525" b="9525"/>
                  <wp:docPr id="7" name="Рисунок 7" descr="http://pitf.ftf.nstu.ru/files/zaikin/Test2011_05_10/17index.php_files/ADBE2E53E34460CB02E3F1490559588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pitf.ftf.nstu.ru/files/zaikin/Test2011_05_10/17index.php_files/ADBE2E53E34460CB02E3F1490559588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A49DA">
              <w:rPr>
                <w:color w:val="000000"/>
                <w:sz w:val="28"/>
                <w:szCs w:val="28"/>
              </w:rPr>
              <w:t> постоянная Вина, то есть, чем выше температура, тем больше частота, на которую приходится максимум спектральной плотности энергетической светимости. </w:t>
            </w:r>
          </w:p>
        </w:tc>
      </w:tr>
      <w:tr w:rsidR="00D36F26" w:rsidRPr="006A49DA" w:rsidTr="00AD4A75">
        <w:trPr>
          <w:trHeight w:val="644"/>
        </w:trPr>
        <w:tc>
          <w:tcPr>
            <w:tcW w:w="1816" w:type="pct"/>
            <w:vAlign w:val="bottom"/>
          </w:tcPr>
          <w:p w:rsidR="00D36F26" w:rsidRPr="006A49DA" w:rsidRDefault="00D36F26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t>Ядерные реакции</w:t>
            </w:r>
          </w:p>
        </w:tc>
        <w:tc>
          <w:tcPr>
            <w:tcW w:w="800" w:type="pct"/>
            <w:vAlign w:val="bottom"/>
          </w:tcPr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sz w:val="28"/>
                <w:szCs w:val="28"/>
              </w:rPr>
              <w:t xml:space="preserve">Верного ответа нет </w:t>
            </w:r>
          </w:p>
        </w:tc>
        <w:tc>
          <w:tcPr>
            <w:tcW w:w="2384" w:type="pct"/>
          </w:tcPr>
          <w:p w:rsidR="00D36F26" w:rsidRPr="006A49DA" w:rsidRDefault="00D36F26" w:rsidP="006A49DA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6A49DA">
              <w:rPr>
                <w:color w:val="222222"/>
                <w:sz w:val="28"/>
                <w:szCs w:val="28"/>
                <w:shd w:val="clear" w:color="auto" w:fill="FFFFFF"/>
              </w:rPr>
              <w:t xml:space="preserve">суммарный электрический заряд частиц, вступающих в реакцию, равен </w:t>
            </w:r>
            <w:r w:rsidRPr="006A49DA">
              <w:rPr>
                <w:color w:val="222222"/>
                <w:sz w:val="28"/>
                <w:szCs w:val="28"/>
                <w:shd w:val="clear" w:color="auto" w:fill="FFFFFF"/>
              </w:rPr>
              <w:lastRenderedPageBreak/>
              <w:t>суммарному электрическому заряду частиц, полученных в результате реакции.</w:t>
            </w:r>
          </w:p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noProof/>
                <w:sz w:val="28"/>
                <w:szCs w:val="28"/>
              </w:rPr>
              <w:drawing>
                <wp:inline distT="0" distB="0" distL="0" distR="0">
                  <wp:extent cx="1114425" cy="266700"/>
                  <wp:effectExtent l="0" t="0" r="9525" b="0"/>
                  <wp:docPr id="4" name="Рисунок 4" descr="https://ravanda.ru/f/iex_im/uu0xfbcfevntlxyq9wu1kixnhdkyk4wwd6glbh45ajox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ravanda.ru/f/iex_im/uu0xfbcfevntlxyq9wu1kixnhdkyk4wwd6glbh45ajox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6F26" w:rsidRPr="006A49DA" w:rsidTr="00AD4A75">
        <w:trPr>
          <w:trHeight w:val="644"/>
        </w:trPr>
        <w:tc>
          <w:tcPr>
            <w:tcW w:w="1816" w:type="pct"/>
            <w:vAlign w:val="bottom"/>
          </w:tcPr>
          <w:p w:rsidR="00D36F26" w:rsidRPr="006A49DA" w:rsidRDefault="00D36F26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sz w:val="28"/>
                <w:szCs w:val="28"/>
              </w:rPr>
              <w:lastRenderedPageBreak/>
              <w:t>Фундаментальные</w:t>
            </w:r>
          </w:p>
          <w:p w:rsidR="00D36F26" w:rsidRPr="006A49DA" w:rsidRDefault="00D36F26" w:rsidP="006A49DA">
            <w:pPr>
              <w:spacing w:line="360" w:lineRule="auto"/>
              <w:ind w:left="202"/>
              <w:jc w:val="center"/>
              <w:rPr>
                <w:sz w:val="28"/>
                <w:szCs w:val="28"/>
              </w:rPr>
            </w:pPr>
            <w:r w:rsidRPr="006A49DA">
              <w:rPr>
                <w:rFonts w:eastAsia="Times New Roman"/>
                <w:b/>
                <w:bCs/>
                <w:w w:val="99"/>
                <w:sz w:val="28"/>
                <w:szCs w:val="28"/>
              </w:rPr>
              <w:t>взаимодействия</w:t>
            </w:r>
          </w:p>
        </w:tc>
        <w:tc>
          <w:tcPr>
            <w:tcW w:w="800" w:type="pct"/>
            <w:vAlign w:val="bottom"/>
          </w:tcPr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sz w:val="28"/>
                <w:szCs w:val="28"/>
              </w:rPr>
              <w:t>1-2</w:t>
            </w:r>
          </w:p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sz w:val="28"/>
                <w:szCs w:val="28"/>
              </w:rPr>
              <w:t>2-1</w:t>
            </w:r>
          </w:p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sz w:val="28"/>
                <w:szCs w:val="28"/>
              </w:rPr>
              <w:t>3-3</w:t>
            </w:r>
          </w:p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sz w:val="28"/>
                <w:szCs w:val="28"/>
              </w:rPr>
              <w:t>4-4</w:t>
            </w:r>
          </w:p>
        </w:tc>
        <w:tc>
          <w:tcPr>
            <w:tcW w:w="2384" w:type="pct"/>
          </w:tcPr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sz w:val="28"/>
                <w:szCs w:val="28"/>
              </w:rPr>
              <w:t>Электромагнитное-  фотоны</w:t>
            </w:r>
          </w:p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  <w:r w:rsidRPr="006A49DA">
              <w:rPr>
                <w:sz w:val="28"/>
                <w:szCs w:val="28"/>
              </w:rPr>
              <w:t>Сильное- глюоны</w:t>
            </w:r>
          </w:p>
          <w:p w:rsidR="00D36F26" w:rsidRPr="006A49DA" w:rsidRDefault="00D36F26" w:rsidP="006A49DA">
            <w:pPr>
              <w:pStyle w:val="1"/>
              <w:shd w:val="clear" w:color="auto" w:fill="FFFFFF"/>
              <w:spacing w:before="0" w:beforeAutospacing="0" w:after="0" w:afterAutospacing="0" w:line="360" w:lineRule="auto"/>
              <w:rPr>
                <w:b w:val="0"/>
                <w:color w:val="222222"/>
                <w:sz w:val="28"/>
                <w:szCs w:val="28"/>
              </w:rPr>
            </w:pPr>
            <w:r w:rsidRPr="006A49DA">
              <w:rPr>
                <w:b w:val="0"/>
                <w:sz w:val="28"/>
                <w:szCs w:val="28"/>
              </w:rPr>
              <w:t>слабое-</w:t>
            </w:r>
            <w:r w:rsidRPr="006A49DA">
              <w:rPr>
                <w:b w:val="0"/>
                <w:color w:val="222222"/>
                <w:sz w:val="28"/>
                <w:szCs w:val="28"/>
              </w:rPr>
              <w:t xml:space="preserve"> бозоны</w:t>
            </w:r>
          </w:p>
          <w:p w:rsidR="00D36F26" w:rsidRPr="006A49DA" w:rsidRDefault="00D36F26" w:rsidP="006A49DA">
            <w:pPr>
              <w:pStyle w:val="1"/>
              <w:shd w:val="clear" w:color="auto" w:fill="FFFFFF"/>
              <w:spacing w:before="0" w:beforeAutospacing="0" w:after="0" w:afterAutospacing="0" w:line="360" w:lineRule="auto"/>
              <w:rPr>
                <w:b w:val="0"/>
                <w:color w:val="222222"/>
                <w:sz w:val="28"/>
                <w:szCs w:val="28"/>
              </w:rPr>
            </w:pPr>
            <w:r w:rsidRPr="006A49DA">
              <w:rPr>
                <w:b w:val="0"/>
                <w:color w:val="222222"/>
                <w:sz w:val="28"/>
                <w:szCs w:val="28"/>
              </w:rPr>
              <w:t>Гравитационное-гравитоны</w:t>
            </w:r>
          </w:p>
          <w:p w:rsidR="00D36F26" w:rsidRPr="006A49DA" w:rsidRDefault="00D36F26" w:rsidP="006A49D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36F26" w:rsidTr="002C0DFC">
        <w:trPr>
          <w:trHeight w:val="720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D36F26" w:rsidRDefault="00D36F26" w:rsidP="00D36F26">
            <w:pPr>
              <w:ind w:left="1400"/>
              <w:rPr>
                <w:sz w:val="20"/>
                <w:szCs w:val="20"/>
              </w:rPr>
            </w:pPr>
          </w:p>
        </w:tc>
      </w:tr>
    </w:tbl>
    <w:p w:rsidR="002C0DFC" w:rsidRPr="002C0DFC" w:rsidRDefault="002C0DFC" w:rsidP="002C0DFC">
      <w:r>
        <w:rPr>
          <w:rFonts w:eastAsia="Times New Roman"/>
        </w:rPr>
        <w:t xml:space="preserve">Выполнил   </w:t>
      </w:r>
      <w:r w:rsidR="006A49DA">
        <w:rPr>
          <w:rFonts w:eastAsia="Times New Roman"/>
          <w:lang w:val="en-US"/>
        </w:rPr>
        <w:t>04</w:t>
      </w:r>
      <w:r>
        <w:rPr>
          <w:rFonts w:eastAsia="Times New Roman"/>
        </w:rPr>
        <w:t>.</w:t>
      </w:r>
      <w:r w:rsidR="006A49DA">
        <w:rPr>
          <w:rFonts w:eastAsia="Times New Roman"/>
        </w:rPr>
        <w:t>0</w:t>
      </w:r>
      <w:r w:rsidR="006A49DA">
        <w:rPr>
          <w:rFonts w:eastAsia="Times New Roman"/>
          <w:lang w:val="en-US"/>
        </w:rPr>
        <w:t>6</w:t>
      </w:r>
      <w:r>
        <w:rPr>
          <w:rFonts w:eastAsia="Times New Roman"/>
        </w:rPr>
        <w:t>.2020</w:t>
      </w:r>
    </w:p>
    <w:p w:rsidR="002C0DFC" w:rsidRDefault="002C0DFC" w:rsidP="002C0DFC">
      <w:pPr>
        <w:tabs>
          <w:tab w:val="left" w:pos="1845"/>
          <w:tab w:val="left" w:pos="7500"/>
          <w:tab w:val="left" w:pos="7815"/>
        </w:tabs>
        <w:ind w:left="5529" w:hanging="552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18"/>
          <w:szCs w:val="18"/>
        </w:rPr>
        <w:t>дата выполнения</w:t>
      </w:r>
      <w:r>
        <w:rPr>
          <w:rFonts w:eastAsia="Times New Roman"/>
          <w:sz w:val="18"/>
          <w:szCs w:val="18"/>
        </w:rPr>
        <w:tab/>
      </w:r>
      <w:r w:rsidR="006A49DA" w:rsidRPr="006A49DA">
        <w:rPr>
          <w:rFonts w:eastAsia="Times New Roman"/>
          <w:sz w:val="18"/>
          <w:szCs w:val="18"/>
        </w:rPr>
        <w:tab/>
      </w:r>
      <w:r>
        <w:rPr>
          <w:rFonts w:eastAsia="Times New Roman"/>
          <w:sz w:val="28"/>
          <w:szCs w:val="28"/>
        </w:rPr>
        <w:t>____________/</w:t>
      </w:r>
      <w:r w:rsidR="006A49DA" w:rsidRPr="006A49DA">
        <w:rPr>
          <w:rFonts w:eastAsia="Times New Roman"/>
          <w:sz w:val="28"/>
          <w:szCs w:val="28"/>
          <w:u w:val="single"/>
        </w:rPr>
        <w:t xml:space="preserve"> </w:t>
      </w:r>
      <w:r w:rsidR="006A49DA" w:rsidRPr="00972733">
        <w:rPr>
          <w:rFonts w:eastAsia="Times New Roman"/>
          <w:sz w:val="28"/>
          <w:szCs w:val="28"/>
          <w:u w:val="single"/>
        </w:rPr>
        <w:t>Величко В.А.</w:t>
      </w:r>
      <w:r w:rsidR="00D36F26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18"/>
          <w:szCs w:val="18"/>
        </w:rPr>
        <w:tab/>
      </w:r>
    </w:p>
    <w:p w:rsidR="002C0DFC" w:rsidRPr="002C0DFC" w:rsidRDefault="002C0DFC" w:rsidP="002C0DFC">
      <w:pPr>
        <w:tabs>
          <w:tab w:val="left" w:pos="6585"/>
        </w:tabs>
        <w:ind w:left="5954"/>
      </w:pPr>
      <w:r>
        <w:rPr>
          <w:rFonts w:eastAsia="Times New Roman"/>
          <w:sz w:val="18"/>
          <w:szCs w:val="18"/>
        </w:rPr>
        <w:t xml:space="preserve"> подпись студента фамилия и инициалы</w:t>
      </w:r>
    </w:p>
    <w:sectPr w:rsidR="002C0DFC" w:rsidRPr="002C0DFC" w:rsidSect="002C0DFC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471C8"/>
    <w:multiLevelType w:val="hybridMultilevel"/>
    <w:tmpl w:val="D092FD78"/>
    <w:lvl w:ilvl="0" w:tplc="9AC03836">
      <w:start w:val="3"/>
      <w:numFmt w:val="bullet"/>
      <w:lvlText w:val=""/>
      <w:lvlJc w:val="left"/>
      <w:pPr>
        <w:ind w:left="750" w:hanging="39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C0DFC"/>
    <w:rsid w:val="00245CAD"/>
    <w:rsid w:val="002C0DFC"/>
    <w:rsid w:val="006A49DA"/>
    <w:rsid w:val="00905D0F"/>
    <w:rsid w:val="00AD4A75"/>
    <w:rsid w:val="00CF729B"/>
    <w:rsid w:val="00D36F26"/>
    <w:rsid w:val="00F165A6"/>
    <w:rsid w:val="00FF4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DF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F165A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65A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165A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165A6"/>
  </w:style>
  <w:style w:type="character" w:customStyle="1" w:styleId="10">
    <w:name w:val="Заголовок 1 Знак"/>
    <w:basedOn w:val="a0"/>
    <w:link w:val="1"/>
    <w:uiPriority w:val="9"/>
    <w:rsid w:val="00F165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lus-min">
    <w:name w:val="plus-min"/>
    <w:basedOn w:val="a0"/>
    <w:rsid w:val="00245CAD"/>
  </w:style>
  <w:style w:type="character" w:styleId="a5">
    <w:name w:val="Placeholder Text"/>
    <w:basedOn w:val="a0"/>
    <w:uiPriority w:val="99"/>
    <w:semiHidden/>
    <w:rsid w:val="00AD4A75"/>
    <w:rPr>
      <w:color w:val="808080"/>
    </w:rPr>
  </w:style>
  <w:style w:type="paragraph" w:styleId="a6">
    <w:name w:val="List Paragraph"/>
    <w:basedOn w:val="a"/>
    <w:uiPriority w:val="34"/>
    <w:qFormat/>
    <w:rsid w:val="00D36F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6A49D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49D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Vlad</cp:lastModifiedBy>
  <cp:revision>2</cp:revision>
  <dcterms:created xsi:type="dcterms:W3CDTF">2020-06-05T11:32:00Z</dcterms:created>
  <dcterms:modified xsi:type="dcterms:W3CDTF">2020-06-05T11:32:00Z</dcterms:modified>
</cp:coreProperties>
</file>