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ОТЧЕТ </w:t>
      </w:r>
      <w:proofErr w:type="gramStart"/>
      <w:r>
        <w:rPr>
          <w:rStyle w:val="normaltextrun"/>
          <w:sz w:val="28"/>
          <w:szCs w:val="28"/>
        </w:rPr>
        <w:t>по</w:t>
      </w:r>
      <w:proofErr w:type="gramEnd"/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№1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 тему</w:t>
      </w:r>
    </w:p>
    <w:p w:rsidR="00186DAD" w:rsidRP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  <w:u w:val="single"/>
        </w:rPr>
      </w:pPr>
      <w:r w:rsidRPr="00186DAD">
        <w:rPr>
          <w:bCs/>
          <w:spacing w:val="-8"/>
          <w:sz w:val="28"/>
          <w:szCs w:val="28"/>
          <w:u w:val="single"/>
        </w:rPr>
        <w:t>Статистические методы оценки результатов экспериментальных и</w:t>
      </w:r>
      <w:r w:rsidRPr="00186DAD">
        <w:rPr>
          <w:bCs/>
          <w:spacing w:val="-8"/>
          <w:sz w:val="28"/>
          <w:szCs w:val="28"/>
          <w:u w:val="single"/>
        </w:rPr>
        <w:t>с</w:t>
      </w:r>
      <w:r w:rsidRPr="00186DAD">
        <w:rPr>
          <w:bCs/>
          <w:spacing w:val="-8"/>
          <w:sz w:val="28"/>
          <w:szCs w:val="28"/>
          <w:u w:val="single"/>
        </w:rPr>
        <w:t xml:space="preserve">следований. </w:t>
      </w:r>
      <w:r w:rsidRPr="00186DAD">
        <w:rPr>
          <w:spacing w:val="-8"/>
          <w:sz w:val="28"/>
          <w:szCs w:val="28"/>
          <w:u w:val="single"/>
        </w:rPr>
        <w:t>Точечное оценивание параметров распределений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6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Павлов А. Ю.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3432F">
        <w:rPr>
          <w:rFonts w:ascii="Times New Roman" w:hAnsi="Times New Roman" w:cs="Times New Roman"/>
          <w:sz w:val="28"/>
          <w:szCs w:val="28"/>
        </w:rPr>
        <w:t>освоить основные методы обработки данных, представле</w:t>
      </w:r>
      <w:r w:rsidRPr="0023432F">
        <w:rPr>
          <w:rFonts w:ascii="Times New Roman" w:hAnsi="Times New Roman" w:cs="Times New Roman"/>
          <w:sz w:val="28"/>
          <w:szCs w:val="28"/>
        </w:rPr>
        <w:t>н</w:t>
      </w:r>
      <w:r w:rsidRPr="0023432F">
        <w:rPr>
          <w:rFonts w:ascii="Times New Roman" w:hAnsi="Times New Roman" w:cs="Times New Roman"/>
          <w:sz w:val="28"/>
          <w:szCs w:val="28"/>
        </w:rPr>
        <w:t>ных выборкой. Овладеть навыками расчета с помощью ЭВМ основных числ</w:t>
      </w:r>
      <w:r w:rsidRPr="0023432F">
        <w:rPr>
          <w:rFonts w:ascii="Times New Roman" w:hAnsi="Times New Roman" w:cs="Times New Roman"/>
          <w:sz w:val="28"/>
          <w:szCs w:val="28"/>
        </w:rPr>
        <w:t>о</w:t>
      </w:r>
      <w:r w:rsidRPr="0023432F">
        <w:rPr>
          <w:rFonts w:ascii="Times New Roman" w:hAnsi="Times New Roman" w:cs="Times New Roman"/>
          <w:sz w:val="28"/>
          <w:szCs w:val="28"/>
        </w:rPr>
        <w:t>вых характеристик выборки.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Сначала перенес</w:t>
      </w:r>
      <w:r w:rsidR="00DD1426" w:rsidRPr="0023432F">
        <w:rPr>
          <w:rFonts w:ascii="Times New Roman" w:hAnsi="Times New Roman" w:cs="Times New Roman"/>
          <w:sz w:val="28"/>
          <w:szCs w:val="28"/>
        </w:rPr>
        <w:t>ем</w:t>
      </w:r>
      <w:r w:rsidRPr="0023432F">
        <w:rPr>
          <w:rFonts w:ascii="Times New Roman" w:hAnsi="Times New Roman" w:cs="Times New Roman"/>
          <w:sz w:val="28"/>
          <w:szCs w:val="28"/>
        </w:rPr>
        <w:t xml:space="preserve"> данные и посчитаем минимум и максимум.</w:t>
      </w:r>
    </w:p>
    <w:p w:rsidR="00186DAD" w:rsidRPr="0023432F" w:rsidRDefault="00186DAD" w:rsidP="00186DAD">
      <w:pPr>
        <w:spacing w:line="276" w:lineRule="auto"/>
        <w:ind w:right="-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86DAD" w:rsidRPr="0023432F" w:rsidRDefault="00186DAD" w:rsidP="00186DAD">
      <w:pPr>
        <w:spacing w:after="0" w:line="276" w:lineRule="auto"/>
        <w:rPr>
          <w:rFonts w:ascii="Times New Roman" w:hAnsi="Times New Roman" w:cs="Times New Roman"/>
          <w:b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b/>
          <w:spacing w:val="-18"/>
          <w:sz w:val="28"/>
          <w:szCs w:val="28"/>
        </w:rPr>
        <w:drawing>
          <wp:inline distT="0" distB="0" distL="0" distR="0">
            <wp:extent cx="5940425" cy="3622040"/>
            <wp:effectExtent l="19050" t="0" r="317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6478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 w:rsidP="00186DAD">
      <w:pPr>
        <w:spacing w:after="0" w:line="276" w:lineRule="auto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Затем проставим верхние интервалы частот от минимальной величины </w:t>
      </w:r>
      <w:proofErr w:type="gramStart"/>
      <w:r w:rsidRPr="0023432F">
        <w:rPr>
          <w:rFonts w:ascii="Times New Roman" w:hAnsi="Times New Roman" w:cs="Times New Roman"/>
          <w:spacing w:val="-18"/>
          <w:sz w:val="28"/>
          <w:szCs w:val="28"/>
        </w:rPr>
        <w:t>до</w:t>
      </w:r>
      <w:proofErr w:type="gramEnd"/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 максимальной. И выведем частоту </w:t>
      </w:r>
      <w:proofErr w:type="gramStart"/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( </w:t>
      </w:r>
      <w:proofErr w:type="gramEnd"/>
      <w:r w:rsidRPr="0023432F">
        <w:rPr>
          <w:rFonts w:ascii="Times New Roman" w:hAnsi="Times New Roman" w:cs="Times New Roman"/>
          <w:spacing w:val="-18"/>
          <w:sz w:val="28"/>
          <w:szCs w:val="28"/>
        </w:rPr>
        <w:t>сколько раз на данном интервале встречаются числа).</w:t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lastRenderedPageBreak/>
        <w:drawing>
          <wp:inline distT="0" distB="0" distL="0" distR="0">
            <wp:extent cx="5940425" cy="3818890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>По параметрам верхних интервалов и частоты построим гистограмму и полигон частот.</w:t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186DAD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33850" cy="2609850"/>
            <wp:effectExtent l="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524375" cy="2914650"/>
            <wp:effectExtent l="0" t="0" r="952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Затем посчитаем накопленные частоты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29075" cy="5438775"/>
            <wp:effectExtent l="0" t="0" r="9525" b="9525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DD1426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lastRenderedPageBreak/>
        <w:t xml:space="preserve"> И</w:t>
      </w:r>
      <w:r w:rsidR="00DD1426" w:rsidRPr="0023432F">
        <w:rPr>
          <w:rFonts w:ascii="Times New Roman" w:hAnsi="Times New Roman" w:cs="Times New Roman"/>
          <w:sz w:val="28"/>
          <w:szCs w:val="28"/>
        </w:rPr>
        <w:t xml:space="preserve"> по верхним границам интервалов построим и накопленным частотам построим </w:t>
      </w:r>
      <w:proofErr w:type="spellStart"/>
      <w:r w:rsidR="00DD1426" w:rsidRPr="0023432F"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10125" cy="3000375"/>
            <wp:effectExtent l="0" t="0" r="9525" b="9525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В результате у нас получилось:</w:t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844800"/>
            <wp:effectExtent l="19050" t="0" r="317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4A4300" w:rsidRPr="0023432F" w:rsidRDefault="004A4300">
      <w:pPr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Вводим данные и считаем описательную статистику через функции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, затем через надстройки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 устанавливаем пакет анализа и с помощью анализа данных выводим описательную статистику данных: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495675" cy="3381375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AD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183080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2F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lastRenderedPageBreak/>
        <w:t xml:space="preserve">Вывод: В этой лабораторной работе мы освоили основные методы обработки данных, представленных выборкой. </w:t>
      </w:r>
      <w:r w:rsidR="0023432F" w:rsidRPr="0023432F">
        <w:rPr>
          <w:rFonts w:ascii="Times New Roman" w:hAnsi="Times New Roman" w:cs="Times New Roman"/>
          <w:sz w:val="28"/>
          <w:szCs w:val="28"/>
        </w:rPr>
        <w:t>Также мы овладели навыками расчета с помощью ЭВМ основных числовых характеристик.</w:t>
      </w:r>
    </w:p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186DAD" w:rsidRDefault="00186DAD"/>
    <w:p w:rsidR="00B65C39" w:rsidRDefault="00B65C39"/>
    <w:p w:rsidR="00DC44D2" w:rsidRDefault="00DC44D2"/>
    <w:p w:rsidR="00DC44D2" w:rsidRDefault="00DC44D2"/>
    <w:p w:rsidR="00186DAD" w:rsidRDefault="00186DAD">
      <w:bookmarkStart w:id="0" w:name="_GoBack"/>
      <w:bookmarkEnd w:id="0"/>
    </w:p>
    <w:sectPr w:rsidR="00186DAD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BE2650"/>
    <w:rsid w:val="00186DAD"/>
    <w:rsid w:val="0023432F"/>
    <w:rsid w:val="004A4300"/>
    <w:rsid w:val="004C72A5"/>
    <w:rsid w:val="00694885"/>
    <w:rsid w:val="00B51BBC"/>
    <w:rsid w:val="00B65C39"/>
    <w:rsid w:val="00BE2650"/>
    <w:rsid w:val="00DC44D2"/>
    <w:rsid w:val="00DD1426"/>
    <w:rsid w:val="00F7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Pavloм</cp:lastModifiedBy>
  <cp:revision>5</cp:revision>
  <dcterms:created xsi:type="dcterms:W3CDTF">2023-09-17T18:49:00Z</dcterms:created>
  <dcterms:modified xsi:type="dcterms:W3CDTF">2023-09-18T10:09:00Z</dcterms:modified>
</cp:coreProperties>
</file>